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508E2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初始审查申请表</w:t>
      </w:r>
    </w:p>
    <w:p w14:paraId="55262C23">
      <w:pPr>
        <w:rPr>
          <w:rFonts w:hint="default" w:ascii="Times New Roman" w:hAnsi="Times New Roman" w:cs="Times New Roman"/>
        </w:rPr>
      </w:pPr>
    </w:p>
    <w:tbl>
      <w:tblPr>
        <w:tblStyle w:val="4"/>
        <w:tblpPr w:leftFromText="180" w:rightFromText="180" w:vertAnchor="text" w:horzAnchor="page" w:tblpX="1801" w:tblpY="6"/>
        <w:tblOverlap w:val="never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2292"/>
        <w:gridCol w:w="2085"/>
        <w:gridCol w:w="2278"/>
      </w:tblGrid>
      <w:tr w14:paraId="66DF1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4F040AFE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项目名称</w:t>
            </w:r>
          </w:p>
        </w:tc>
        <w:tc>
          <w:tcPr>
            <w:tcW w:w="6655" w:type="dxa"/>
            <w:gridSpan w:val="3"/>
            <w:vAlign w:val="center"/>
          </w:tcPr>
          <w:p w14:paraId="7EF0A227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D0CE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690169C0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器械类别</w:t>
            </w:r>
          </w:p>
        </w:tc>
        <w:tc>
          <w:tcPr>
            <w:tcW w:w="6655" w:type="dxa"/>
            <w:gridSpan w:val="3"/>
            <w:vAlign w:val="center"/>
          </w:tcPr>
          <w:p w14:paraId="3F8A7A27">
            <w:pPr>
              <w:spacing w:line="360" w:lineRule="auto"/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第二类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Cs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第三类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Cs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需进行临床试验审批的第三类</w:t>
            </w:r>
          </w:p>
          <w:p w14:paraId="250519B2">
            <w:pPr>
              <w:spacing w:line="360" w:lineRule="auto"/>
              <w:jc w:val="both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体外诊断试剂</w:t>
            </w:r>
            <w:bookmarkStart w:id="0" w:name="_GoBack"/>
            <w:bookmarkEnd w:id="0"/>
          </w:p>
        </w:tc>
      </w:tr>
      <w:tr w14:paraId="709E3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03C8B234">
            <w:pPr>
              <w:spacing w:line="360" w:lineRule="auto"/>
              <w:jc w:val="center"/>
              <w:rPr>
                <w:rFonts w:hint="eastAsia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组长单位</w:t>
            </w:r>
          </w:p>
        </w:tc>
        <w:tc>
          <w:tcPr>
            <w:tcW w:w="6655" w:type="dxa"/>
            <w:gridSpan w:val="3"/>
            <w:vAlign w:val="center"/>
          </w:tcPr>
          <w:p w14:paraId="3DB9A5B2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659B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4915D25E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本</w:t>
            </w:r>
            <w:r>
              <w:rPr>
                <w:rFonts w:hint="eastAsia"/>
                <w:b/>
                <w:bCs/>
                <w:kern w:val="0"/>
                <w:szCs w:val="21"/>
                <w:lang w:eastAsia="zh-CN"/>
              </w:rPr>
              <w:t>院</w:t>
            </w:r>
            <w:r>
              <w:rPr>
                <w:rFonts w:hint="eastAsia"/>
                <w:b/>
                <w:bCs/>
                <w:kern w:val="0"/>
                <w:szCs w:val="21"/>
              </w:rPr>
              <w:t>承担科室</w:t>
            </w:r>
          </w:p>
        </w:tc>
        <w:tc>
          <w:tcPr>
            <w:tcW w:w="2292" w:type="dxa"/>
            <w:vAlign w:val="center"/>
          </w:tcPr>
          <w:p w14:paraId="1237655B">
            <w:pPr>
              <w:spacing w:line="360" w:lineRule="auto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3E2C8610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本院</w:t>
            </w:r>
            <w:r>
              <w:rPr>
                <w:rFonts w:hint="eastAsia"/>
                <w:b/>
                <w:bCs/>
                <w:szCs w:val="21"/>
              </w:rPr>
              <w:t>研究者</w:t>
            </w:r>
          </w:p>
        </w:tc>
        <w:tc>
          <w:tcPr>
            <w:tcW w:w="2278" w:type="dxa"/>
            <w:vAlign w:val="center"/>
          </w:tcPr>
          <w:p w14:paraId="56069428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41E7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30D9130F"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pacing w:val="36"/>
                <w:kern w:val="0"/>
                <w:szCs w:val="21"/>
              </w:rPr>
              <w:t>申办</w:t>
            </w:r>
            <w:r>
              <w:rPr>
                <w:rFonts w:hint="eastAsia"/>
                <w:b/>
                <w:bCs/>
                <w:spacing w:val="6"/>
                <w:kern w:val="0"/>
                <w:szCs w:val="21"/>
                <w:lang w:eastAsia="zh-CN"/>
              </w:rPr>
              <w:t>者</w:t>
            </w:r>
          </w:p>
        </w:tc>
        <w:tc>
          <w:tcPr>
            <w:tcW w:w="6655" w:type="dxa"/>
            <w:gridSpan w:val="3"/>
            <w:vAlign w:val="center"/>
          </w:tcPr>
          <w:p w14:paraId="4F78FFBE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2C734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7A69C0C1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2292" w:type="dxa"/>
            <w:vAlign w:val="center"/>
          </w:tcPr>
          <w:p w14:paraId="2101094E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337A142D">
            <w:pPr>
              <w:spacing w:line="360" w:lineRule="auto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b/>
                <w:bCs/>
                <w:szCs w:val="21"/>
                <w:lang w:eastAsia="zh-CN"/>
              </w:rPr>
              <w:t>联系电话</w:t>
            </w:r>
          </w:p>
        </w:tc>
        <w:tc>
          <w:tcPr>
            <w:tcW w:w="2278" w:type="dxa"/>
            <w:vAlign w:val="center"/>
          </w:tcPr>
          <w:p w14:paraId="7302BE46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18546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2958C8B4">
            <w:pPr>
              <w:spacing w:line="360" w:lineRule="auto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  <w:t>CRO</w:t>
            </w:r>
            <w:r>
              <w:rPr>
                <w:rFonts w:hint="eastAsia"/>
                <w:b/>
                <w:bCs/>
                <w:kern w:val="0"/>
                <w:szCs w:val="21"/>
              </w:rPr>
              <w:t>（如有）</w:t>
            </w:r>
          </w:p>
        </w:tc>
        <w:tc>
          <w:tcPr>
            <w:tcW w:w="6655" w:type="dxa"/>
            <w:gridSpan w:val="3"/>
            <w:vAlign w:val="center"/>
          </w:tcPr>
          <w:p w14:paraId="5E2D6CA0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14:paraId="3C8CF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32DF7822"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2292" w:type="dxa"/>
            <w:vAlign w:val="center"/>
          </w:tcPr>
          <w:p w14:paraId="40921707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4DE06553"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  <w:lang w:eastAsia="zh-CN"/>
              </w:rPr>
              <w:t>联系电话</w:t>
            </w:r>
          </w:p>
        </w:tc>
        <w:tc>
          <w:tcPr>
            <w:tcW w:w="2278" w:type="dxa"/>
            <w:vAlign w:val="center"/>
          </w:tcPr>
          <w:p w14:paraId="482F6201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 w14:paraId="5E40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8" w:type="dxa"/>
            <w:vAlign w:val="center"/>
          </w:tcPr>
          <w:p w14:paraId="7E562DD6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试验设计总例数</w:t>
            </w:r>
          </w:p>
        </w:tc>
        <w:tc>
          <w:tcPr>
            <w:tcW w:w="2292" w:type="dxa"/>
            <w:vAlign w:val="center"/>
          </w:tcPr>
          <w:p w14:paraId="3A4D45ED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085" w:type="dxa"/>
            <w:vAlign w:val="center"/>
          </w:tcPr>
          <w:p w14:paraId="38CAF154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本中心拟承担例数</w:t>
            </w:r>
          </w:p>
        </w:tc>
        <w:tc>
          <w:tcPr>
            <w:tcW w:w="2278" w:type="dxa"/>
            <w:vAlign w:val="center"/>
          </w:tcPr>
          <w:p w14:paraId="71A9DD7C">
            <w:pPr>
              <w:spacing w:line="360" w:lineRule="auto"/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</w:tbl>
    <w:p w14:paraId="28AAFAF1">
      <w:pPr>
        <w:rPr>
          <w:rFonts w:hint="default" w:ascii="Times New Roman" w:hAnsi="Times New Roman" w:cs="Times New Roman"/>
        </w:rPr>
      </w:pPr>
    </w:p>
    <w:p w14:paraId="1FF7C134"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研究设计要点</w:t>
      </w:r>
    </w:p>
    <w:p w14:paraId="655A973E">
      <w:pPr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研究目的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114A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868974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3E98A0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34F168E8">
      <w:pPr>
        <w:numPr>
          <w:ilvl w:val="0"/>
          <w:numId w:val="0"/>
        </w:numPr>
        <w:rPr>
          <w:rFonts w:hint="default" w:ascii="Times New Roman" w:hAnsi="Times New Roman" w:cs="Times New Roman"/>
        </w:rPr>
      </w:pPr>
    </w:p>
    <w:p w14:paraId="4DEE6F12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研究的科学依据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DFFF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A62659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88CF73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7CCEB93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2542A540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研究程序，说明其中哪些是受试者诊断或治疗需要执行的程序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DB69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730B4B6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649A20B8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00088444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64ABD36E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研究相关损害的风险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FF1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799A7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7D84583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059CE4C6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6ABC35D0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研究潜在的获益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3249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B400F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研究的社会价值</w:t>
            </w:r>
          </w:p>
        </w:tc>
      </w:tr>
      <w:tr w14:paraId="66EE0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9092CC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FCD7CC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1FA330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23C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5FBF7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受试者的获益</w:t>
            </w:r>
          </w:p>
        </w:tc>
      </w:tr>
      <w:tr w14:paraId="2331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A261AD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对受试者没有诊断、治疗、或预防的潜在获益</w:t>
            </w:r>
          </w:p>
        </w:tc>
      </w:tr>
      <w:tr w14:paraId="23DB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56E02E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对受试者有诊断、治疗、或预防的潜在获益</w:t>
            </w:r>
          </w:p>
        </w:tc>
      </w:tr>
    </w:tbl>
    <w:p w14:paraId="5D428A4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3CC286D1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纳入标准与排除标准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7459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6FFD2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6275768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0DA60682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6C331F81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研究实施的环境(例如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研究条件，医疗条件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文化习俗，经济水平)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8417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D2FB4C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19874555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5F10BA1B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06F959BD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受试者安全性数据监测的规定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E7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4FD74FD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收集哪些安全性信息，以及收集的频率</w:t>
            </w:r>
          </w:p>
        </w:tc>
      </w:tr>
      <w:tr w14:paraId="24CB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85E809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0923F58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BBC746A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38F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DA2146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评估累计安全性数据的频率和程序</w:t>
            </w:r>
          </w:p>
        </w:tc>
      </w:tr>
      <w:tr w14:paraId="7E71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636906C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4CFCCD44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38BAD691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8244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A00BB28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数据安全监查结果报告的程序</w:t>
            </w:r>
          </w:p>
        </w:tc>
      </w:tr>
      <w:tr w14:paraId="2E534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8BDFD16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E9B9287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561C1CF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1426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4167A3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特定事件或终点所计划采取的措施，例如提前中止研究规定</w:t>
            </w:r>
          </w:p>
        </w:tc>
      </w:tr>
      <w:tr w14:paraId="77E3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D8D70B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2345B083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1DE9918A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CE9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A460CC9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是否设置数据监查委员会</w:t>
            </w:r>
          </w:p>
        </w:tc>
      </w:tr>
      <w:tr w14:paraId="0AA14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4605550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是，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否</w:t>
            </w:r>
          </w:p>
        </w:tc>
      </w:tr>
    </w:tbl>
    <w:p w14:paraId="1E99F653">
      <w:pPr>
        <w:rPr>
          <w:rFonts w:hint="default" w:ascii="Times New Roman" w:hAnsi="Times New Roman" w:cs="Times New Roman"/>
        </w:rPr>
      </w:pPr>
    </w:p>
    <w:p w14:paraId="51A61165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招募方式与程序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1810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0BDB31E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招募方式</w:t>
            </w:r>
          </w:p>
        </w:tc>
      </w:tr>
      <w:tr w14:paraId="046AD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909B81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广告，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临床诊疗过程，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数据库</w:t>
            </w:r>
          </w:p>
          <w:p w14:paraId="172437DF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  <w:p w14:paraId="301D5FF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46CA9F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0940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956F75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招募者</w:t>
            </w:r>
          </w:p>
        </w:tc>
      </w:tr>
      <w:tr w14:paraId="016D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287AD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医生，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研究人员，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中介公司</w:t>
            </w:r>
          </w:p>
          <w:p w14:paraId="13050962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  <w:p w14:paraId="6CC89BAA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55E18D26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46AC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2EBEEE3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招募程序</w:t>
            </w:r>
          </w:p>
        </w:tc>
      </w:tr>
      <w:tr w14:paraId="3D3C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139E7C9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74FF0B58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506E0BAB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432537CF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受试者的补偿和支付计划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63A8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31BB22B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补偿</w:t>
            </w:r>
          </w:p>
        </w:tc>
      </w:tr>
      <w:tr w14:paraId="425DA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533A6C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货币补偿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无，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有，数额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  <w:tr w14:paraId="53AE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90DF94F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非货币补偿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无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有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</w:tbl>
    <w:p w14:paraId="39359826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555D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DEA6A1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支付计划</w:t>
            </w:r>
          </w:p>
        </w:tc>
      </w:tr>
      <w:tr w14:paraId="270A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CA397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695CEC38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4545E0BD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5AF3DB07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受试者参与研究的费用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0A8E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D92A578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受试者参加研究的直接费用</w:t>
            </w:r>
            <w:r>
              <w:rPr>
                <w:rFonts w:hint="eastAsia" w:ascii="宋体" w:hAnsi="宋体" w:eastAsia="宋体" w:cs="宋体"/>
              </w:rPr>
              <w:t>(如交通费)的</w:t>
            </w:r>
            <w:r>
              <w:rPr>
                <w:rFonts w:hint="default" w:ascii="Times New Roman" w:hAnsi="Times New Roman" w:cs="Times New Roman"/>
              </w:rPr>
              <w:t>报销或津贴</w:t>
            </w:r>
          </w:p>
        </w:tc>
      </w:tr>
      <w:tr w14:paraId="7A8D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D1960A9">
            <w:pPr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无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有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  <w:p w14:paraId="35CDE4FE">
            <w:pPr>
              <w:rPr>
                <w:rFonts w:hint="default" w:ascii="Times New Roman" w:hAnsi="Times New Roman" w:cs="Times New Roman"/>
                <w:lang w:eastAsia="zh-CN"/>
              </w:rPr>
            </w:pPr>
          </w:p>
        </w:tc>
      </w:tr>
    </w:tbl>
    <w:p w14:paraId="25EE914B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5D1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1E8C5E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谁支付研究干预和研究程序的费用，例如研究</w:t>
            </w:r>
            <w:r>
              <w:rPr>
                <w:rFonts w:hint="eastAsia" w:ascii="Times New Roman" w:hAnsi="Times New Roman" w:cs="Times New Roman"/>
                <w:lang w:eastAsia="zh-CN"/>
              </w:rPr>
              <w:t>器械</w:t>
            </w:r>
            <w:r>
              <w:rPr>
                <w:rFonts w:hint="default" w:ascii="Times New Roman" w:hAnsi="Times New Roman" w:cs="Times New Roman"/>
              </w:rPr>
              <w:t>，理化检查的费用</w:t>
            </w:r>
          </w:p>
        </w:tc>
      </w:tr>
      <w:tr w14:paraId="7D7AD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5776222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研究</w:t>
            </w:r>
            <w:r>
              <w:rPr>
                <w:rFonts w:hint="eastAsia" w:ascii="Times New Roman" w:hAnsi="Times New Roman" w:cs="Times New Roman"/>
                <w:lang w:eastAsia="zh-CN"/>
              </w:rPr>
              <w:t>器械</w:t>
            </w:r>
            <w:r>
              <w:rPr>
                <w:rFonts w:hint="default" w:ascii="Times New Roman" w:hAnsi="Times New Roman" w:cs="Times New Roman"/>
              </w:rPr>
              <w:t>的费用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申办者支付，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受试者或其医疗保险支付</w:t>
            </w:r>
          </w:p>
        </w:tc>
      </w:tr>
      <w:tr w14:paraId="4FD4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746AE3D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研究理化检查的费用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申办者支付，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受试者或其医疗保险支付</w:t>
            </w:r>
          </w:p>
        </w:tc>
      </w:tr>
    </w:tbl>
    <w:p w14:paraId="4238BB6D">
      <w:pPr>
        <w:rPr>
          <w:rFonts w:hint="default" w:ascii="Times New Roman" w:hAnsi="Times New Roman" w:cs="Times New Roman"/>
        </w:rPr>
      </w:pPr>
    </w:p>
    <w:p w14:paraId="31EEB518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获取知情同意过程的计划安排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CBB3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5A3A3FF">
            <w:pPr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获取知情同意的场所</w:t>
            </w:r>
          </w:p>
        </w:tc>
      </w:tr>
      <w:tr w14:paraId="24B18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FE5EFA3"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受试者接待室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门诊诊室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病房</w:t>
            </w:r>
          </w:p>
          <w:p w14:paraId="544BC422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  <w:p w14:paraId="34D735A1">
            <w:pPr>
              <w:rPr>
                <w:rFonts w:hint="default" w:ascii="Times New Roman" w:hAnsi="Times New Roman" w:cs="Times New Roman"/>
                <w:lang w:eastAsia="zh-CN"/>
              </w:rPr>
            </w:pPr>
          </w:p>
        </w:tc>
      </w:tr>
    </w:tbl>
    <w:p w14:paraId="619B43F6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11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A96DF09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获取同意者及其使用的语言</w:t>
            </w:r>
          </w:p>
        </w:tc>
      </w:tr>
      <w:tr w14:paraId="078B0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330C98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研究者，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研究人员，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  <w:tr w14:paraId="1EAF9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A6D7AFF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中文，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</w:tbl>
    <w:p w14:paraId="7B6CD31C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F764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036083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给予同意者及其使用的语言</w:t>
            </w:r>
          </w:p>
        </w:tc>
      </w:tr>
      <w:tr w14:paraId="10A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A8F63D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受试者，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监护人</w:t>
            </w:r>
          </w:p>
        </w:tc>
      </w:tr>
      <w:tr w14:paraId="40B7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492C61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中文，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其他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</w:p>
        </w:tc>
      </w:tr>
    </w:tbl>
    <w:p w14:paraId="78727E1E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73B6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C2FA0B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获取知情同意的时间安排，例如，阅读知情同意书、提问、商量和考虑的机会和时间</w:t>
            </w:r>
          </w:p>
        </w:tc>
      </w:tr>
      <w:tr w14:paraId="0FAA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6DD9B1C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FADB36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0700DF1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348C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000E998">
            <w:pPr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减少胁迫或不当影响的措施</w:t>
            </w:r>
          </w:p>
        </w:tc>
      </w:tr>
      <w:tr w14:paraId="4657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78E8342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39E526DB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3B28D1C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702EBF46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申请变更或豁免知情同意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1A7D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8F5E0B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否，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是</w:t>
            </w:r>
            <w:r>
              <w:rPr>
                <w:rFonts w:hint="eastAsia" w:ascii="Times New Roman" w:hAnsi="Times New Roman" w:cs="Times New Roman"/>
                <w:lang w:eastAsia="zh-CN"/>
              </w:rPr>
              <w:t>→：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申请变更知情同意，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default" w:ascii="Times New Roman" w:hAnsi="Times New Roman" w:cs="Times New Roman"/>
              </w:rPr>
              <w:t>申请豁免知情同意</w:t>
            </w:r>
          </w:p>
        </w:tc>
      </w:tr>
      <w:tr w14:paraId="5B6C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234C176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理由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</w:p>
        </w:tc>
      </w:tr>
      <w:tr w14:paraId="2109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9B559F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1A1435A0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70B06DBA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1512EB12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保护受试者隐私利益的规定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BC7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32AFB03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4A56993E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98F403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415265F5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维护可识别数据机密性的规定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6E17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14C05E1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57B26ECA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351029F6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4B48AF08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研究涉及弱势群体或个体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eastAsia" w:ascii="宋体" w:hAnsi="宋体"/>
          <w:bCs/>
          <w:szCs w:val="21"/>
        </w:rPr>
        <w:t xml:space="preserve">□ </w:t>
      </w:r>
      <w:r>
        <w:rPr>
          <w:rFonts w:hint="default" w:ascii="Times New Roman" w:hAnsi="Times New Roman" w:cs="Times New Roman"/>
        </w:rPr>
        <w:t>否，</w:t>
      </w:r>
      <w:r>
        <w:rPr>
          <w:rFonts w:hint="eastAsia" w:ascii="宋体" w:hAnsi="宋体"/>
          <w:bCs/>
          <w:szCs w:val="21"/>
        </w:rPr>
        <w:t xml:space="preserve">□ </w:t>
      </w:r>
      <w:r>
        <w:rPr>
          <w:rFonts w:hint="default" w:ascii="Times New Roman" w:hAnsi="Times New Roman" w:cs="Times New Roman"/>
        </w:rPr>
        <w:t>是</w:t>
      </w:r>
      <w:r>
        <w:rPr>
          <w:rFonts w:hint="eastAsia" w:ascii="Times New Roman" w:hAnsi="Times New Roman" w:cs="Times New Roman"/>
          <w:lang w:eastAsia="zh-CN"/>
        </w:rPr>
        <w:t>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9188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2AABC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弱势的具体特征，例如，同意的能力，经济地位低下</w:t>
            </w:r>
          </w:p>
        </w:tc>
      </w:tr>
      <w:tr w14:paraId="5A95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FB72D68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7F300A64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776B1C9D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28F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2640935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针对性的附加保护措施</w:t>
            </w:r>
          </w:p>
        </w:tc>
      </w:tr>
      <w:tr w14:paraId="7F295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C4D2AF9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  <w:p w14:paraId="6D0DF02B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 w14:paraId="6DE9294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486F5817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研究者的其他研究工作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1A1E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4D8B936">
            <w:pPr>
              <w:rPr>
                <w:rFonts w:hint="default" w:ascii="Times New Roman" w:hAnsi="Times New Roman" w:cs="Times New Roman" w:eastAsiaTheme="minorEastAsia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本人在研的研究项目数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u w:val="none"/>
                <w:lang w:val="en-US" w:eastAsia="zh-CN"/>
              </w:rPr>
              <w:t>项</w:t>
            </w:r>
          </w:p>
        </w:tc>
      </w:tr>
      <w:tr w14:paraId="387A8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AE61BC1">
            <w:pPr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•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</w:rPr>
              <w:t>在研项目中，与本项目的目标疾病相同的项目数</w:t>
            </w:r>
            <w:r>
              <w:rPr>
                <w:rFonts w:hint="eastAsia" w:ascii="Times New Roman" w:hAnsi="Times New Roman" w:cs="Times New Roman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u w:val="none"/>
                <w:lang w:val="en-US" w:eastAsia="zh-CN"/>
              </w:rPr>
              <w:t>项</w:t>
            </w:r>
          </w:p>
        </w:tc>
      </w:tr>
    </w:tbl>
    <w:p w14:paraId="3CC866FF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6586"/>
      </w:tblGrid>
      <w:tr w14:paraId="7CE9E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Align w:val="center"/>
          </w:tcPr>
          <w:p w14:paraId="7E60C5C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研究者责任声明</w:t>
            </w:r>
          </w:p>
        </w:tc>
        <w:tc>
          <w:tcPr>
            <w:tcW w:w="6586" w:type="dxa"/>
            <w:vAlign w:val="center"/>
          </w:tcPr>
          <w:p w14:paraId="103A06C7"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我将遵循GCP、方案以及伦理委员会的要求，开展本项临床研究</w:t>
            </w:r>
          </w:p>
        </w:tc>
      </w:tr>
      <w:tr w14:paraId="4357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5BD0359E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研究者签字</w:t>
            </w:r>
          </w:p>
        </w:tc>
        <w:tc>
          <w:tcPr>
            <w:tcW w:w="6586" w:type="dxa"/>
          </w:tcPr>
          <w:p w14:paraId="7AB5FC43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AC2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3E785030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日期</w:t>
            </w:r>
          </w:p>
        </w:tc>
        <w:tc>
          <w:tcPr>
            <w:tcW w:w="6586" w:type="dxa"/>
          </w:tcPr>
          <w:p w14:paraId="48752C78">
            <w:pPr>
              <w:spacing w:line="360" w:lineRule="auto"/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年    月    日</w:t>
            </w:r>
          </w:p>
        </w:tc>
      </w:tr>
    </w:tbl>
    <w:p w14:paraId="383D5509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</w:rPr>
      </w:pPr>
    </w:p>
    <w:p w14:paraId="25C02AD4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E3502">
    <w:pPr>
      <w:pStyle w:val="3"/>
      <w:pBdr>
        <w:bottom w:val="single" w:color="auto" w:sz="4" w:space="1"/>
      </w:pBdr>
      <w:jc w:val="left"/>
      <w:rPr>
        <w:rFonts w:hint="eastAsia"/>
      </w:rPr>
    </w:pPr>
    <w:r>
      <w:rPr>
        <w:rFonts w:hint="eastAsia"/>
      </w:rPr>
      <w:t xml:space="preserve">娄底市中心医院  临床试验伦理委员会                                        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AF/0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8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 w14:paraId="2C727A2D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840E0"/>
    <w:multiLevelType w:val="singleLevel"/>
    <w:tmpl w:val="849840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0593FEB"/>
    <w:rsid w:val="0E9B5C92"/>
    <w:rsid w:val="18023391"/>
    <w:rsid w:val="1DF8420E"/>
    <w:rsid w:val="1F3808F0"/>
    <w:rsid w:val="1FCF0716"/>
    <w:rsid w:val="21421E87"/>
    <w:rsid w:val="21464F13"/>
    <w:rsid w:val="27457CF9"/>
    <w:rsid w:val="27B72E2D"/>
    <w:rsid w:val="293B5911"/>
    <w:rsid w:val="2B604040"/>
    <w:rsid w:val="2E7C4358"/>
    <w:rsid w:val="3328115F"/>
    <w:rsid w:val="34425A0E"/>
    <w:rsid w:val="348C3E42"/>
    <w:rsid w:val="3757151C"/>
    <w:rsid w:val="39783066"/>
    <w:rsid w:val="39AE6991"/>
    <w:rsid w:val="47016DEB"/>
    <w:rsid w:val="480C6215"/>
    <w:rsid w:val="493E459E"/>
    <w:rsid w:val="59A8590C"/>
    <w:rsid w:val="5BDE4EED"/>
    <w:rsid w:val="5E0140D5"/>
    <w:rsid w:val="64460450"/>
    <w:rsid w:val="6AD07F0C"/>
    <w:rsid w:val="6D6B1764"/>
    <w:rsid w:val="7E194D0D"/>
    <w:rsid w:val="7EF14FAD"/>
    <w:rsid w:val="7F6F47AA"/>
    <w:rsid w:val="7F9E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969</Words>
  <Characters>973</Characters>
  <Lines>0</Lines>
  <Paragraphs>0</Paragraphs>
  <TotalTime>0</TotalTime>
  <ScaleCrop>false</ScaleCrop>
  <LinksUpToDate>false</LinksUpToDate>
  <CharactersWithSpaces>1104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2021-08-16T08:21:00Z</dcterms:created>
  <dc:creator>Administrator</dc:creator>
  <cp:lastModifiedBy>landry</cp:lastModifiedBy>
  <dcterms:modified xsi:type="dcterms:W3CDTF">2024-09-03T09:57:23Z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68631058A6F949CC89BD15A60008CE15</vt:lpwstr>
  </property>
</Properties>
</file>