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复审申请表</w:t>
      </w:r>
      <w:bookmarkStart w:id="0" w:name="_GoBack"/>
      <w:bookmarkEnd w:id="0"/>
    </w:p>
    <w:p>
      <w:pPr>
        <w:widowControl/>
        <w:jc w:val="center"/>
        <w:rPr>
          <w:rFonts w:hint="default"/>
          <w:b/>
          <w:bCs/>
          <w:sz w:val="21"/>
          <w:szCs w:val="21"/>
          <w:highlight w:val="none"/>
          <w:lang w:val="en-US" w:eastAsia="zh-CN"/>
        </w:rPr>
      </w:pPr>
    </w:p>
    <w:tbl>
      <w:tblPr>
        <w:tblStyle w:val="4"/>
        <w:tblW w:w="85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70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0" w:type="dxa"/>
          </w:tcPr>
          <w:p>
            <w:pPr>
              <w:spacing w:line="360" w:lineRule="auto"/>
              <w:jc w:val="center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Ansi="宋体"/>
                <w:sz w:val="21"/>
                <w:szCs w:val="21"/>
                <w:highlight w:val="none"/>
              </w:rPr>
              <w:t>项目</w:t>
            </w:r>
            <w:r>
              <w:rPr>
                <w:rFonts w:hint="eastAsia" w:hAnsi="宋体"/>
                <w:sz w:val="21"/>
                <w:szCs w:val="21"/>
                <w:highlight w:val="none"/>
                <w:lang w:eastAsia="zh-CN"/>
              </w:rPr>
              <w:t>名称</w:t>
            </w:r>
          </w:p>
        </w:tc>
        <w:tc>
          <w:tcPr>
            <w:tcW w:w="7009" w:type="dxa"/>
          </w:tcPr>
          <w:p>
            <w:pPr>
              <w:spacing w:line="360" w:lineRule="auto"/>
              <w:rPr>
                <w:rFonts w:ascii="楷体_GB2312" w:eastAsia="楷体_GB2312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1500" w:type="dxa"/>
          </w:tcPr>
          <w:p>
            <w:pPr>
              <w:spacing w:line="360" w:lineRule="auto"/>
              <w:jc w:val="center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hAnsi="宋体"/>
                <w:sz w:val="21"/>
                <w:szCs w:val="21"/>
                <w:highlight w:val="none"/>
                <w:lang w:eastAsia="zh-CN"/>
              </w:rPr>
              <w:t>申办者</w:t>
            </w:r>
          </w:p>
        </w:tc>
        <w:tc>
          <w:tcPr>
            <w:tcW w:w="7009" w:type="dxa"/>
          </w:tcPr>
          <w:p>
            <w:pPr>
              <w:spacing w:line="360" w:lineRule="auto"/>
              <w:rPr>
                <w:rFonts w:ascii="楷体_GB2312" w:eastAsia="楷体_GB2312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1500" w:type="dxa"/>
          </w:tcPr>
          <w:p>
            <w:pPr>
              <w:spacing w:line="360" w:lineRule="auto"/>
              <w:jc w:val="center"/>
              <w:rPr>
                <w:rFonts w:hint="eastAsia" w:hAnsi="宋体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hAnsi="宋体"/>
                <w:sz w:val="21"/>
                <w:szCs w:val="21"/>
                <w:highlight w:val="none"/>
                <w:lang w:eastAsia="zh-CN"/>
              </w:rPr>
              <w:t>研究者</w:t>
            </w:r>
          </w:p>
        </w:tc>
        <w:tc>
          <w:tcPr>
            <w:tcW w:w="7009" w:type="dxa"/>
          </w:tcPr>
          <w:p>
            <w:pPr>
              <w:spacing w:line="360" w:lineRule="auto"/>
              <w:rPr>
                <w:rFonts w:ascii="楷体_GB2312" w:eastAsia="楷体_GB2312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00" w:type="dxa"/>
          </w:tcPr>
          <w:p>
            <w:pPr>
              <w:spacing w:line="360" w:lineRule="auto"/>
              <w:jc w:val="center"/>
              <w:rPr>
                <w:rFonts w:hint="eastAsia" w:hAnsi="宋体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hAnsi="宋体"/>
                <w:sz w:val="21"/>
                <w:szCs w:val="21"/>
                <w:highlight w:val="none"/>
                <w:lang w:eastAsia="zh-CN"/>
              </w:rPr>
              <w:t>专业科室</w:t>
            </w:r>
          </w:p>
        </w:tc>
        <w:tc>
          <w:tcPr>
            <w:tcW w:w="7009" w:type="dxa"/>
          </w:tcPr>
          <w:p>
            <w:pPr>
              <w:spacing w:line="360" w:lineRule="auto"/>
              <w:rPr>
                <w:rFonts w:ascii="楷体_GB2312" w:eastAsia="楷体_GB2312"/>
                <w:sz w:val="21"/>
                <w:szCs w:val="21"/>
                <w:highlight w:val="none"/>
              </w:rPr>
            </w:pPr>
          </w:p>
        </w:tc>
      </w:tr>
    </w:tbl>
    <w:p>
      <w:pPr>
        <w:widowControl/>
        <w:jc w:val="left"/>
        <w:rPr>
          <w:rFonts w:hint="eastAsia"/>
          <w:sz w:val="21"/>
          <w:szCs w:val="21"/>
          <w:highlight w:val="none"/>
        </w:rPr>
      </w:pPr>
    </w:p>
    <w:p>
      <w:pPr>
        <w:widowControl/>
        <w:numPr>
          <w:ilvl w:val="0"/>
          <w:numId w:val="1"/>
        </w:numPr>
        <w:jc w:val="left"/>
        <w:rPr>
          <w:rFonts w:hint="eastAsia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/>
          <w:b/>
          <w:bCs/>
          <w:sz w:val="21"/>
          <w:szCs w:val="21"/>
          <w:highlight w:val="none"/>
          <w:lang w:val="en-US" w:eastAsia="zh-CN"/>
        </w:rPr>
        <w:t>对伦理审查意见的要求没有异议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528" w:type="dxa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  <w:vertAlign w:val="baseline"/>
                <w:lang w:val="en-US" w:eastAsia="zh-CN"/>
              </w:rPr>
              <w:t>伦理审查要求修正的文件和内容：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0" w:hRule="atLeast"/>
        </w:trPr>
        <w:tc>
          <w:tcPr>
            <w:tcW w:w="8528" w:type="dxa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  <w:vertAlign w:val="baseline"/>
                <w:lang w:val="en-US" w:eastAsia="zh-CN"/>
              </w:rPr>
              <w:t>修正的情况：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</w:tbl>
    <w:p>
      <w:pPr>
        <w:widowControl/>
        <w:numPr>
          <w:ilvl w:val="0"/>
          <w:numId w:val="0"/>
        </w:numPr>
        <w:jc w:val="left"/>
        <w:rPr>
          <w:rFonts w:hint="eastAsia"/>
          <w:sz w:val="18"/>
          <w:szCs w:val="18"/>
          <w:highlight w:val="none"/>
          <w:lang w:val="en-US" w:eastAsia="zh-CN"/>
        </w:rPr>
      </w:pPr>
      <w:r>
        <w:rPr>
          <w:rFonts w:hint="eastAsia"/>
          <w:sz w:val="18"/>
          <w:szCs w:val="18"/>
          <w:highlight w:val="none"/>
          <w:lang w:val="en-US" w:eastAsia="zh-CN"/>
        </w:rPr>
        <w:t>（此表可添加）</w:t>
      </w:r>
    </w:p>
    <w:p>
      <w:pPr>
        <w:widowControl/>
        <w:numPr>
          <w:ilvl w:val="0"/>
          <w:numId w:val="0"/>
        </w:numPr>
        <w:jc w:val="left"/>
        <w:rPr>
          <w:rFonts w:hint="default"/>
          <w:sz w:val="21"/>
          <w:szCs w:val="21"/>
          <w:highlight w:val="none"/>
          <w:lang w:val="en-US" w:eastAsia="zh-CN"/>
        </w:rPr>
      </w:pPr>
    </w:p>
    <w:p>
      <w:pPr>
        <w:widowControl/>
        <w:numPr>
          <w:ilvl w:val="0"/>
          <w:numId w:val="1"/>
        </w:numPr>
        <w:ind w:left="0" w:leftChars="0" w:firstLine="0" w:firstLineChars="0"/>
        <w:jc w:val="left"/>
        <w:rPr>
          <w:rFonts w:hint="eastAsia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/>
          <w:b/>
          <w:bCs/>
          <w:sz w:val="21"/>
          <w:szCs w:val="21"/>
          <w:highlight w:val="none"/>
          <w:lang w:val="en-US" w:eastAsia="zh-CN"/>
        </w:rPr>
        <w:t>对伦理审查意见的要求有不同意见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8528" w:type="dxa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  <w:vertAlign w:val="baseline"/>
                <w:lang w:val="en-US" w:eastAsia="zh-CN"/>
              </w:rPr>
              <w:t>伦理审查意见：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8528" w:type="dxa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  <w:vertAlign w:val="baseline"/>
                <w:lang w:val="en-US" w:eastAsia="zh-CN"/>
              </w:rPr>
              <w:t>不同的意见：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</w:tbl>
    <w:p>
      <w:pPr>
        <w:widowControl/>
        <w:numPr>
          <w:ilvl w:val="0"/>
          <w:numId w:val="0"/>
        </w:numPr>
        <w:jc w:val="left"/>
        <w:rPr>
          <w:rFonts w:hint="default"/>
          <w:sz w:val="18"/>
          <w:szCs w:val="18"/>
          <w:highlight w:val="none"/>
          <w:lang w:val="en-US" w:eastAsia="zh-CN"/>
        </w:rPr>
      </w:pPr>
      <w:r>
        <w:rPr>
          <w:rFonts w:hint="eastAsia"/>
          <w:sz w:val="18"/>
          <w:szCs w:val="18"/>
          <w:highlight w:val="none"/>
          <w:lang w:val="en-US" w:eastAsia="zh-CN"/>
        </w:rPr>
        <w:t>（此表可添加）</w:t>
      </w:r>
    </w:p>
    <w:tbl>
      <w:tblPr>
        <w:tblStyle w:val="4"/>
        <w:tblW w:w="85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6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2376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研究者签字</w:t>
            </w:r>
          </w:p>
        </w:tc>
        <w:tc>
          <w:tcPr>
            <w:tcW w:w="6133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376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日期</w:t>
            </w:r>
          </w:p>
        </w:tc>
        <w:tc>
          <w:tcPr>
            <w:tcW w:w="6133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       年     月     日</w:t>
            </w:r>
          </w:p>
        </w:tc>
      </w:tr>
    </w:tbl>
    <w:p>
      <w:pPr>
        <w:rPr>
          <w:sz w:val="21"/>
          <w:szCs w:val="21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jc w:val="left"/>
      <w:rPr>
        <w:rFonts w:hint="eastAsia"/>
      </w:rPr>
    </w:pPr>
    <w:r>
      <w:rPr>
        <w:rFonts w:hint="eastAsia"/>
      </w:rPr>
      <w:t xml:space="preserve">娄底市中心医院  临床试验伦理委员会                                       </w:t>
    </w:r>
    <w:r>
      <w:rPr>
        <w:rFonts w:hint="eastAsia"/>
        <w:lang w:val="en-US" w:eastAsia="zh-CN"/>
      </w:rPr>
      <w:t xml:space="preserve"> </w:t>
    </w:r>
    <w:r>
      <w:rPr>
        <w:rFonts w:hint="eastAsia"/>
      </w:rPr>
      <w:t xml:space="preserve">  </w:t>
    </w:r>
    <w:r>
      <w:rPr>
        <w:rFonts w:hint="eastAsia" w:ascii="Times New Roman" w:hAnsi="Times New Roman" w:cs="Times New Roman"/>
        <w:sz w:val="18"/>
        <w:szCs w:val="18"/>
        <w:lang w:val="en-US" w:eastAsia="zh-CN"/>
      </w:rPr>
      <w:t>IRB</w:t>
    </w:r>
    <w:r>
      <w:rPr>
        <w:rFonts w:ascii="Times New Roman" w:hAnsi="Times New Roman" w:cs="Times New Roman"/>
        <w:sz w:val="18"/>
        <w:szCs w:val="18"/>
      </w:rPr>
      <w:t>-</w:t>
    </w:r>
    <w:r>
      <w:rPr>
        <w:rFonts w:hint="eastAsia" w:ascii="Times New Roman" w:hAnsi="Times New Roman" w:cs="Times New Roman"/>
        <w:sz w:val="18"/>
        <w:szCs w:val="18"/>
        <w:lang w:val="en-US" w:eastAsia="zh-CN"/>
      </w:rPr>
      <w:t>QX</w:t>
    </w:r>
    <w:r>
      <w:rPr>
        <w:rFonts w:ascii="Times New Roman" w:hAnsi="Times New Roman" w:cs="Times New Roman"/>
        <w:sz w:val="18"/>
        <w:szCs w:val="18"/>
      </w:rPr>
      <w:t>-</w:t>
    </w:r>
    <w:r>
      <w:rPr>
        <w:rFonts w:hint="default" w:ascii="Times New Roman" w:hAnsi="Times New Roman" w:cs="Times New Roman"/>
        <w:sz w:val="18"/>
        <w:szCs w:val="18"/>
      </w:rPr>
      <w:t>AF/</w:t>
    </w:r>
    <w:r>
      <w:rPr>
        <w:rFonts w:hint="eastAsia" w:ascii="Times New Roman" w:hAnsi="Times New Roman" w:cs="Times New Roman"/>
        <w:sz w:val="18"/>
        <w:szCs w:val="18"/>
        <w:lang w:val="en-US" w:eastAsia="zh-CN"/>
      </w:rPr>
      <w:t>15</w:t>
    </w:r>
    <w:r>
      <w:rPr>
        <w:rFonts w:hint="default" w:ascii="Times New Roman" w:hAnsi="Times New Roman" w:cs="Times New Roman"/>
        <w:sz w:val="18"/>
        <w:szCs w:val="18"/>
      </w:rPr>
      <w:t>-1.</w:t>
    </w:r>
    <w:r>
      <w:rPr>
        <w:rFonts w:hint="eastAsia" w:ascii="Times New Roman" w:hAnsi="Times New Roman" w:cs="Times New Roman"/>
        <w:sz w:val="18"/>
        <w:szCs w:val="18"/>
        <w:lang w:val="en-US" w:eastAsia="zh-CN"/>
      </w:rPr>
      <w:t>0</w:t>
    </w:r>
  </w:p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919353"/>
    <w:multiLevelType w:val="singleLevel"/>
    <w:tmpl w:val="DB91935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0MGFjNzVhYjNiNmY4NDFkNTc4MzU0ZTdhMjZjNTIifQ=="/>
  </w:docVars>
  <w:rsids>
    <w:rsidRoot w:val="00000000"/>
    <w:rsid w:val="12265F4D"/>
    <w:rsid w:val="143F2F95"/>
    <w:rsid w:val="1A75767C"/>
    <w:rsid w:val="255B3EE8"/>
    <w:rsid w:val="385141BD"/>
    <w:rsid w:val="43FD30E8"/>
    <w:rsid w:val="503A2C22"/>
    <w:rsid w:val="61016149"/>
    <w:rsid w:val="6B306F70"/>
    <w:rsid w:val="6BD70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59"/>
    <w:rPr>
      <w:kern w:val="0"/>
      <w:sz w:val="20"/>
      <w:szCs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2021-07-29T07:21:00Z</dcterms:created>
  <dc:creator>Administrator</dc:creator>
  <cp:lastModifiedBy>landry</cp:lastModifiedBy>
  <dcterms:modified xsi:type="dcterms:W3CDTF">2023-11-03T07:17:38Z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34F72EAB43D547B8885D1D9E77F05C7A</vt:lpwstr>
  </property>
</Properties>
</file>