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移动式空气消毒机招标参数</w:t>
      </w:r>
    </w:p>
    <w:p>
      <w:pPr>
        <w:numPr>
          <w:numId w:val="0"/>
        </w:num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一、技术参数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适用房间体积：≤100m3</w:t>
      </w:r>
      <w:r>
        <w:rPr>
          <w:rFonts w:hint="eastAsia"/>
        </w:rPr>
        <w:tab/>
      </w:r>
    </w:p>
    <w:p>
      <w:pPr>
        <w:numPr>
          <w:ilvl w:val="0"/>
          <w:numId w:val="1"/>
        </w:numPr>
      </w:pPr>
      <w:r>
        <w:rPr>
          <w:rFonts w:hint="eastAsia"/>
        </w:rPr>
        <w:t>电源：交流220V±22V，</w:t>
      </w:r>
      <w:r>
        <w:rPr>
          <w:rFonts w:hint="eastAsia"/>
        </w:rPr>
        <w:tab/>
      </w:r>
    </w:p>
    <w:p>
      <w:pPr>
        <w:numPr>
          <w:ilvl w:val="0"/>
          <w:numId w:val="1"/>
        </w:numPr>
      </w:pPr>
      <w:r>
        <w:rPr>
          <w:rFonts w:hint="eastAsia"/>
        </w:rPr>
        <w:t>频率：50HZ±1HZ.</w:t>
      </w:r>
    </w:p>
    <w:p>
      <w:pPr>
        <w:numPr>
          <w:ilvl w:val="0"/>
          <w:numId w:val="1"/>
        </w:numPr>
      </w:pPr>
      <w:r>
        <w:rPr>
          <w:rFonts w:hint="eastAsia"/>
        </w:rPr>
        <w:t>输入功率：≤250W</w:t>
      </w:r>
    </w:p>
    <w:p>
      <w:pPr>
        <w:numPr>
          <w:ilvl w:val="0"/>
          <w:numId w:val="1"/>
        </w:numPr>
      </w:pPr>
      <w:r>
        <w:rPr>
          <w:rFonts w:hint="eastAsia"/>
        </w:rPr>
        <w:t>循环消毒风量：≥800m3/h</w:t>
      </w:r>
    </w:p>
    <w:p>
      <w:pPr>
        <w:numPr>
          <w:ilvl w:val="0"/>
          <w:numId w:val="1"/>
        </w:numPr>
      </w:pPr>
      <w:r>
        <w:rPr>
          <w:rFonts w:hint="eastAsia"/>
        </w:rPr>
        <w:t>消毒器工作噪声：≤50db(A)</w:t>
      </w:r>
    </w:p>
    <w:p>
      <w:pPr>
        <w:numPr>
          <w:ilvl w:val="0"/>
          <w:numId w:val="1"/>
        </w:numPr>
      </w:pPr>
      <w:r>
        <w:rPr>
          <w:rFonts w:hint="eastAsia"/>
        </w:rPr>
        <w:t>紫外线强度：≥13800uw/cm2。</w:t>
      </w:r>
    </w:p>
    <w:p>
      <w:pPr>
        <w:numPr>
          <w:ilvl w:val="0"/>
          <w:numId w:val="1"/>
        </w:numPr>
      </w:pPr>
      <w:r>
        <w:rPr>
          <w:rFonts w:hint="eastAsia"/>
        </w:rPr>
        <w:t>消毒时空气中的臭氧量：≤0.1mg/m3。</w:t>
      </w:r>
    </w:p>
    <w:p>
      <w:pPr>
        <w:numPr>
          <w:ilvl w:val="0"/>
          <w:numId w:val="1"/>
        </w:numPr>
      </w:pPr>
      <w:r>
        <w:rPr>
          <w:rFonts w:hint="eastAsia"/>
        </w:rPr>
        <w:t>灯管寿命≥5000小时；自动累计使用时间。</w:t>
      </w:r>
    </w:p>
    <w:p>
      <w:pPr>
        <w:numPr>
          <w:ilvl w:val="0"/>
          <w:numId w:val="1"/>
        </w:numPr>
      </w:pPr>
      <w:r>
        <w:rPr>
          <w:rFonts w:hint="eastAsia"/>
        </w:rPr>
        <w:t>在空气消毒效果试验中，对白色葡萄球菌的杀灭率≥99.9%，或对自然菌的消亡率≥90%的消毒时间不超过2h。</w:t>
      </w:r>
    </w:p>
    <w:p>
      <w:pPr>
        <w:numPr>
          <w:ilvl w:val="0"/>
          <w:numId w:val="1"/>
        </w:numPr>
      </w:pPr>
      <w:r>
        <w:rPr>
          <w:rFonts w:hint="eastAsia"/>
        </w:rPr>
        <w:t>类型：立式可移动式。</w:t>
      </w:r>
    </w:p>
    <w:p>
      <w:pPr>
        <w:numPr>
          <w:ilvl w:val="0"/>
          <w:numId w:val="1"/>
        </w:numPr>
      </w:pPr>
      <w:r>
        <w:rPr>
          <w:rFonts w:hint="eastAsia"/>
        </w:rPr>
        <w:t>操作方式：人机同在、循环消毒、程序控制。</w:t>
      </w:r>
    </w:p>
    <w:p>
      <w:pPr>
        <w:numPr>
          <w:ilvl w:val="0"/>
          <w:numId w:val="1"/>
        </w:numPr>
      </w:pPr>
      <w:r>
        <w:rPr>
          <w:rFonts w:hint="eastAsia"/>
        </w:rPr>
        <w:t>遥控器对开/关机、时间调节、风速调节控制的遥控距离不小于5M。</w:t>
      </w:r>
    </w:p>
    <w:p>
      <w:pPr>
        <w:numPr>
          <w:ilvl w:val="0"/>
          <w:numId w:val="1"/>
        </w:numPr>
      </w:pPr>
      <w:r>
        <w:rPr>
          <w:rFonts w:hint="eastAsia"/>
        </w:rPr>
        <w:t>遥控器定时键可设置1-24小时步进量。</w:t>
      </w:r>
    </w:p>
    <w:p>
      <w:pPr>
        <w:numPr>
          <w:ilvl w:val="0"/>
          <w:numId w:val="1"/>
        </w:numPr>
      </w:pPr>
      <w:r>
        <w:rPr>
          <w:rFonts w:hint="eastAsia"/>
        </w:rPr>
        <w:t>有程控定时功能，可以预先设置好消毒器的开、关机时间。</w:t>
      </w:r>
    </w:p>
    <w:p>
      <w:pPr>
        <w:numPr>
          <w:ilvl w:val="0"/>
          <w:numId w:val="1"/>
        </w:numPr>
      </w:pPr>
      <w:r>
        <w:rPr>
          <w:rFonts w:hint="eastAsia"/>
        </w:rPr>
        <w:t>有手动开机功能。</w:t>
      </w:r>
    </w:p>
    <w:p>
      <w:pPr>
        <w:numPr>
          <w:ilvl w:val="0"/>
          <w:numId w:val="1"/>
        </w:numPr>
      </w:pPr>
      <w:r>
        <w:rPr>
          <w:rFonts w:hint="eastAsia"/>
        </w:rPr>
        <w:t>当机内紫外线灯有故障时，具有自动报警功能。</w:t>
      </w:r>
    </w:p>
    <w:p>
      <w:pPr>
        <w:numPr>
          <w:ilvl w:val="0"/>
          <w:numId w:val="1"/>
        </w:numPr>
      </w:pPr>
      <w:r>
        <w:rPr>
          <w:rFonts w:hint="eastAsia"/>
        </w:rPr>
        <w:t>本机采用三挡风速：低、中、高。</w:t>
      </w:r>
    </w:p>
    <w:p>
      <w:pPr>
        <w:numPr>
          <w:ilvl w:val="0"/>
          <w:numId w:val="1"/>
        </w:numPr>
      </w:pPr>
      <w:r>
        <w:rPr>
          <w:rFonts w:hint="eastAsia"/>
        </w:rPr>
        <w:t>外壳采用冷轧板喷塑而成，使用更安全放心。</w:t>
      </w:r>
    </w:p>
    <w:p>
      <w:pPr>
        <w:numPr>
          <w:ilvl w:val="0"/>
          <w:numId w:val="1"/>
        </w:numPr>
      </w:pPr>
      <w:r>
        <w:rPr>
          <w:rFonts w:hint="eastAsia"/>
        </w:rPr>
        <w:t>本机采用活性炭布和无纺布过滤网，可除臭、除异味，对净化环境具有良好的效果。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36"/>
          <w:lang w:val="en-US" w:eastAsia="zh-CN"/>
        </w:rPr>
      </w:pPr>
    </w:p>
    <w:p>
      <w:pPr>
        <w:numPr>
          <w:ilvl w:val="0"/>
          <w:numId w:val="2"/>
        </w:numPr>
        <w:jc w:val="both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商务参数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，24小时响应，响应后4小时上门服务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numPr>
          <w:numId w:val="0"/>
        </w:numPr>
        <w:jc w:val="both"/>
        <w:rPr>
          <w:rFonts w:hint="default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06E39F"/>
    <w:multiLevelType w:val="singleLevel"/>
    <w:tmpl w:val="1F06E39F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DD91329"/>
    <w:multiLevelType w:val="singleLevel"/>
    <w:tmpl w:val="5DD913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53A34D74"/>
    <w:rsid w:val="6C5C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360" w:lineRule="auto"/>
      <w:jc w:val="center"/>
      <w:outlineLvl w:val="0"/>
    </w:pPr>
    <w:rPr>
      <w:rFonts w:ascii="Arial" w:hAnsi="Arial" w:eastAsia="华文中宋" w:cs="Times New Roman"/>
      <w:b/>
      <w:color w:val="000000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2023-12-08T09:02:51Z</dcterms:created>
  <dc:creator>Administrator</dc:creator>
  <cp:lastModifiedBy>蓝色贝雷</cp:lastModifiedBy>
  <cp:lastPrinted>2023-12-08T09:06:19Z</cp:lastPrinted>
  <dcterms:modified xsi:type="dcterms:W3CDTF">2023-12-08T09:48:50Z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156AF50F935E422AB0CEA3ADC1BF3657_12</vt:lpwstr>
  </property>
</Properties>
</file>