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智能视力表+智能模块招标参数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一、技术参数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1、智能视力表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1.1、要求能支持学校实现无需人工的全自动筛查，能够按照班级队列叫号、人脸识别、扫码三种模式进行学生视力筛查；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1.2、支持快速、极速、普通等速度的筛查设置；能够记录和识别未筛查人数、已筛查人数、已筛查项目；通过屏幕汇总显示未筛查的班级状态；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none"/>
          <w:lang w:val="en-US" w:eastAsia="zh-CN"/>
        </w:rPr>
        <w:t>筛查数据能够自动导入到学校后台、学校电子视力档案公众号。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highlight w:val="none"/>
          <w:lang w:val="en-US" w:eastAsia="zh-CN"/>
        </w:rPr>
        <w:t>1.3、触摸屏: 电容触摸屏；屏幕尺寸:≥15.6英寸；屏幕分辨率: ≥1920*108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0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1.4、操作系统; Android 7.1以上；CPU处理器六核 以上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1.5、蓝牙 Bluetooth4.1； WIFI ;支持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1.6、产品尺寸≥304.5mm×206.5mm×3.29mm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1.7、内存:≥ 2GRAM + 16GROM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1.8、支持TF卡扩展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1.9、支持人脸识别；双目红外摄像头像素: 双≥200w； 摄像分辨率:≥1080P；面部识别距离 :0.2M-1.8M；验证速度:≥ 1s/人；人脸验证准确度: 大于99.98%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1.10、支持4G联网上传数据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1.11、安装方式：支持标准壁挂、支架立柱、手提箱三种携带方式，标配包含手提箱、支架、壁挂配件。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1.12、支持基于历史记录定位视力筛查起始位，支持调用历史筛查数据，支持基于屈光度计算视力。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智能模块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2.1、电脑、生物测量仪验光仪联网调试，具备上传验光数据，与视力档案系统打通；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2.2、身高体重测量仪联网调试，具备上传身高体重数据到视力档案系统；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2.3、采用低功耗≥4.0蓝牙，C口充电，续航100小时以上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2.4、专用检查数据连接线；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2.5、LED充电及网络状态指示灯，DBA9公头对接口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（接口必须与医院现有验光仪匹配）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；</w:t>
      </w:r>
    </w:p>
    <w:p>
      <w:pPr>
        <w:pStyle w:val="2"/>
        <w:jc w:val="both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★3配置清单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智能视力表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2台</w:t>
      </w:r>
    </w:p>
    <w:p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2、智能模块  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 3块</w:t>
      </w:r>
    </w:p>
    <w:p>
      <w:pP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★5、质保与售后：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智能视力表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保修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年，智能模块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保修3年，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终身维修。验收时出具原厂售后质保承诺书，质保期内每年巡检一次，并提交巡检记录。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出现故障，24小时响应，响应后4小时上门服务。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A1E734"/>
    <w:multiLevelType w:val="singleLevel"/>
    <w:tmpl w:val="37A1E73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86B061F"/>
    <w:rsid w:val="1AC27BFE"/>
    <w:rsid w:val="38C96C23"/>
    <w:rsid w:val="3F0E6E4F"/>
    <w:rsid w:val="3F80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2023-10-16T09:18:00Z</dcterms:created>
  <dc:creator>Administrator</dc:creator>
  <cp:lastModifiedBy>蓝色贝雷</cp:lastModifiedBy>
  <dcterms:modified xsi:type="dcterms:W3CDTF">2023-10-31T02:51:38Z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618BE48637254C4CB091D630BBE755A8_12</vt:lpwstr>
  </property>
</Properties>
</file>