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40"/>
          <w:szCs w:val="4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0"/>
          <w:szCs w:val="40"/>
          <w:lang w:val="en-US" w:eastAsia="zh-CN"/>
        </w:rPr>
        <w:t>呼叫对讲系统招标参数</w:t>
      </w:r>
    </w:p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一、技术参数</w:t>
      </w:r>
    </w:p>
    <w:tbl>
      <w:tblPr>
        <w:tblStyle w:val="3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1610"/>
        <w:gridCol w:w="6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61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货物名称</w:t>
            </w:r>
          </w:p>
        </w:tc>
        <w:tc>
          <w:tcPr>
            <w:tcW w:w="640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lang w:val="en-US" w:eastAsia="zh-CN"/>
              </w:rPr>
              <w:t>病房呼叫系统参数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61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szCs w:val="24"/>
              </w:rPr>
              <w:t>医用多功能传呼对讲系统</w:t>
            </w: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呼叫对讲系统包括：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呼叫对讲系统必须具备的终端设备有：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管理主机，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病床分机、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门灯、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卫生间紧急呼叫、走廊显示屏、护士站主机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电话机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系统必须具备良好的扩展性，方便医院增减设备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总体性能要求：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系统输入电源：AC220V+10% ,50Hz+1Hz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系统带载最大分机数：1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0位；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工作方式：连续；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静态功耗：＜12W；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总线电压：2</w:t>
            </w: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V</w:t>
            </w: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±0.5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V；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  <w:highlight w:val="none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highlight w:val="none"/>
              </w:rPr>
              <w:t>最长通讯距离：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highlight w:val="none"/>
                <w:lang w:val="en-US" w:eastAsia="zh-CN"/>
              </w:rPr>
              <w:t>200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highlight w:val="none"/>
              </w:rPr>
              <w:t xml:space="preserve">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  <w:highlight w:val="none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</w:rPr>
              <w:t>工作环境：环境温度-10℃～40℃   相对湿度：≤80%；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系统采用两芯线联网，所有分机并联在总线上，系统只有一条两芯总线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1、呼叫主机：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 xml:space="preserve">1)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主机为壁挂式主机，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壁挂式集有病员一览表，一机多用，主机容量为60门/90门/120门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numPr>
                <w:numId w:val="0"/>
              </w:numPr>
              <w:adjustRightInd w:val="0"/>
              <w:snapToGrid w:val="0"/>
              <w:spacing w:before="100" w:beforeAutospacing="1"/>
              <w:ind w:leftChars="0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▲2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 xml:space="preserve">)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采用三寸中文液晶显示屏，显示提示呼叫病员床号、房间号，有对讲、定时、优先级等功能，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) 高级优先，高级护理级别分机优先呼叫、对讲；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) 主机背景音乐，分机呼叫时，主机可以设定不同音乐；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numPr>
                <w:numId w:val="0"/>
              </w:numPr>
              <w:ind w:leftChars="0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▲5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) 主机有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1-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级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音量可调，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适应白天、夜晚的不同要求；分机音量调节，有1-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级音量可供调节，可设置白天、夜晚的主机音量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6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) 主机显示四级病情等级、护理等级，三色灯显示不同级别；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7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) 可在线编号，两种编号方式①手动编号；②自动编号，分机在线任意设定、修改分机号码；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8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) 双向呼叫、双工通话，分机和主机可以相互呼叫，送话受话无需转换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9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) 主机可对分机进行广播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10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) 主机存储呼叫并显示，分机呼入无人应答时，主机将分机号码按呼入顺序存储，主机最多可储存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个分机号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) 主机有两个电话接口，可接入电话，主电话无振铃提示，分电话有振铃提示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12）接听分机时显示接听床位的基本信息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hint="default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13）预留电脑连接接口，可实现多台联机实现集中监控功能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2、呼叫分机：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1) 配置分机手柄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) 分机采用在线编号，变更床号只需要主机处重新设定即可；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pStyle w:val="6"/>
              <w:numPr>
                <w:numId w:val="0"/>
              </w:numPr>
              <w:adjustRightInd w:val="0"/>
              <w:snapToGrid w:val="0"/>
              <w:spacing w:before="100" w:beforeAutospacing="1"/>
              <w:ind w:leftChars="0"/>
              <w:rPr>
                <w:rFonts w:asciiTheme="minorEastAsia" w:hAnsi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▲3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) 分机具有双向呼叫功能、双向对讲功能，病员和护士均可主动呼叫对方，其销号复位（自清除）功能便于护士处理后就近销号。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3、走廊数码显示屏：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1) 走廊大屏幕超薄超轻设计，显示屏为双面显示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) 数码显示，平时显示时间，呼叫时可显示房间号或床位号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 xml:space="preserve">)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采用吊顶式安装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4、卫生间紧急呼叫分机：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zh-CN"/>
              </w:rPr>
              <w:t>▲1) 防水、防尘工艺设计，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超高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zh-CN"/>
              </w:rPr>
              <w:t>防水等级IPX7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zh-CN"/>
              </w:rPr>
              <w:t>，适合卫生间、淋浴间等潮湿环境使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2) 紧急呼叫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3) 如果病人不能通过分机面板按键进行呼叫，可以通过选配垂线开关拉线进行呼叫，功能同按钮一样。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zh-CN"/>
              </w:rPr>
              <w:t>4) 当卫浴分机呼通时，LED灯闪烁，方便病员辨识。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配置清单：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 xml:space="preserve">呼叫主机            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 xml:space="preserve">  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智能显示屏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5快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 xml:space="preserve">病床分机            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呼叫线缆                1批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47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6403" w:type="dxa"/>
            <w:vAlign w:val="center"/>
          </w:tcPr>
          <w:p>
            <w:pPr>
              <w:adjustRightInd w:val="0"/>
              <w:snapToGrid w:val="0"/>
              <w:spacing w:before="100" w:beforeAutospacing="1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Pvc电线管               1批</w:t>
            </w:r>
          </w:p>
        </w:tc>
      </w:tr>
    </w:tbl>
    <w:p>
      <w:p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商务参数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*2、交货时间：设备必须在中标后2023年7月18日前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安装、调试到位。逾期按合同赔付。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，24小时响应，响应后4小时上门服务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采购人保留继续要求中标人赔偿的权利。</w:t>
      </w:r>
    </w:p>
    <w:p>
      <w:pPr>
        <w:numPr>
          <w:numId w:val="0"/>
        </w:numPr>
        <w:jc w:val="both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824D4F"/>
    <w:multiLevelType w:val="singleLevel"/>
    <w:tmpl w:val="3F824D4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61401B1E"/>
    <w:rsid w:val="23A82164"/>
    <w:rsid w:val="30AD7F9B"/>
    <w:rsid w:val="499A572A"/>
    <w:rsid w:val="61401B1E"/>
    <w:rsid w:val="67157542"/>
    <w:rsid w:val="6C814EB7"/>
    <w:rsid w:val="7A15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1119</Words>
  <Characters>1256</Characters>
  <Lines>0</Lines>
  <Paragraphs>0</Paragraphs>
  <TotalTime>0</TotalTime>
  <ScaleCrop>false</ScaleCrop>
  <LinksUpToDate>false</LinksUpToDate>
  <CharactersWithSpaces>1506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2023-07-12T01:39:00Z</dcterms:created>
  <dc:creator>身未动，心已远！</dc:creator>
  <cp:lastModifiedBy>蓝色贝雷</cp:lastModifiedBy>
  <dcterms:modified xsi:type="dcterms:W3CDTF">2023-07-12T12:06:47Z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8159C6269CC646438C7824A61389C7E3_13</vt:lpwstr>
  </property>
</Properties>
</file>