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216F3F5">
      <w:pPr>
        <w:spacing w:line="336" w:lineRule="auto"/>
        <w:rPr>
          <w:rFonts w:ascii="Arial"/>
          <w:sz w:val="21"/>
        </w:rPr>
      </w:pPr>
    </w:p>
    <w:p w14:paraId="65E7DF11">
      <w:pPr>
        <w:pStyle w:val="4"/>
        <w:spacing w:before="175" w:line="218" w:lineRule="auto"/>
        <w:jc w:val="center"/>
        <w:outlineLvl w:val="0"/>
        <w:rPr>
          <w:b/>
          <w:bCs/>
          <w:spacing w:val="-10"/>
          <w:sz w:val="40"/>
          <w:szCs w:val="40"/>
        </w:rPr>
      </w:pPr>
      <w:r>
        <w:rPr>
          <w:b/>
          <w:bCs/>
          <w:spacing w:val="-9"/>
          <w:sz w:val="40"/>
          <w:szCs w:val="40"/>
        </w:rPr>
        <w:t>视觉功能训练治疗软件</w:t>
      </w:r>
      <w:r>
        <w:rPr>
          <w:rFonts w:hint="eastAsia"/>
          <w:b/>
          <w:bCs/>
          <w:spacing w:val="-10"/>
          <w:sz w:val="40"/>
          <w:szCs w:val="40"/>
          <w:lang w:val="en-US" w:eastAsia="zh-CN"/>
        </w:rPr>
        <w:t>招标</w:t>
      </w:r>
      <w:r>
        <w:rPr>
          <w:b/>
          <w:bCs/>
          <w:spacing w:val="-10"/>
          <w:sz w:val="40"/>
          <w:szCs w:val="40"/>
        </w:rPr>
        <w:t>参数</w:t>
      </w:r>
    </w:p>
    <w:p w14:paraId="7EE38282">
      <w:pPr>
        <w:pStyle w:val="4"/>
        <w:spacing w:before="175" w:line="218" w:lineRule="auto"/>
        <w:jc w:val="center"/>
        <w:outlineLvl w:val="0"/>
        <w:rPr>
          <w:b/>
          <w:bCs/>
          <w:spacing w:val="-10"/>
          <w:sz w:val="40"/>
          <w:szCs w:val="40"/>
        </w:rPr>
      </w:pPr>
    </w:p>
    <w:p w14:paraId="3BE1C572">
      <w:pPr>
        <w:numPr>
          <w:ilvl w:val="0"/>
          <w:numId w:val="0"/>
        </w:numPr>
        <w:rPr>
          <w:rFonts w:hint="default" w:eastAsia="宋体"/>
          <w:b/>
          <w:bCs/>
          <w:sz w:val="28"/>
          <w:szCs w:val="28"/>
          <w:lang w:val="en-US" w:eastAsia="zh-CN"/>
        </w:rPr>
      </w:pPr>
      <w:r>
        <w:rPr>
          <w:rFonts w:hint="eastAsia" w:eastAsia="宋体"/>
          <w:b/>
          <w:bCs/>
          <w:sz w:val="28"/>
          <w:szCs w:val="28"/>
          <w:lang w:val="en-US" w:eastAsia="zh-CN"/>
        </w:rPr>
        <w:t>一、技术参数</w:t>
      </w:r>
    </w:p>
    <w:p w14:paraId="1CE1AD5A">
      <w:pPr>
        <w:pStyle w:val="4"/>
        <w:spacing w:before="135" w:line="240" w:lineRule="auto"/>
        <w:ind w:left="114" w:right="108" w:firstLine="3"/>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7"/>
          <w:sz w:val="24"/>
          <w:szCs w:val="24"/>
        </w:rPr>
        <w:t>1.结构及组成：</w:t>
      </w:r>
      <w:r>
        <w:rPr>
          <w:rFonts w:hint="eastAsia" w:asciiTheme="minorEastAsia" w:hAnsiTheme="minorEastAsia" w:eastAsiaTheme="minorEastAsia" w:cstheme="minorEastAsia"/>
          <w:spacing w:val="-22"/>
          <w:sz w:val="24"/>
          <w:szCs w:val="24"/>
          <w:lang w:val="en-US" w:eastAsia="zh-CN"/>
        </w:rPr>
        <w:t>该软件是</w:t>
      </w:r>
      <w:r>
        <w:rPr>
          <w:rFonts w:hint="eastAsia" w:asciiTheme="minorEastAsia" w:hAnsiTheme="minorEastAsia" w:eastAsiaTheme="minorEastAsia" w:cstheme="minorEastAsia"/>
          <w:spacing w:val="7"/>
          <w:sz w:val="24"/>
          <w:szCs w:val="24"/>
        </w:rPr>
        <w:t>通过网络下载或计算机(或移动终</w:t>
      </w:r>
      <w:r>
        <w:rPr>
          <w:rFonts w:hint="eastAsia" w:asciiTheme="minorEastAsia" w:hAnsiTheme="minorEastAsia" w:eastAsiaTheme="minorEastAsia" w:cstheme="minorEastAsia"/>
          <w:spacing w:val="6"/>
          <w:sz w:val="24"/>
          <w:szCs w:val="24"/>
        </w:rPr>
        <w:t>端)预装交付</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pacing w:val="9"/>
          <w:sz w:val="24"/>
          <w:szCs w:val="24"/>
        </w:rPr>
        <w:t>的客户端，或</w:t>
      </w:r>
      <w:r>
        <w:rPr>
          <w:rFonts w:hint="eastAsia" w:asciiTheme="minorEastAsia" w:hAnsiTheme="minorEastAsia" w:eastAsiaTheme="minorEastAsia" w:cstheme="minorEastAsia"/>
          <w:sz w:val="24"/>
          <w:szCs w:val="24"/>
        </w:rPr>
        <w:t>Web</w:t>
      </w:r>
      <w:r>
        <w:rPr>
          <w:rFonts w:hint="eastAsia" w:asciiTheme="minorEastAsia" w:hAnsiTheme="minorEastAsia" w:eastAsiaTheme="minorEastAsia" w:cstheme="minorEastAsia"/>
          <w:spacing w:val="9"/>
          <w:sz w:val="24"/>
          <w:szCs w:val="24"/>
        </w:rPr>
        <w:t xml:space="preserve"> 网页交付在线使用，由精细刺激训练、视</w:t>
      </w:r>
      <w:r>
        <w:rPr>
          <w:rFonts w:hint="eastAsia" w:asciiTheme="minorEastAsia" w:hAnsiTheme="minorEastAsia" w:eastAsiaTheme="minorEastAsia" w:cstheme="minorEastAsia"/>
          <w:spacing w:val="8"/>
          <w:sz w:val="24"/>
          <w:szCs w:val="24"/>
        </w:rPr>
        <w:t>觉技巧训练、双眼视功</w:t>
      </w:r>
    </w:p>
    <w:p w14:paraId="0EF47371">
      <w:pPr>
        <w:spacing w:line="240" w:lineRule="auto"/>
        <w:ind w:left="11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0"/>
          <w:sz w:val="24"/>
          <w:szCs w:val="24"/>
        </w:rPr>
        <w:t>能训练、</w:t>
      </w:r>
      <w:r>
        <w:rPr>
          <w:rFonts w:hint="eastAsia" w:asciiTheme="minorEastAsia" w:hAnsiTheme="minorEastAsia" w:eastAsiaTheme="minorEastAsia" w:cstheme="minorEastAsia"/>
          <w:sz w:val="24"/>
          <w:szCs w:val="24"/>
        </w:rPr>
        <w:t>Gabor</w:t>
      </w:r>
      <w:r>
        <w:rPr>
          <w:rFonts w:hint="eastAsia" w:asciiTheme="minorEastAsia" w:hAnsiTheme="minorEastAsia" w:eastAsiaTheme="minorEastAsia" w:cstheme="minorEastAsia"/>
          <w:spacing w:val="10"/>
          <w:sz w:val="24"/>
          <w:szCs w:val="24"/>
        </w:rPr>
        <w:t xml:space="preserve">  训练、对比敏感度训练、信息</w:t>
      </w:r>
      <w:r>
        <w:rPr>
          <w:rFonts w:hint="eastAsia" w:asciiTheme="minorEastAsia" w:hAnsiTheme="minorEastAsia" w:eastAsiaTheme="minorEastAsia" w:cstheme="minorEastAsia"/>
          <w:spacing w:val="9"/>
          <w:sz w:val="24"/>
          <w:szCs w:val="24"/>
        </w:rPr>
        <w:t>提取训练6个模块组成。</w:t>
      </w:r>
    </w:p>
    <w:p w14:paraId="55363009">
      <w:pPr>
        <w:pStyle w:val="4"/>
        <w:spacing w:before="205" w:line="240" w:lineRule="auto"/>
        <w:ind w:left="11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position w:val="17"/>
          <w:sz w:val="24"/>
          <w:szCs w:val="24"/>
          <w:lang w:val="en-US" w:eastAsia="zh-CN"/>
        </w:rPr>
        <w:t>该软件</w:t>
      </w:r>
      <w:r>
        <w:rPr>
          <w:rFonts w:hint="eastAsia" w:asciiTheme="minorEastAsia" w:hAnsiTheme="minorEastAsia" w:eastAsiaTheme="minorEastAsia" w:cstheme="minorEastAsia"/>
          <w:spacing w:val="8"/>
          <w:position w:val="17"/>
          <w:sz w:val="24"/>
          <w:szCs w:val="24"/>
        </w:rPr>
        <w:t>所有模块中包含的训练项目见视觉训练项目表1。</w:t>
      </w:r>
    </w:p>
    <w:p w14:paraId="4F476CDD">
      <w:pPr>
        <w:spacing w:line="240" w:lineRule="auto"/>
        <w:ind w:left="11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4"/>
          <w:sz w:val="24"/>
          <w:szCs w:val="24"/>
        </w:rPr>
        <w:t>2.适用范围：</w:t>
      </w:r>
      <w:r>
        <w:rPr>
          <w:rFonts w:hint="eastAsia" w:asciiTheme="minorEastAsia" w:hAnsiTheme="minorEastAsia" w:eastAsiaTheme="minorEastAsia" w:cstheme="minorEastAsia"/>
          <w:spacing w:val="4"/>
          <w:sz w:val="24"/>
          <w:szCs w:val="24"/>
        </w:rPr>
        <w:t xml:space="preserve"> 适用于儿童轻、中度弱视及融合功能不足的治</w:t>
      </w:r>
      <w:r>
        <w:rPr>
          <w:rFonts w:hint="eastAsia" w:asciiTheme="minorEastAsia" w:hAnsiTheme="minorEastAsia" w:eastAsiaTheme="minorEastAsia" w:cstheme="minorEastAsia"/>
          <w:spacing w:val="3"/>
          <w:sz w:val="24"/>
          <w:szCs w:val="24"/>
        </w:rPr>
        <w:t>疗。</w:t>
      </w:r>
    </w:p>
    <w:p w14:paraId="1FA793B5">
      <w:pPr>
        <w:spacing w:before="182" w:line="240" w:lineRule="auto"/>
        <w:ind w:left="11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7"/>
          <w:sz w:val="24"/>
          <w:szCs w:val="24"/>
        </w:rPr>
        <w:t>3.</w:t>
      </w:r>
      <w:r>
        <w:rPr>
          <w:rFonts w:hint="eastAsia" w:asciiTheme="minorEastAsia" w:hAnsiTheme="minorEastAsia" w:eastAsiaTheme="minorEastAsia" w:cstheme="minorEastAsia"/>
          <w:b/>
          <w:bCs/>
          <w:spacing w:val="7"/>
          <w:sz w:val="24"/>
          <w:szCs w:val="24"/>
          <w:lang w:val="en-US" w:eastAsia="zh-CN"/>
        </w:rPr>
        <w:t>软件</w:t>
      </w:r>
      <w:r>
        <w:rPr>
          <w:rFonts w:hint="eastAsia" w:asciiTheme="minorEastAsia" w:hAnsiTheme="minorEastAsia" w:eastAsiaTheme="minorEastAsia" w:cstheme="minorEastAsia"/>
          <w:b/>
          <w:bCs/>
          <w:spacing w:val="7"/>
          <w:sz w:val="24"/>
          <w:szCs w:val="24"/>
        </w:rPr>
        <w:t>运行环境</w:t>
      </w:r>
    </w:p>
    <w:p w14:paraId="47311006">
      <w:pPr>
        <w:spacing w:line="240" w:lineRule="auto"/>
        <w:rPr>
          <w:rFonts w:hint="eastAsia" w:asciiTheme="minorEastAsia" w:hAnsiTheme="minorEastAsia" w:eastAsiaTheme="minorEastAsia" w:cstheme="minorEastAsia"/>
          <w:sz w:val="24"/>
          <w:szCs w:val="24"/>
        </w:rPr>
      </w:pPr>
    </w:p>
    <w:tbl>
      <w:tblPr>
        <w:tblStyle w:val="7"/>
        <w:tblW w:w="8957"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321"/>
        <w:gridCol w:w="3636"/>
      </w:tblGrid>
      <w:tr w14:paraId="0AB6B8E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4" w:hRule="atLeast"/>
        </w:trPr>
        <w:tc>
          <w:tcPr>
            <w:tcW w:w="5321" w:type="dxa"/>
            <w:vAlign w:val="top"/>
          </w:tcPr>
          <w:p w14:paraId="1FA39DC5">
            <w:pPr>
              <w:pStyle w:val="8"/>
              <w:spacing w:before="64" w:line="240" w:lineRule="auto"/>
              <w:ind w:left="146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典型硬件配置</w:t>
            </w:r>
          </w:p>
        </w:tc>
        <w:tc>
          <w:tcPr>
            <w:tcW w:w="3636" w:type="dxa"/>
            <w:vAlign w:val="top"/>
          </w:tcPr>
          <w:p w14:paraId="1BAB2575">
            <w:pPr>
              <w:pStyle w:val="8"/>
              <w:spacing w:before="64" w:line="240" w:lineRule="auto"/>
              <w:ind w:left="766"/>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外部软件环境</w:t>
            </w:r>
          </w:p>
        </w:tc>
      </w:tr>
      <w:tr w14:paraId="157443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523" w:hRule="atLeast"/>
        </w:trPr>
        <w:tc>
          <w:tcPr>
            <w:tcW w:w="5321" w:type="dxa"/>
            <w:vAlign w:val="top"/>
          </w:tcPr>
          <w:p w14:paraId="42BF4AE2">
            <w:pPr>
              <w:spacing w:line="240" w:lineRule="auto"/>
              <w:rPr>
                <w:rFonts w:hint="eastAsia" w:asciiTheme="minorEastAsia" w:hAnsiTheme="minorEastAsia" w:eastAsiaTheme="minorEastAsia" w:cstheme="minorEastAsia"/>
                <w:sz w:val="24"/>
                <w:szCs w:val="24"/>
              </w:rPr>
            </w:pPr>
          </w:p>
          <w:p w14:paraId="4330D7C6">
            <w:pPr>
              <w:pStyle w:val="8"/>
              <w:spacing w:before="78" w:line="240" w:lineRule="auto"/>
              <w:ind w:left="10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操作系统为</w:t>
            </w:r>
            <w:r>
              <w:rPr>
                <w:rFonts w:hint="eastAsia" w:asciiTheme="minorEastAsia" w:hAnsiTheme="minorEastAsia" w:eastAsiaTheme="minorEastAsia" w:cstheme="minorEastAsia"/>
                <w:sz w:val="24"/>
                <w:szCs w:val="24"/>
              </w:rPr>
              <w:t>Windows</w:t>
            </w:r>
            <w:r>
              <w:rPr>
                <w:rFonts w:hint="eastAsia" w:asciiTheme="minorEastAsia" w:hAnsiTheme="minorEastAsia" w:eastAsiaTheme="minorEastAsia" w:cstheme="minorEastAsia"/>
                <w:spacing w:val="5"/>
                <w:sz w:val="24"/>
                <w:szCs w:val="24"/>
              </w:rPr>
              <w:t>或</w:t>
            </w:r>
            <w:r>
              <w:rPr>
                <w:rFonts w:hint="eastAsia" w:asciiTheme="minorEastAsia" w:hAnsiTheme="minorEastAsia" w:eastAsiaTheme="minorEastAsia" w:cstheme="minorEastAsia"/>
                <w:sz w:val="24"/>
                <w:szCs w:val="24"/>
              </w:rPr>
              <w:t>mac</w:t>
            </w:r>
            <w:r>
              <w:rPr>
                <w:rFonts w:hint="eastAsia" w:asciiTheme="minorEastAsia" w:hAnsiTheme="minorEastAsia" w:eastAsiaTheme="minorEastAsia" w:cstheme="minorEastAsia"/>
                <w:spacing w:val="5"/>
                <w:sz w:val="24"/>
                <w:szCs w:val="24"/>
              </w:rPr>
              <w:t>0S:</w:t>
            </w:r>
          </w:p>
          <w:p w14:paraId="7896FE9A">
            <w:pPr>
              <w:pStyle w:val="8"/>
              <w:spacing w:line="240" w:lineRule="auto"/>
              <w:ind w:left="10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3D模式为红蓝或偏振光：</w:t>
            </w:r>
          </w:p>
          <w:p w14:paraId="4153A3D5">
            <w:pPr>
              <w:pStyle w:val="8"/>
              <w:spacing w:before="34" w:line="240" w:lineRule="auto"/>
              <w:ind w:left="102" w:right="73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sz w:val="24"/>
                <w:szCs w:val="24"/>
              </w:rPr>
              <w:t>a)</w:t>
            </w:r>
            <w:r>
              <w:rPr>
                <w:rFonts w:hint="eastAsia" w:asciiTheme="minorEastAsia" w:hAnsiTheme="minorEastAsia" w:eastAsiaTheme="minorEastAsia" w:cstheme="minorEastAsia"/>
                <w:sz w:val="24"/>
                <w:szCs w:val="24"/>
              </w:rPr>
              <w:t>CPU</w:t>
            </w:r>
            <w:r>
              <w:rPr>
                <w:rFonts w:hint="eastAsia" w:asciiTheme="minorEastAsia" w:hAnsiTheme="minorEastAsia" w:eastAsiaTheme="minorEastAsia" w:cstheme="minorEastAsia"/>
                <w:spacing w:val="7"/>
                <w:sz w:val="24"/>
                <w:szCs w:val="24"/>
              </w:rPr>
              <w:t>:酷睿i3同等或更高配置；</w:t>
            </w:r>
            <w:r>
              <w:rPr>
                <w:rFonts w:hint="eastAsia" w:asciiTheme="minorEastAsia" w:hAnsiTheme="minorEastAsia" w:eastAsiaTheme="minorEastAsia" w:cstheme="minorEastAsia"/>
                <w:spacing w:val="13"/>
                <w:sz w:val="24"/>
                <w:szCs w:val="24"/>
              </w:rPr>
              <w:t xml:space="preserve"> </w:t>
            </w:r>
            <w:r>
              <w:rPr>
                <w:rFonts w:hint="eastAsia" w:asciiTheme="minorEastAsia" w:hAnsiTheme="minorEastAsia" w:eastAsiaTheme="minorEastAsia" w:cstheme="minorEastAsia"/>
                <w:spacing w:val="-1"/>
                <w:sz w:val="24"/>
                <w:szCs w:val="24"/>
              </w:rPr>
              <w:t>b)内存：8GB及以上</w:t>
            </w:r>
          </w:p>
          <w:p w14:paraId="6C45552C">
            <w:pPr>
              <w:pStyle w:val="8"/>
              <w:spacing w:before="15" w:line="240" w:lineRule="auto"/>
              <w:ind w:left="10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9"/>
                <w:sz w:val="24"/>
                <w:szCs w:val="24"/>
              </w:rPr>
              <w:t>c)显卡：标准</w:t>
            </w:r>
            <w:r>
              <w:rPr>
                <w:rFonts w:hint="eastAsia" w:asciiTheme="minorEastAsia" w:hAnsiTheme="minorEastAsia" w:eastAsiaTheme="minorEastAsia" w:cstheme="minorEastAsia"/>
                <w:sz w:val="24"/>
                <w:szCs w:val="24"/>
              </w:rPr>
              <w:t>VGA</w:t>
            </w:r>
            <w:r>
              <w:rPr>
                <w:rFonts w:hint="eastAsia" w:asciiTheme="minorEastAsia" w:hAnsiTheme="minorEastAsia" w:eastAsiaTheme="minorEastAsia" w:cstheme="minorEastAsia"/>
                <w:spacing w:val="9"/>
                <w:sz w:val="24"/>
                <w:szCs w:val="24"/>
              </w:rPr>
              <w:t>图形适配器；</w:t>
            </w:r>
          </w:p>
          <w:p w14:paraId="40A61E5F">
            <w:pPr>
              <w:pStyle w:val="8"/>
              <w:spacing w:before="31" w:line="240" w:lineRule="auto"/>
              <w:ind w:left="102" w:right="13"/>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d)显示器：分辨率1920×1080及以上；</w:t>
            </w:r>
            <w:r>
              <w:rPr>
                <w:rFonts w:hint="eastAsia" w:asciiTheme="minorEastAsia" w:hAnsiTheme="minorEastAsia" w:eastAsiaTheme="minorEastAsia" w:cstheme="minorEastAsia"/>
                <w:spacing w:val="8"/>
                <w:sz w:val="24"/>
                <w:szCs w:val="24"/>
              </w:rPr>
              <w:t xml:space="preserve"> </w:t>
            </w:r>
            <w:r>
              <w:rPr>
                <w:rFonts w:hint="eastAsia" w:asciiTheme="minorEastAsia" w:hAnsiTheme="minorEastAsia" w:eastAsiaTheme="minorEastAsia" w:cstheme="minorEastAsia"/>
                <w:sz w:val="24"/>
                <w:szCs w:val="24"/>
              </w:rPr>
              <w:t>e)其他：鼠标、键盘、声卡、音箱或耳</w:t>
            </w:r>
            <w:r>
              <w:rPr>
                <w:rFonts w:hint="eastAsia" w:asciiTheme="minorEastAsia" w:hAnsiTheme="minorEastAsia" w:eastAsiaTheme="minorEastAsia" w:cstheme="minorEastAsia"/>
                <w:spacing w:val="4"/>
                <w:sz w:val="24"/>
                <w:szCs w:val="24"/>
              </w:rPr>
              <w:t xml:space="preserve">  </w:t>
            </w:r>
            <w:r>
              <w:rPr>
                <w:rFonts w:hint="eastAsia" w:asciiTheme="minorEastAsia" w:hAnsiTheme="minorEastAsia" w:eastAsiaTheme="minorEastAsia" w:cstheme="minorEastAsia"/>
                <w:spacing w:val="-5"/>
                <w:sz w:val="24"/>
                <w:szCs w:val="24"/>
              </w:rPr>
              <w:t>机</w:t>
            </w:r>
            <w:r>
              <w:rPr>
                <w:rFonts w:hint="eastAsia" w:asciiTheme="minorEastAsia" w:hAnsiTheme="minorEastAsia" w:eastAsiaTheme="minorEastAsia" w:cstheme="minorEastAsia"/>
                <w:spacing w:val="-58"/>
                <w:sz w:val="24"/>
                <w:szCs w:val="24"/>
              </w:rPr>
              <w:t xml:space="preserve"> </w:t>
            </w:r>
            <w:r>
              <w:rPr>
                <w:rFonts w:hint="eastAsia" w:asciiTheme="minorEastAsia" w:hAnsiTheme="minorEastAsia" w:eastAsiaTheme="minorEastAsia" w:cstheme="minorEastAsia"/>
                <w:spacing w:val="-5"/>
                <w:sz w:val="24"/>
                <w:szCs w:val="24"/>
              </w:rPr>
              <w:t>，</w:t>
            </w:r>
          </w:p>
          <w:p w14:paraId="0FCC87AC">
            <w:pPr>
              <w:pStyle w:val="8"/>
              <w:spacing w:before="37" w:line="240" w:lineRule="auto"/>
              <w:ind w:left="10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红蓝眼镜/偏振光3D眼镜</w:t>
            </w:r>
          </w:p>
          <w:p w14:paraId="46AAAC1B">
            <w:pPr>
              <w:pStyle w:val="8"/>
              <w:spacing w:before="34" w:line="240" w:lineRule="auto"/>
              <w:ind w:left="102" w:firstLine="1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f)网络连接：10M以上宽带或无线网络。</w:t>
            </w:r>
            <w:r>
              <w:rPr>
                <w:rFonts w:hint="eastAsia" w:asciiTheme="minorEastAsia" w:hAnsiTheme="minorEastAsia" w:eastAsiaTheme="minorEastAsia" w:cstheme="minorEastAsia"/>
                <w:spacing w:val="12"/>
                <w:sz w:val="24"/>
                <w:szCs w:val="24"/>
              </w:rPr>
              <w:t xml:space="preserve"> </w:t>
            </w:r>
            <w:r>
              <w:rPr>
                <w:rFonts w:hint="eastAsia" w:asciiTheme="minorEastAsia" w:hAnsiTheme="minorEastAsia" w:eastAsiaTheme="minorEastAsia" w:cstheme="minorEastAsia"/>
                <w:spacing w:val="5"/>
                <w:sz w:val="24"/>
                <w:szCs w:val="24"/>
              </w:rPr>
              <w:t>3D模式为3D:</w:t>
            </w:r>
          </w:p>
          <w:p w14:paraId="7D247AD6">
            <w:pPr>
              <w:pStyle w:val="8"/>
              <w:spacing w:before="25" w:line="240" w:lineRule="auto"/>
              <w:ind w:left="102" w:right="73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sz w:val="24"/>
                <w:szCs w:val="24"/>
              </w:rPr>
              <w:t>a)</w:t>
            </w:r>
            <w:r>
              <w:rPr>
                <w:rFonts w:hint="eastAsia" w:asciiTheme="minorEastAsia" w:hAnsiTheme="minorEastAsia" w:eastAsiaTheme="minorEastAsia" w:cstheme="minorEastAsia"/>
                <w:sz w:val="24"/>
                <w:szCs w:val="24"/>
              </w:rPr>
              <w:t>CPU</w:t>
            </w:r>
            <w:r>
              <w:rPr>
                <w:rFonts w:hint="eastAsia" w:asciiTheme="minorEastAsia" w:hAnsiTheme="minorEastAsia" w:eastAsiaTheme="minorEastAsia" w:cstheme="minorEastAsia"/>
                <w:spacing w:val="7"/>
                <w:sz w:val="24"/>
                <w:szCs w:val="24"/>
              </w:rPr>
              <w:t>:酷睿i5同等或更高配置；</w:t>
            </w:r>
            <w:r>
              <w:rPr>
                <w:rFonts w:hint="eastAsia" w:asciiTheme="minorEastAsia" w:hAnsiTheme="minorEastAsia" w:eastAsiaTheme="minorEastAsia" w:cstheme="minorEastAsia"/>
                <w:spacing w:val="13"/>
                <w:sz w:val="24"/>
                <w:szCs w:val="24"/>
              </w:rPr>
              <w:t xml:space="preserve"> </w:t>
            </w:r>
            <w:r>
              <w:rPr>
                <w:rFonts w:hint="eastAsia" w:asciiTheme="minorEastAsia" w:hAnsiTheme="minorEastAsia" w:eastAsiaTheme="minorEastAsia" w:cstheme="minorEastAsia"/>
                <w:spacing w:val="10"/>
                <w:sz w:val="24"/>
                <w:szCs w:val="24"/>
              </w:rPr>
              <w:t>b)内存：16</w:t>
            </w:r>
            <w:r>
              <w:rPr>
                <w:rFonts w:hint="eastAsia" w:asciiTheme="minorEastAsia" w:hAnsiTheme="minorEastAsia" w:eastAsiaTheme="minorEastAsia" w:cstheme="minorEastAsia"/>
                <w:sz w:val="24"/>
                <w:szCs w:val="24"/>
              </w:rPr>
              <w:t>GB</w:t>
            </w:r>
            <w:r>
              <w:rPr>
                <w:rFonts w:hint="eastAsia" w:asciiTheme="minorEastAsia" w:hAnsiTheme="minorEastAsia" w:eastAsiaTheme="minorEastAsia" w:cstheme="minorEastAsia"/>
                <w:spacing w:val="10"/>
                <w:sz w:val="24"/>
                <w:szCs w:val="24"/>
              </w:rPr>
              <w:t>及以上；</w:t>
            </w:r>
          </w:p>
          <w:p w14:paraId="295D5C76">
            <w:pPr>
              <w:pStyle w:val="8"/>
              <w:spacing w:before="26" w:line="240" w:lineRule="auto"/>
              <w:ind w:left="102" w:right="209" w:firstLine="2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c)显卡：NVIDIA Geforce GTX</w:t>
            </w:r>
            <w:r>
              <w:rPr>
                <w:rFonts w:hint="eastAsia" w:asciiTheme="minorEastAsia" w:hAnsiTheme="minorEastAsia" w:eastAsiaTheme="minorEastAsia" w:cstheme="minorEastAsia"/>
                <w:spacing w:val="40"/>
                <w:sz w:val="24"/>
                <w:szCs w:val="24"/>
              </w:rPr>
              <w:t xml:space="preserve"> </w:t>
            </w:r>
            <w:r>
              <w:rPr>
                <w:rFonts w:hint="eastAsia" w:asciiTheme="minorEastAsia" w:hAnsiTheme="minorEastAsia" w:eastAsiaTheme="minorEastAsia" w:cstheme="minorEastAsia"/>
                <w:spacing w:val="-1"/>
                <w:sz w:val="24"/>
                <w:szCs w:val="24"/>
              </w:rPr>
              <w:t>1660及</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pacing w:val="-13"/>
                <w:sz w:val="24"/>
                <w:szCs w:val="24"/>
              </w:rPr>
              <w:t>以 上 ；</w:t>
            </w:r>
          </w:p>
          <w:p w14:paraId="78F686DC">
            <w:pPr>
              <w:pStyle w:val="8"/>
              <w:spacing w:before="50" w:line="240" w:lineRule="auto"/>
              <w:ind w:left="102" w:right="286" w:firstLine="3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d)显示器：3D显示器，分辨率1920×</w:t>
            </w:r>
            <w:r>
              <w:rPr>
                <w:rFonts w:hint="eastAsia" w:asciiTheme="minorEastAsia" w:hAnsiTheme="minorEastAsia" w:eastAsiaTheme="minorEastAsia" w:cstheme="minorEastAsia"/>
                <w:spacing w:val="5"/>
                <w:sz w:val="24"/>
                <w:szCs w:val="24"/>
              </w:rPr>
              <w:t xml:space="preserve"> </w:t>
            </w:r>
            <w:r>
              <w:rPr>
                <w:rFonts w:hint="eastAsia" w:asciiTheme="minorEastAsia" w:hAnsiTheme="minorEastAsia" w:eastAsiaTheme="minorEastAsia" w:cstheme="minorEastAsia"/>
                <w:spacing w:val="14"/>
                <w:sz w:val="24"/>
                <w:szCs w:val="24"/>
              </w:rPr>
              <w:t>1080及以上；</w:t>
            </w:r>
          </w:p>
          <w:p w14:paraId="5EEAB2ED">
            <w:pPr>
              <w:pStyle w:val="8"/>
              <w:spacing w:before="31" w:line="240" w:lineRule="auto"/>
              <w:ind w:left="102" w:right="102" w:firstLine="1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e)其他：鼠标、键盘、声卡、音箱或耳</w:t>
            </w:r>
            <w:r>
              <w:rPr>
                <w:rFonts w:hint="eastAsia" w:asciiTheme="minorEastAsia" w:hAnsiTheme="minorEastAsia" w:eastAsiaTheme="minorEastAsia" w:cstheme="minorEastAsia"/>
                <w:spacing w:val="9"/>
                <w:sz w:val="24"/>
                <w:szCs w:val="24"/>
              </w:rPr>
              <w:t xml:space="preserve"> </w:t>
            </w:r>
            <w:r>
              <w:rPr>
                <w:rFonts w:hint="eastAsia" w:asciiTheme="minorEastAsia" w:hAnsiTheme="minorEastAsia" w:eastAsiaTheme="minorEastAsia" w:cstheme="minorEastAsia"/>
                <w:spacing w:val="-5"/>
                <w:sz w:val="24"/>
                <w:szCs w:val="24"/>
              </w:rPr>
              <w:t>机</w:t>
            </w:r>
            <w:r>
              <w:rPr>
                <w:rFonts w:hint="eastAsia" w:asciiTheme="minorEastAsia" w:hAnsiTheme="minorEastAsia" w:eastAsiaTheme="minorEastAsia" w:cstheme="minorEastAsia"/>
                <w:spacing w:val="65"/>
                <w:sz w:val="24"/>
                <w:szCs w:val="24"/>
              </w:rPr>
              <w:t xml:space="preserve"> </w:t>
            </w:r>
            <w:r>
              <w:rPr>
                <w:rFonts w:hint="eastAsia" w:asciiTheme="minorEastAsia" w:hAnsiTheme="minorEastAsia" w:eastAsiaTheme="minorEastAsia" w:cstheme="minorEastAsia"/>
                <w:spacing w:val="-5"/>
                <w:sz w:val="24"/>
                <w:szCs w:val="24"/>
              </w:rPr>
              <w:t>；</w:t>
            </w:r>
          </w:p>
          <w:p w14:paraId="47502420">
            <w:pPr>
              <w:pStyle w:val="8"/>
              <w:spacing w:line="240" w:lineRule="auto"/>
              <w:ind w:left="8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f)网络连接：10M以上宽带或无线网络。</w:t>
            </w:r>
          </w:p>
        </w:tc>
        <w:tc>
          <w:tcPr>
            <w:tcW w:w="3636" w:type="dxa"/>
            <w:vAlign w:val="top"/>
          </w:tcPr>
          <w:p w14:paraId="223A35C5">
            <w:pPr>
              <w:spacing w:line="240" w:lineRule="auto"/>
              <w:rPr>
                <w:rFonts w:hint="eastAsia" w:asciiTheme="minorEastAsia" w:hAnsiTheme="minorEastAsia" w:eastAsiaTheme="minorEastAsia" w:cstheme="minorEastAsia"/>
                <w:sz w:val="24"/>
                <w:szCs w:val="24"/>
              </w:rPr>
            </w:pPr>
          </w:p>
          <w:p w14:paraId="62D23D12">
            <w:pPr>
              <w:spacing w:line="240" w:lineRule="auto"/>
              <w:rPr>
                <w:rFonts w:hint="eastAsia" w:asciiTheme="minorEastAsia" w:hAnsiTheme="minorEastAsia" w:eastAsiaTheme="minorEastAsia" w:cstheme="minorEastAsia"/>
                <w:sz w:val="24"/>
                <w:szCs w:val="24"/>
              </w:rPr>
            </w:pPr>
          </w:p>
          <w:p w14:paraId="0947DC01">
            <w:pPr>
              <w:spacing w:line="240" w:lineRule="auto"/>
              <w:rPr>
                <w:rFonts w:hint="eastAsia" w:asciiTheme="minorEastAsia" w:hAnsiTheme="minorEastAsia" w:eastAsiaTheme="minorEastAsia" w:cstheme="minorEastAsia"/>
                <w:sz w:val="24"/>
                <w:szCs w:val="24"/>
              </w:rPr>
            </w:pPr>
          </w:p>
          <w:p w14:paraId="4FB98240">
            <w:pPr>
              <w:spacing w:line="240" w:lineRule="auto"/>
              <w:rPr>
                <w:rFonts w:hint="eastAsia" w:asciiTheme="minorEastAsia" w:hAnsiTheme="minorEastAsia" w:eastAsiaTheme="minorEastAsia" w:cstheme="minorEastAsia"/>
                <w:sz w:val="24"/>
                <w:szCs w:val="24"/>
              </w:rPr>
            </w:pPr>
          </w:p>
          <w:p w14:paraId="58EDC06B">
            <w:pPr>
              <w:spacing w:line="240" w:lineRule="auto"/>
              <w:rPr>
                <w:rFonts w:hint="eastAsia" w:asciiTheme="minorEastAsia" w:hAnsiTheme="minorEastAsia" w:eastAsiaTheme="minorEastAsia" w:cstheme="minorEastAsia"/>
                <w:sz w:val="24"/>
                <w:szCs w:val="24"/>
              </w:rPr>
            </w:pPr>
          </w:p>
          <w:p w14:paraId="2C78A93A">
            <w:pPr>
              <w:spacing w:line="240" w:lineRule="auto"/>
              <w:rPr>
                <w:rFonts w:hint="eastAsia" w:asciiTheme="minorEastAsia" w:hAnsiTheme="minorEastAsia" w:eastAsiaTheme="minorEastAsia" w:cstheme="minorEastAsia"/>
                <w:sz w:val="24"/>
                <w:szCs w:val="24"/>
              </w:rPr>
            </w:pPr>
          </w:p>
          <w:p w14:paraId="7D0C829B">
            <w:pPr>
              <w:spacing w:line="240" w:lineRule="auto"/>
              <w:rPr>
                <w:rFonts w:hint="eastAsia" w:asciiTheme="minorEastAsia" w:hAnsiTheme="minorEastAsia" w:eastAsiaTheme="minorEastAsia" w:cstheme="minorEastAsia"/>
                <w:sz w:val="24"/>
                <w:szCs w:val="24"/>
              </w:rPr>
            </w:pPr>
          </w:p>
          <w:p w14:paraId="53100EBF">
            <w:pPr>
              <w:spacing w:line="240" w:lineRule="auto"/>
              <w:rPr>
                <w:rFonts w:hint="eastAsia" w:asciiTheme="minorEastAsia" w:hAnsiTheme="minorEastAsia" w:eastAsiaTheme="minorEastAsia" w:cstheme="minorEastAsia"/>
                <w:sz w:val="24"/>
                <w:szCs w:val="24"/>
              </w:rPr>
            </w:pPr>
          </w:p>
          <w:p w14:paraId="32DB8DD7">
            <w:pPr>
              <w:pStyle w:val="8"/>
              <w:spacing w:before="78" w:line="240" w:lineRule="auto"/>
              <w:ind w:left="8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3D模式为红蓝或偏振光：</w:t>
            </w:r>
          </w:p>
          <w:p w14:paraId="1CF2C408">
            <w:pPr>
              <w:pStyle w:val="8"/>
              <w:spacing w:before="46" w:line="240" w:lineRule="auto"/>
              <w:ind w:left="8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Windows</w:t>
            </w:r>
            <w:r>
              <w:rPr>
                <w:rFonts w:hint="eastAsia" w:asciiTheme="minorEastAsia" w:hAnsiTheme="minorEastAsia" w:eastAsiaTheme="minorEastAsia" w:cstheme="minorEastAsia"/>
                <w:spacing w:val="34"/>
                <w:sz w:val="24"/>
                <w:szCs w:val="24"/>
              </w:rPr>
              <w:t xml:space="preserve">  </w:t>
            </w:r>
            <w:r>
              <w:rPr>
                <w:rFonts w:hint="eastAsia" w:asciiTheme="minorEastAsia" w:hAnsiTheme="minorEastAsia" w:eastAsiaTheme="minorEastAsia" w:cstheme="minorEastAsia"/>
                <w:spacing w:val="-4"/>
                <w:sz w:val="24"/>
                <w:szCs w:val="24"/>
              </w:rPr>
              <w:t>11、</w:t>
            </w:r>
          </w:p>
          <w:p w14:paraId="0F8B79B4">
            <w:pPr>
              <w:pStyle w:val="8"/>
              <w:spacing w:line="240" w:lineRule="auto"/>
              <w:ind w:left="8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macOS</w:t>
            </w:r>
            <w:r>
              <w:rPr>
                <w:rFonts w:hint="eastAsia" w:asciiTheme="minorEastAsia" w:hAnsiTheme="minorEastAsia" w:eastAsiaTheme="minorEastAsia" w:cstheme="minorEastAsia"/>
                <w:spacing w:val="36"/>
                <w:sz w:val="24"/>
                <w:szCs w:val="24"/>
              </w:rPr>
              <w:t xml:space="preserve"> </w:t>
            </w:r>
            <w:r>
              <w:rPr>
                <w:rFonts w:hint="eastAsia" w:asciiTheme="minorEastAsia" w:hAnsiTheme="minorEastAsia" w:eastAsiaTheme="minorEastAsia" w:cstheme="minorEastAsia"/>
                <w:spacing w:val="-3"/>
                <w:sz w:val="24"/>
                <w:szCs w:val="24"/>
              </w:rPr>
              <w:t>13或兼容版本</w:t>
            </w:r>
          </w:p>
          <w:p w14:paraId="6943E72B">
            <w:pPr>
              <w:spacing w:line="240" w:lineRule="auto"/>
              <w:rPr>
                <w:rFonts w:hint="eastAsia" w:asciiTheme="minorEastAsia" w:hAnsiTheme="minorEastAsia" w:eastAsiaTheme="minorEastAsia" w:cstheme="minorEastAsia"/>
                <w:sz w:val="24"/>
                <w:szCs w:val="24"/>
              </w:rPr>
            </w:pPr>
          </w:p>
          <w:p w14:paraId="6CD610DA">
            <w:pPr>
              <w:pStyle w:val="8"/>
              <w:spacing w:before="78" w:line="240" w:lineRule="auto"/>
              <w:ind w:left="8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3D模式为3D:</w:t>
            </w:r>
          </w:p>
          <w:p w14:paraId="44F4DC07">
            <w:pPr>
              <w:pStyle w:val="8"/>
              <w:spacing w:before="13" w:line="240" w:lineRule="auto"/>
              <w:ind w:left="8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Windows</w:t>
            </w:r>
            <w:r>
              <w:rPr>
                <w:rFonts w:hint="eastAsia" w:asciiTheme="minorEastAsia" w:hAnsiTheme="minorEastAsia" w:eastAsiaTheme="minorEastAsia" w:cstheme="minorEastAsia"/>
                <w:spacing w:val="29"/>
                <w:sz w:val="24"/>
                <w:szCs w:val="24"/>
              </w:rPr>
              <w:t xml:space="preserve"> </w:t>
            </w:r>
            <w:r>
              <w:rPr>
                <w:rFonts w:hint="eastAsia" w:asciiTheme="minorEastAsia" w:hAnsiTheme="minorEastAsia" w:eastAsiaTheme="minorEastAsia" w:cstheme="minorEastAsia"/>
                <w:spacing w:val="-2"/>
                <w:sz w:val="24"/>
                <w:szCs w:val="24"/>
              </w:rPr>
              <w:t>11或兼容版本</w:t>
            </w:r>
          </w:p>
          <w:p w14:paraId="57D324C9">
            <w:pPr>
              <w:spacing w:line="240" w:lineRule="auto"/>
              <w:rPr>
                <w:rFonts w:hint="eastAsia" w:asciiTheme="minorEastAsia" w:hAnsiTheme="minorEastAsia" w:eastAsiaTheme="minorEastAsia" w:cstheme="minorEastAsia"/>
                <w:sz w:val="24"/>
                <w:szCs w:val="24"/>
              </w:rPr>
            </w:pPr>
          </w:p>
          <w:p w14:paraId="4B450CA9">
            <w:pPr>
              <w:pStyle w:val="8"/>
              <w:spacing w:before="78" w:line="240" w:lineRule="auto"/>
              <w:ind w:left="87" w:right="7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 xml:space="preserve">Web网页交付在线使用时： </w:t>
            </w:r>
            <w:r>
              <w:rPr>
                <w:rFonts w:hint="eastAsia" w:asciiTheme="minorEastAsia" w:hAnsiTheme="minorEastAsia" w:eastAsiaTheme="minorEastAsia" w:cstheme="minorEastAsia"/>
                <w:spacing w:val="-3"/>
                <w:sz w:val="24"/>
                <w:szCs w:val="24"/>
              </w:rPr>
              <w:t>Chrome</w:t>
            </w:r>
            <w:r>
              <w:rPr>
                <w:rFonts w:hint="eastAsia" w:asciiTheme="minorEastAsia" w:hAnsiTheme="minorEastAsia" w:eastAsiaTheme="minorEastAsia" w:cstheme="minorEastAsia"/>
                <w:spacing w:val="37"/>
                <w:sz w:val="24"/>
                <w:szCs w:val="24"/>
              </w:rPr>
              <w:t xml:space="preserve"> </w:t>
            </w:r>
            <w:r>
              <w:rPr>
                <w:rFonts w:hint="eastAsia" w:asciiTheme="minorEastAsia" w:hAnsiTheme="minorEastAsia" w:eastAsiaTheme="minorEastAsia" w:cstheme="minorEastAsia"/>
                <w:spacing w:val="-3"/>
                <w:sz w:val="24"/>
                <w:szCs w:val="24"/>
              </w:rPr>
              <w:t>100或兼容版本</w:t>
            </w:r>
          </w:p>
        </w:tc>
      </w:tr>
      <w:tr w14:paraId="50BF734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02" w:hRule="atLeast"/>
        </w:trPr>
        <w:tc>
          <w:tcPr>
            <w:tcW w:w="5321" w:type="dxa"/>
            <w:vAlign w:val="top"/>
          </w:tcPr>
          <w:p w14:paraId="4570AC19">
            <w:pPr>
              <w:pStyle w:val="8"/>
              <w:spacing w:before="268" w:line="240" w:lineRule="auto"/>
              <w:ind w:left="10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操作系统为</w:t>
            </w:r>
            <w:r>
              <w:rPr>
                <w:rFonts w:hint="eastAsia" w:asciiTheme="minorEastAsia" w:hAnsiTheme="minorEastAsia" w:eastAsiaTheme="minorEastAsia" w:cstheme="minorEastAsia"/>
                <w:sz w:val="24"/>
                <w:szCs w:val="24"/>
              </w:rPr>
              <w:t>Android</w:t>
            </w:r>
            <w:r>
              <w:rPr>
                <w:rFonts w:hint="eastAsia" w:asciiTheme="minorEastAsia" w:hAnsiTheme="minorEastAsia" w:eastAsiaTheme="minorEastAsia" w:cstheme="minorEastAsia"/>
                <w:spacing w:val="6"/>
                <w:sz w:val="24"/>
                <w:szCs w:val="24"/>
              </w:rPr>
              <w:t>或</w:t>
            </w:r>
            <w:r>
              <w:rPr>
                <w:rFonts w:hint="eastAsia" w:asciiTheme="minorEastAsia" w:hAnsiTheme="minorEastAsia" w:eastAsiaTheme="minorEastAsia" w:cstheme="minorEastAsia"/>
                <w:sz w:val="24"/>
                <w:szCs w:val="24"/>
              </w:rPr>
              <w:t>iOS</w:t>
            </w:r>
            <w:r>
              <w:rPr>
                <w:rFonts w:hint="eastAsia" w:asciiTheme="minorEastAsia" w:hAnsiTheme="minorEastAsia" w:eastAsiaTheme="minorEastAsia" w:cstheme="minorEastAsia"/>
                <w:spacing w:val="6"/>
                <w:sz w:val="24"/>
                <w:szCs w:val="24"/>
              </w:rPr>
              <w:t>:</w:t>
            </w:r>
          </w:p>
          <w:p w14:paraId="492DC25B">
            <w:pPr>
              <w:pStyle w:val="8"/>
              <w:spacing w:before="25" w:line="240" w:lineRule="auto"/>
              <w:ind w:left="102" w:right="2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a)内存：6GB及以上(Android适用)、3GB</w:t>
            </w:r>
            <w:r>
              <w:rPr>
                <w:rFonts w:hint="eastAsia" w:asciiTheme="minorEastAsia" w:hAnsiTheme="minorEastAsia" w:eastAsiaTheme="minorEastAsia" w:cstheme="minorEastAsia"/>
                <w:spacing w:val="14"/>
                <w:sz w:val="24"/>
                <w:szCs w:val="24"/>
              </w:rPr>
              <w:t xml:space="preserve"> </w:t>
            </w:r>
            <w:r>
              <w:rPr>
                <w:rFonts w:hint="eastAsia" w:asciiTheme="minorEastAsia" w:hAnsiTheme="minorEastAsia" w:eastAsiaTheme="minorEastAsia" w:cstheme="minorEastAsia"/>
                <w:spacing w:val="6"/>
                <w:sz w:val="24"/>
                <w:szCs w:val="24"/>
              </w:rPr>
              <w:t>及以上(</w:t>
            </w:r>
            <w:r>
              <w:rPr>
                <w:rFonts w:hint="eastAsia" w:asciiTheme="minorEastAsia" w:hAnsiTheme="minorEastAsia" w:eastAsiaTheme="minorEastAsia" w:cstheme="minorEastAsia"/>
                <w:sz w:val="24"/>
                <w:szCs w:val="24"/>
              </w:rPr>
              <w:t>iOS</w:t>
            </w:r>
            <w:r>
              <w:rPr>
                <w:rFonts w:hint="eastAsia" w:asciiTheme="minorEastAsia" w:hAnsiTheme="minorEastAsia" w:eastAsiaTheme="minorEastAsia" w:cstheme="minorEastAsia"/>
                <w:spacing w:val="6"/>
                <w:sz w:val="24"/>
                <w:szCs w:val="24"/>
              </w:rPr>
              <w:t>适用);</w:t>
            </w:r>
          </w:p>
          <w:p w14:paraId="71C2E71D">
            <w:pPr>
              <w:pStyle w:val="8"/>
              <w:spacing w:before="41" w:line="240" w:lineRule="auto"/>
              <w:ind w:left="102" w:right="358" w:firstLine="1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b)处理器：八核1.8GHZ同等或更高配</w:t>
            </w:r>
            <w:r>
              <w:rPr>
                <w:rFonts w:hint="eastAsia" w:asciiTheme="minorEastAsia" w:hAnsiTheme="minorEastAsia" w:eastAsiaTheme="minorEastAsia" w:cstheme="minorEastAsia"/>
                <w:spacing w:val="13"/>
                <w:sz w:val="24"/>
                <w:szCs w:val="24"/>
              </w:rPr>
              <w:t xml:space="preserve"> </w:t>
            </w:r>
            <w:r>
              <w:rPr>
                <w:rFonts w:hint="eastAsia" w:asciiTheme="minorEastAsia" w:hAnsiTheme="minorEastAsia" w:eastAsiaTheme="minorEastAsia" w:cstheme="minorEastAsia"/>
                <w:spacing w:val="3"/>
                <w:sz w:val="24"/>
                <w:szCs w:val="24"/>
              </w:rPr>
              <w:t>置、</w:t>
            </w:r>
            <w:r>
              <w:rPr>
                <w:rFonts w:hint="eastAsia" w:asciiTheme="minorEastAsia" w:hAnsiTheme="minorEastAsia" w:eastAsiaTheme="minorEastAsia" w:cstheme="minorEastAsia"/>
                <w:sz w:val="24"/>
                <w:szCs w:val="24"/>
              </w:rPr>
              <w:t>Apple</w:t>
            </w:r>
            <w:r>
              <w:rPr>
                <w:rFonts w:hint="eastAsia" w:asciiTheme="minorEastAsia" w:hAnsiTheme="minorEastAsia" w:eastAsiaTheme="minorEastAsia" w:cstheme="minorEastAsia"/>
                <w:spacing w:val="3"/>
                <w:sz w:val="24"/>
                <w:szCs w:val="24"/>
              </w:rPr>
              <w:t xml:space="preserve"> </w:t>
            </w:r>
            <w:r>
              <w:rPr>
                <w:rFonts w:hint="eastAsia" w:asciiTheme="minorEastAsia" w:hAnsiTheme="minorEastAsia" w:eastAsiaTheme="minorEastAsia" w:cstheme="minorEastAsia"/>
                <w:sz w:val="24"/>
                <w:szCs w:val="24"/>
              </w:rPr>
              <w:t>A</w:t>
            </w:r>
            <w:r>
              <w:rPr>
                <w:rFonts w:hint="eastAsia" w:asciiTheme="minorEastAsia" w:hAnsiTheme="minorEastAsia" w:eastAsiaTheme="minorEastAsia" w:cstheme="minorEastAsia"/>
                <w:spacing w:val="3"/>
                <w:sz w:val="24"/>
                <w:szCs w:val="24"/>
              </w:rPr>
              <w:t>12及以上(</w:t>
            </w:r>
            <w:r>
              <w:rPr>
                <w:rFonts w:hint="eastAsia" w:asciiTheme="minorEastAsia" w:hAnsiTheme="minorEastAsia" w:eastAsiaTheme="minorEastAsia" w:cstheme="minorEastAsia"/>
                <w:sz w:val="24"/>
                <w:szCs w:val="24"/>
              </w:rPr>
              <w:t>iOS</w:t>
            </w:r>
            <w:r>
              <w:rPr>
                <w:rFonts w:hint="eastAsia" w:asciiTheme="minorEastAsia" w:hAnsiTheme="minorEastAsia" w:eastAsiaTheme="minorEastAsia" w:cstheme="minorEastAsia"/>
                <w:spacing w:val="3"/>
                <w:sz w:val="24"/>
                <w:szCs w:val="24"/>
              </w:rPr>
              <w:t>适用);</w:t>
            </w:r>
          </w:p>
          <w:p w14:paraId="51B86C47">
            <w:pPr>
              <w:pStyle w:val="8"/>
              <w:spacing w:before="35" w:line="240" w:lineRule="auto"/>
              <w:ind w:left="102" w:firstLine="2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c)分辨率：2560×1600及以上(And</w:t>
            </w:r>
            <w:r>
              <w:rPr>
                <w:rFonts w:hint="eastAsia" w:asciiTheme="minorEastAsia" w:hAnsiTheme="minorEastAsia" w:eastAsiaTheme="minorEastAsia" w:cstheme="minorEastAsia"/>
                <w:spacing w:val="-5"/>
                <w:sz w:val="24"/>
                <w:szCs w:val="24"/>
              </w:rPr>
              <w:t xml:space="preserve">roid  </w:t>
            </w:r>
            <w:r>
              <w:rPr>
                <w:rFonts w:hint="eastAsia" w:asciiTheme="minorEastAsia" w:hAnsiTheme="minorEastAsia" w:eastAsiaTheme="minorEastAsia" w:cstheme="minorEastAsia"/>
                <w:spacing w:val="-1"/>
                <w:sz w:val="24"/>
                <w:szCs w:val="24"/>
              </w:rPr>
              <w:t>适用)、2224×1668及以上(iOS适用);</w:t>
            </w:r>
            <w:r>
              <w:rPr>
                <w:rFonts w:hint="eastAsia" w:asciiTheme="minorEastAsia" w:hAnsiTheme="minorEastAsia" w:eastAsiaTheme="minorEastAsia" w:cstheme="minorEastAsia"/>
                <w:spacing w:val="1"/>
                <w:sz w:val="24"/>
                <w:szCs w:val="24"/>
              </w:rPr>
              <w:t xml:space="preserve">   </w:t>
            </w:r>
            <w:r>
              <w:rPr>
                <w:rFonts w:hint="eastAsia" w:asciiTheme="minorEastAsia" w:hAnsiTheme="minorEastAsia" w:eastAsiaTheme="minorEastAsia" w:cstheme="minorEastAsia"/>
                <w:sz w:val="24"/>
                <w:szCs w:val="24"/>
              </w:rPr>
              <w:t>d)屏幕尺寸及类型：不低于7寸触摸屏；</w:t>
            </w:r>
            <w:r>
              <w:rPr>
                <w:rFonts w:hint="eastAsia" w:asciiTheme="minorEastAsia" w:hAnsiTheme="minorEastAsia" w:eastAsiaTheme="minorEastAsia" w:cstheme="minorEastAsia"/>
                <w:spacing w:val="11"/>
                <w:sz w:val="24"/>
                <w:szCs w:val="24"/>
              </w:rPr>
              <w:t xml:space="preserve"> </w:t>
            </w:r>
            <w:r>
              <w:rPr>
                <w:rFonts w:hint="eastAsia" w:asciiTheme="minorEastAsia" w:hAnsiTheme="minorEastAsia" w:eastAsiaTheme="minorEastAsia" w:cstheme="minorEastAsia"/>
                <w:spacing w:val="-6"/>
                <w:sz w:val="24"/>
                <w:szCs w:val="24"/>
              </w:rPr>
              <w:t>e)网络连接：10M以上宽带或无线网络。</w:t>
            </w:r>
          </w:p>
        </w:tc>
        <w:tc>
          <w:tcPr>
            <w:tcW w:w="3636" w:type="dxa"/>
            <w:vAlign w:val="top"/>
          </w:tcPr>
          <w:p w14:paraId="28E5D80B">
            <w:pPr>
              <w:spacing w:line="240" w:lineRule="auto"/>
              <w:rPr>
                <w:rFonts w:hint="eastAsia" w:asciiTheme="minorEastAsia" w:hAnsiTheme="minorEastAsia" w:eastAsiaTheme="minorEastAsia" w:cstheme="minorEastAsia"/>
                <w:sz w:val="24"/>
                <w:szCs w:val="24"/>
              </w:rPr>
            </w:pPr>
          </w:p>
          <w:p w14:paraId="591EA9FB">
            <w:pPr>
              <w:spacing w:line="240" w:lineRule="auto"/>
              <w:rPr>
                <w:rFonts w:hint="eastAsia" w:asciiTheme="minorEastAsia" w:hAnsiTheme="minorEastAsia" w:eastAsiaTheme="minorEastAsia" w:cstheme="minorEastAsia"/>
                <w:sz w:val="24"/>
                <w:szCs w:val="24"/>
              </w:rPr>
            </w:pPr>
          </w:p>
          <w:p w14:paraId="1D7ACD67">
            <w:pPr>
              <w:spacing w:line="240" w:lineRule="auto"/>
              <w:rPr>
                <w:rFonts w:hint="eastAsia" w:asciiTheme="minorEastAsia" w:hAnsiTheme="minorEastAsia" w:eastAsiaTheme="minorEastAsia" w:cstheme="minorEastAsia"/>
                <w:sz w:val="24"/>
                <w:szCs w:val="24"/>
              </w:rPr>
            </w:pPr>
          </w:p>
          <w:p w14:paraId="036C3F4E">
            <w:pPr>
              <w:spacing w:line="240" w:lineRule="auto"/>
              <w:rPr>
                <w:rFonts w:hint="eastAsia" w:asciiTheme="minorEastAsia" w:hAnsiTheme="minorEastAsia" w:eastAsiaTheme="minorEastAsia" w:cstheme="minorEastAsia"/>
                <w:sz w:val="24"/>
                <w:szCs w:val="24"/>
              </w:rPr>
            </w:pPr>
          </w:p>
          <w:p w14:paraId="41C5E316">
            <w:pPr>
              <w:pStyle w:val="8"/>
              <w:spacing w:before="78" w:line="240" w:lineRule="auto"/>
              <w:ind w:left="87" w:right="7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Android</w:t>
            </w:r>
            <w:r>
              <w:rPr>
                <w:rFonts w:hint="eastAsia" w:asciiTheme="minorEastAsia" w:hAnsiTheme="minorEastAsia" w:eastAsiaTheme="minorEastAsia" w:cstheme="minorEastAsia"/>
                <w:spacing w:val="54"/>
                <w:sz w:val="24"/>
                <w:szCs w:val="24"/>
              </w:rPr>
              <w:t xml:space="preserve"> </w:t>
            </w:r>
            <w:r>
              <w:rPr>
                <w:rFonts w:hint="eastAsia" w:asciiTheme="minorEastAsia" w:hAnsiTheme="minorEastAsia" w:eastAsiaTheme="minorEastAsia" w:cstheme="minorEastAsia"/>
                <w:spacing w:val="8"/>
                <w:sz w:val="24"/>
                <w:szCs w:val="24"/>
              </w:rPr>
              <w:t>11或兼容版本、</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pacing w:val="-2"/>
                <w:sz w:val="24"/>
                <w:szCs w:val="24"/>
              </w:rPr>
              <w:t>iOS</w:t>
            </w:r>
            <w:r>
              <w:rPr>
                <w:rFonts w:hint="eastAsia" w:asciiTheme="minorEastAsia" w:hAnsiTheme="minorEastAsia" w:eastAsiaTheme="minorEastAsia" w:cstheme="minorEastAsia"/>
                <w:spacing w:val="41"/>
                <w:sz w:val="24"/>
                <w:szCs w:val="24"/>
              </w:rPr>
              <w:t xml:space="preserve"> </w:t>
            </w:r>
            <w:r>
              <w:rPr>
                <w:rFonts w:hint="eastAsia" w:asciiTheme="minorEastAsia" w:hAnsiTheme="minorEastAsia" w:eastAsiaTheme="minorEastAsia" w:cstheme="minorEastAsia"/>
                <w:spacing w:val="-2"/>
                <w:sz w:val="24"/>
                <w:szCs w:val="24"/>
              </w:rPr>
              <w:t>15或兼容版本(iOS</w:t>
            </w:r>
          </w:p>
          <w:p w14:paraId="19C77676">
            <w:pPr>
              <w:pStyle w:val="8"/>
              <w:spacing w:before="8" w:line="240" w:lineRule="auto"/>
              <w:ind w:left="8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7"/>
                <w:sz w:val="24"/>
                <w:szCs w:val="24"/>
              </w:rPr>
              <w:t>适用)</w:t>
            </w:r>
          </w:p>
        </w:tc>
      </w:tr>
    </w:tbl>
    <w:p w14:paraId="203D8808">
      <w:pPr>
        <w:spacing w:line="240" w:lineRule="auto"/>
        <w:rPr>
          <w:rFonts w:hint="eastAsia" w:asciiTheme="minorEastAsia" w:hAnsiTheme="minorEastAsia" w:eastAsiaTheme="minorEastAsia" w:cstheme="minorEastAsia"/>
          <w:sz w:val="24"/>
          <w:szCs w:val="24"/>
        </w:rPr>
      </w:pPr>
    </w:p>
    <w:p w14:paraId="6B52765D">
      <w:pPr>
        <w:spacing w:line="240" w:lineRule="auto"/>
        <w:rPr>
          <w:rFonts w:hint="eastAsia" w:asciiTheme="minorEastAsia" w:hAnsiTheme="minorEastAsia" w:eastAsiaTheme="minorEastAsia" w:cstheme="minorEastAsia"/>
          <w:sz w:val="24"/>
          <w:szCs w:val="24"/>
        </w:rPr>
      </w:pPr>
    </w:p>
    <w:p w14:paraId="136715CF">
      <w:pPr>
        <w:spacing w:before="27" w:line="240" w:lineRule="auto"/>
        <w:ind w:left="258"/>
        <w:outlineLvl w:val="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8"/>
          <w:sz w:val="24"/>
          <w:szCs w:val="24"/>
        </w:rPr>
        <w:t>4.</w:t>
      </w:r>
      <w:r>
        <w:rPr>
          <w:rFonts w:hint="eastAsia" w:asciiTheme="minorEastAsia" w:hAnsiTheme="minorEastAsia" w:eastAsiaTheme="minorEastAsia" w:cstheme="minorEastAsia"/>
          <w:spacing w:val="-43"/>
          <w:sz w:val="24"/>
          <w:szCs w:val="24"/>
        </w:rPr>
        <w:t xml:space="preserve"> </w:t>
      </w:r>
      <w:r>
        <w:rPr>
          <w:rFonts w:hint="eastAsia" w:asciiTheme="minorEastAsia" w:hAnsiTheme="minorEastAsia" w:eastAsiaTheme="minorEastAsia" w:cstheme="minorEastAsia"/>
          <w:b/>
          <w:bCs/>
          <w:spacing w:val="-8"/>
          <w:sz w:val="24"/>
          <w:szCs w:val="24"/>
        </w:rPr>
        <w:t>训练系统：</w:t>
      </w:r>
    </w:p>
    <w:p w14:paraId="2B1EFAFE">
      <w:pPr>
        <w:spacing w:before="139" w:line="240" w:lineRule="auto"/>
        <w:ind w:left="76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在符合硬件配置和外部软件环境要求的计算机上使用，支持家庭使用，支持用</w:t>
      </w:r>
    </w:p>
    <w:p w14:paraId="43F5A573">
      <w:pPr>
        <w:spacing w:before="227" w:line="240" w:lineRule="auto"/>
        <w:ind w:left="25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户名密码登录，也支持微信扫码登录。</w:t>
      </w:r>
    </w:p>
    <w:p w14:paraId="6B16E83E">
      <w:pPr>
        <w:pStyle w:val="4"/>
        <w:spacing w:before="183" w:line="240" w:lineRule="auto"/>
        <w:ind w:left="254" w:right="155" w:firstLine="509"/>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3D</w:t>
      </w:r>
      <w:r>
        <w:rPr>
          <w:rFonts w:hint="eastAsia" w:asciiTheme="minorEastAsia" w:hAnsiTheme="minorEastAsia" w:eastAsiaTheme="minorEastAsia" w:cstheme="minorEastAsia"/>
          <w:spacing w:val="-49"/>
          <w:sz w:val="24"/>
          <w:szCs w:val="24"/>
        </w:rPr>
        <w:t xml:space="preserve"> </w:t>
      </w:r>
      <w:r>
        <w:rPr>
          <w:rFonts w:hint="eastAsia" w:asciiTheme="minorEastAsia" w:hAnsiTheme="minorEastAsia" w:eastAsiaTheme="minorEastAsia" w:cstheme="minorEastAsia"/>
          <w:spacing w:val="-1"/>
          <w:sz w:val="24"/>
          <w:szCs w:val="24"/>
        </w:rPr>
        <w:t>模式为红蓝光的需要与红蓝3D眼镜结合使用。3D</w:t>
      </w:r>
      <w:r>
        <w:rPr>
          <w:rFonts w:hint="eastAsia" w:asciiTheme="minorEastAsia" w:hAnsiTheme="minorEastAsia" w:eastAsiaTheme="minorEastAsia" w:cstheme="minorEastAsia"/>
          <w:spacing w:val="-18"/>
          <w:sz w:val="24"/>
          <w:szCs w:val="24"/>
        </w:rPr>
        <w:t xml:space="preserve"> </w:t>
      </w:r>
      <w:r>
        <w:rPr>
          <w:rFonts w:hint="eastAsia" w:asciiTheme="minorEastAsia" w:hAnsiTheme="minorEastAsia" w:eastAsiaTheme="minorEastAsia" w:cstheme="minorEastAsia"/>
          <w:spacing w:val="-1"/>
          <w:sz w:val="24"/>
          <w:szCs w:val="24"/>
        </w:rPr>
        <w:t>模式为偏振光要启用支持</w:t>
      </w:r>
      <w:r>
        <w:rPr>
          <w:rFonts w:hint="eastAsia" w:asciiTheme="minorEastAsia" w:hAnsiTheme="minorEastAsia" w:eastAsiaTheme="minorEastAsia" w:cstheme="minorEastAsia"/>
          <w:sz w:val="24"/>
          <w:szCs w:val="24"/>
        </w:rPr>
        <w:t xml:space="preserve"> 偏振光功能的显示器，需要与偏振光3D</w:t>
      </w:r>
      <w:r>
        <w:rPr>
          <w:rFonts w:hint="eastAsia" w:asciiTheme="minorEastAsia" w:hAnsiTheme="minorEastAsia" w:eastAsiaTheme="minorEastAsia" w:cstheme="minorEastAsia"/>
          <w:spacing w:val="-56"/>
          <w:sz w:val="24"/>
          <w:szCs w:val="24"/>
        </w:rPr>
        <w:t xml:space="preserve"> </w:t>
      </w:r>
      <w:r>
        <w:rPr>
          <w:rFonts w:hint="eastAsia" w:asciiTheme="minorEastAsia" w:hAnsiTheme="minorEastAsia" w:eastAsiaTheme="minorEastAsia" w:cstheme="minorEastAsia"/>
          <w:sz w:val="24"/>
          <w:szCs w:val="24"/>
        </w:rPr>
        <w:t>眼镜结合使用。3D</w:t>
      </w:r>
      <w:r>
        <w:rPr>
          <w:rFonts w:hint="eastAsia" w:asciiTheme="minorEastAsia" w:hAnsiTheme="minorEastAsia" w:eastAsiaTheme="minorEastAsia" w:cstheme="minorEastAsia"/>
          <w:spacing w:val="-65"/>
          <w:sz w:val="24"/>
          <w:szCs w:val="24"/>
        </w:rPr>
        <w:t xml:space="preserve"> </w:t>
      </w:r>
      <w:r>
        <w:rPr>
          <w:rFonts w:hint="eastAsia" w:asciiTheme="minorEastAsia" w:hAnsiTheme="minorEastAsia" w:eastAsiaTheme="minorEastAsia" w:cstheme="minorEastAsia"/>
          <w:sz w:val="24"/>
          <w:szCs w:val="24"/>
        </w:rPr>
        <w:t>模式为3D</w:t>
      </w:r>
      <w:r>
        <w:rPr>
          <w:rFonts w:hint="eastAsia" w:asciiTheme="minorEastAsia" w:hAnsiTheme="minorEastAsia" w:eastAsiaTheme="minorEastAsia" w:cstheme="minorEastAsia"/>
          <w:spacing w:val="-45"/>
          <w:sz w:val="24"/>
          <w:szCs w:val="24"/>
        </w:rPr>
        <w:t xml:space="preserve"> </w:t>
      </w:r>
      <w:r>
        <w:rPr>
          <w:rFonts w:hint="eastAsia" w:asciiTheme="minorEastAsia" w:hAnsiTheme="minorEastAsia" w:eastAsiaTheme="minorEastAsia" w:cstheme="minorEastAsia"/>
          <w:sz w:val="24"/>
          <w:szCs w:val="24"/>
        </w:rPr>
        <w:t>的要启用支持</w:t>
      </w:r>
    </w:p>
    <w:p w14:paraId="61EE73D6">
      <w:pPr>
        <w:pStyle w:val="4"/>
        <w:spacing w:before="1" w:line="240" w:lineRule="auto"/>
        <w:ind w:left="254"/>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裸眼3D</w:t>
      </w:r>
      <w:r>
        <w:rPr>
          <w:rFonts w:hint="eastAsia" w:asciiTheme="minorEastAsia" w:hAnsiTheme="minorEastAsia" w:eastAsiaTheme="minorEastAsia" w:cstheme="minorEastAsia"/>
          <w:spacing w:val="-41"/>
          <w:sz w:val="24"/>
          <w:szCs w:val="24"/>
        </w:rPr>
        <w:t xml:space="preserve"> </w:t>
      </w:r>
      <w:r>
        <w:rPr>
          <w:rFonts w:hint="eastAsia" w:asciiTheme="minorEastAsia" w:hAnsiTheme="minorEastAsia" w:eastAsiaTheme="minorEastAsia" w:cstheme="minorEastAsia"/>
          <w:spacing w:val="5"/>
          <w:sz w:val="24"/>
          <w:szCs w:val="24"/>
        </w:rPr>
        <w:t>功能的裸眼3D</w:t>
      </w:r>
      <w:r>
        <w:rPr>
          <w:rFonts w:hint="eastAsia" w:asciiTheme="minorEastAsia" w:hAnsiTheme="minorEastAsia" w:eastAsiaTheme="minorEastAsia" w:cstheme="minorEastAsia"/>
          <w:spacing w:val="-45"/>
          <w:sz w:val="24"/>
          <w:szCs w:val="24"/>
        </w:rPr>
        <w:t xml:space="preserve"> </w:t>
      </w:r>
      <w:r>
        <w:rPr>
          <w:rFonts w:hint="eastAsia" w:asciiTheme="minorEastAsia" w:hAnsiTheme="minorEastAsia" w:eastAsiaTheme="minorEastAsia" w:cstheme="minorEastAsia"/>
          <w:spacing w:val="5"/>
          <w:sz w:val="24"/>
          <w:szCs w:val="24"/>
        </w:rPr>
        <w:t>显示器或头戴3D</w:t>
      </w:r>
      <w:r>
        <w:rPr>
          <w:rFonts w:hint="eastAsia" w:asciiTheme="minorEastAsia" w:hAnsiTheme="minorEastAsia" w:eastAsiaTheme="minorEastAsia" w:cstheme="minorEastAsia"/>
          <w:spacing w:val="-65"/>
          <w:sz w:val="24"/>
          <w:szCs w:val="24"/>
        </w:rPr>
        <w:t xml:space="preserve"> </w:t>
      </w:r>
      <w:r>
        <w:rPr>
          <w:rFonts w:hint="eastAsia" w:asciiTheme="minorEastAsia" w:hAnsiTheme="minorEastAsia" w:eastAsiaTheme="minorEastAsia" w:cstheme="minorEastAsia"/>
          <w:spacing w:val="5"/>
          <w:sz w:val="24"/>
          <w:szCs w:val="24"/>
        </w:rPr>
        <w:t>显示器，不需要佩戴3D</w:t>
      </w:r>
      <w:r>
        <w:rPr>
          <w:rFonts w:hint="eastAsia" w:asciiTheme="minorEastAsia" w:hAnsiTheme="minorEastAsia" w:eastAsiaTheme="minorEastAsia" w:cstheme="minorEastAsia"/>
          <w:spacing w:val="-46"/>
          <w:sz w:val="24"/>
          <w:szCs w:val="24"/>
        </w:rPr>
        <w:t xml:space="preserve"> </w:t>
      </w:r>
      <w:r>
        <w:rPr>
          <w:rFonts w:hint="eastAsia" w:asciiTheme="minorEastAsia" w:hAnsiTheme="minorEastAsia" w:eastAsiaTheme="minorEastAsia" w:cstheme="minorEastAsia"/>
          <w:spacing w:val="5"/>
          <w:sz w:val="24"/>
          <w:szCs w:val="24"/>
        </w:rPr>
        <w:t>眼镜。</w:t>
      </w:r>
    </w:p>
    <w:p w14:paraId="47127D6E">
      <w:pPr>
        <w:spacing w:before="272" w:line="240" w:lineRule="auto"/>
        <w:ind w:left="25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5"/>
          <w:sz w:val="24"/>
          <w:szCs w:val="24"/>
        </w:rPr>
        <w:t>5.产品资质：</w:t>
      </w:r>
      <w:r>
        <w:rPr>
          <w:rFonts w:hint="eastAsia" w:asciiTheme="minorEastAsia" w:hAnsiTheme="minorEastAsia" w:eastAsiaTheme="minorEastAsia" w:cstheme="minorEastAsia"/>
          <w:spacing w:val="-5"/>
          <w:sz w:val="24"/>
          <w:szCs w:val="24"/>
        </w:rPr>
        <w:t>公司获得医疗器械生产许</w:t>
      </w:r>
      <w:r>
        <w:rPr>
          <w:rFonts w:hint="eastAsia" w:asciiTheme="minorEastAsia" w:hAnsiTheme="minorEastAsia" w:eastAsiaTheme="minorEastAsia" w:cstheme="minorEastAsia"/>
          <w:spacing w:val="-6"/>
          <w:sz w:val="24"/>
          <w:szCs w:val="24"/>
        </w:rPr>
        <w:t>可证，产品获得医疗器械二类产品注册证。</w:t>
      </w:r>
    </w:p>
    <w:p w14:paraId="0BA4FC0E">
      <w:pPr>
        <w:spacing w:line="240" w:lineRule="auto"/>
        <w:rPr>
          <w:rFonts w:hint="eastAsia" w:asciiTheme="minorEastAsia" w:hAnsiTheme="minorEastAsia" w:eastAsiaTheme="minorEastAsia" w:cstheme="minorEastAsia"/>
          <w:sz w:val="24"/>
          <w:szCs w:val="24"/>
        </w:rPr>
      </w:pPr>
    </w:p>
    <w:p w14:paraId="28393D21">
      <w:pPr>
        <w:spacing w:before="69" w:line="240" w:lineRule="auto"/>
        <w:ind w:left="365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b/>
          <w:bCs/>
          <w:spacing w:val="3"/>
          <w:sz w:val="24"/>
          <w:szCs w:val="24"/>
        </w:rPr>
        <w:t>视觉训练项目表1:</w:t>
      </w:r>
    </w:p>
    <w:p w14:paraId="018EC971">
      <w:pPr>
        <w:spacing w:before="43" w:line="240" w:lineRule="auto"/>
        <w:rPr>
          <w:rFonts w:hint="eastAsia" w:asciiTheme="minorEastAsia" w:hAnsiTheme="minorEastAsia" w:eastAsiaTheme="minorEastAsia" w:cstheme="minorEastAsia"/>
          <w:sz w:val="24"/>
          <w:szCs w:val="24"/>
        </w:rPr>
      </w:pPr>
    </w:p>
    <w:tbl>
      <w:tblPr>
        <w:tblStyle w:val="7"/>
        <w:tblW w:w="889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53"/>
        <w:gridCol w:w="1078"/>
        <w:gridCol w:w="5038"/>
        <w:gridCol w:w="1130"/>
      </w:tblGrid>
      <w:tr w14:paraId="6FDCB0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4" w:hRule="atLeast"/>
        </w:trPr>
        <w:tc>
          <w:tcPr>
            <w:tcW w:w="1653" w:type="dxa"/>
            <w:vAlign w:val="top"/>
          </w:tcPr>
          <w:p w14:paraId="4B273DFD">
            <w:pPr>
              <w:pStyle w:val="8"/>
              <w:spacing w:before="164" w:line="240" w:lineRule="auto"/>
              <w:ind w:left="57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模块</w:t>
            </w:r>
          </w:p>
        </w:tc>
        <w:tc>
          <w:tcPr>
            <w:tcW w:w="6116" w:type="dxa"/>
            <w:gridSpan w:val="2"/>
            <w:vAlign w:val="top"/>
          </w:tcPr>
          <w:p w14:paraId="3F67401C">
            <w:pPr>
              <w:pStyle w:val="8"/>
              <w:spacing w:before="165" w:line="240" w:lineRule="auto"/>
              <w:ind w:left="234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1"/>
                <w:sz w:val="24"/>
                <w:szCs w:val="24"/>
              </w:rPr>
              <w:t>训练项目</w:t>
            </w:r>
          </w:p>
        </w:tc>
        <w:tc>
          <w:tcPr>
            <w:tcW w:w="1130" w:type="dxa"/>
            <w:vAlign w:val="top"/>
          </w:tcPr>
          <w:p w14:paraId="4FA5C5E3">
            <w:pPr>
              <w:pStyle w:val="8"/>
              <w:spacing w:before="164" w:line="240" w:lineRule="auto"/>
              <w:ind w:left="30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刺激模式</w:t>
            </w:r>
          </w:p>
        </w:tc>
      </w:tr>
      <w:tr w14:paraId="13ECF8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77" w:hRule="atLeast"/>
        </w:trPr>
        <w:tc>
          <w:tcPr>
            <w:tcW w:w="1653" w:type="dxa"/>
            <w:vAlign w:val="top"/>
          </w:tcPr>
          <w:p w14:paraId="42E6D757">
            <w:pPr>
              <w:spacing w:line="240" w:lineRule="auto"/>
              <w:rPr>
                <w:rFonts w:hint="eastAsia" w:asciiTheme="minorEastAsia" w:hAnsiTheme="minorEastAsia" w:eastAsiaTheme="minorEastAsia" w:cstheme="minorEastAsia"/>
                <w:sz w:val="24"/>
                <w:szCs w:val="24"/>
              </w:rPr>
            </w:pPr>
          </w:p>
          <w:p w14:paraId="374E2F8E">
            <w:pPr>
              <w:spacing w:line="240" w:lineRule="auto"/>
              <w:rPr>
                <w:rFonts w:hint="eastAsia" w:asciiTheme="minorEastAsia" w:hAnsiTheme="minorEastAsia" w:eastAsiaTheme="minorEastAsia" w:cstheme="minorEastAsia"/>
                <w:sz w:val="24"/>
                <w:szCs w:val="24"/>
              </w:rPr>
            </w:pPr>
          </w:p>
          <w:p w14:paraId="5D74BC00">
            <w:pPr>
              <w:spacing w:line="240" w:lineRule="auto"/>
              <w:rPr>
                <w:rFonts w:hint="eastAsia" w:asciiTheme="minorEastAsia" w:hAnsiTheme="minorEastAsia" w:eastAsiaTheme="minorEastAsia" w:cstheme="minorEastAsia"/>
                <w:sz w:val="24"/>
                <w:szCs w:val="24"/>
              </w:rPr>
            </w:pPr>
          </w:p>
          <w:p w14:paraId="598814CB">
            <w:pPr>
              <w:pStyle w:val="8"/>
              <w:spacing w:before="78" w:line="240" w:lineRule="auto"/>
              <w:ind w:left="33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精细刺激</w:t>
            </w:r>
          </w:p>
          <w:p w14:paraId="2A09B56C">
            <w:pPr>
              <w:pStyle w:val="8"/>
              <w:spacing w:line="240" w:lineRule="auto"/>
              <w:ind w:left="57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训练</w:t>
            </w:r>
          </w:p>
        </w:tc>
        <w:tc>
          <w:tcPr>
            <w:tcW w:w="6116" w:type="dxa"/>
            <w:gridSpan w:val="2"/>
            <w:vAlign w:val="top"/>
          </w:tcPr>
          <w:p w14:paraId="3140E43D">
            <w:pPr>
              <w:pStyle w:val="8"/>
              <w:spacing w:before="28" w:line="240" w:lineRule="auto"/>
              <w:ind w:left="2" w:firstLine="58"/>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精细描点、连线、描线、描图、记忆找相同、穿</w:t>
            </w:r>
            <w:r>
              <w:rPr>
                <w:rFonts w:hint="eastAsia" w:asciiTheme="minorEastAsia" w:hAnsiTheme="minorEastAsia" w:eastAsiaTheme="minorEastAsia" w:cstheme="minorEastAsia"/>
                <w:spacing w:val="-5"/>
                <w:sz w:val="24"/>
                <w:szCs w:val="24"/>
              </w:rPr>
              <w:t>钢丝</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pacing w:val="3"/>
                <w:sz w:val="24"/>
                <w:szCs w:val="24"/>
              </w:rPr>
              <w:t>智力棋、点泡泡、精细无序描点、精细无序闪描点、</w:t>
            </w:r>
            <w:r>
              <w:rPr>
                <w:rFonts w:hint="eastAsia" w:asciiTheme="minorEastAsia" w:hAnsiTheme="minorEastAsia" w:eastAsiaTheme="minorEastAsia" w:cstheme="minorEastAsia"/>
                <w:spacing w:val="4"/>
                <w:sz w:val="24"/>
                <w:szCs w:val="24"/>
              </w:rPr>
              <w:t xml:space="preserve"> </w:t>
            </w:r>
            <w:r>
              <w:rPr>
                <w:rFonts w:hint="eastAsia" w:asciiTheme="minorEastAsia" w:hAnsiTheme="minorEastAsia" w:eastAsiaTheme="minorEastAsia" w:cstheme="minorEastAsia"/>
                <w:spacing w:val="-2"/>
                <w:sz w:val="24"/>
                <w:szCs w:val="24"/>
              </w:rPr>
              <w:t>彩笔连数字、打苍蝇、食物描线、寻找绿圆、精细趣</w:t>
            </w:r>
            <w:r>
              <w:rPr>
                <w:rFonts w:hint="eastAsia" w:asciiTheme="minorEastAsia" w:hAnsiTheme="minorEastAsia" w:eastAsiaTheme="minorEastAsia" w:cstheme="minorEastAsia"/>
                <w:spacing w:val="4"/>
                <w:sz w:val="24"/>
                <w:szCs w:val="24"/>
              </w:rPr>
              <w:t xml:space="preserve">  </w:t>
            </w:r>
            <w:r>
              <w:rPr>
                <w:rFonts w:hint="eastAsia" w:asciiTheme="minorEastAsia" w:hAnsiTheme="minorEastAsia" w:eastAsiaTheme="minorEastAsia" w:cstheme="minorEastAsia"/>
                <w:spacing w:val="-1"/>
                <w:sz w:val="24"/>
                <w:szCs w:val="24"/>
              </w:rPr>
              <w:t>味碰撞球、精细贪吃蛇、小球巧闯关、躲红</w:t>
            </w:r>
            <w:r>
              <w:rPr>
                <w:rFonts w:hint="eastAsia" w:asciiTheme="minorEastAsia" w:hAnsiTheme="minorEastAsia" w:eastAsiaTheme="minorEastAsia" w:cstheme="minorEastAsia"/>
                <w:spacing w:val="-2"/>
                <w:sz w:val="24"/>
                <w:szCs w:val="24"/>
              </w:rPr>
              <w:t>球、小鸟</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pacing w:val="-5"/>
                <w:sz w:val="24"/>
                <w:szCs w:val="24"/>
              </w:rPr>
              <w:t>行走、巧手穿针、套圈大作战、拯救多多、乌鸦喝水，</w:t>
            </w:r>
            <w:r>
              <w:rPr>
                <w:rFonts w:hint="eastAsia" w:asciiTheme="minorEastAsia" w:hAnsiTheme="minorEastAsia" w:eastAsiaTheme="minorEastAsia" w:cstheme="minorEastAsia"/>
                <w:spacing w:val="9"/>
                <w:sz w:val="24"/>
                <w:szCs w:val="24"/>
              </w:rPr>
              <w:t xml:space="preserve"> </w:t>
            </w:r>
            <w:r>
              <w:rPr>
                <w:rFonts w:hint="eastAsia" w:asciiTheme="minorEastAsia" w:hAnsiTheme="minorEastAsia" w:eastAsiaTheme="minorEastAsia" w:cstheme="minorEastAsia"/>
                <w:spacing w:val="-4"/>
                <w:sz w:val="24"/>
                <w:szCs w:val="24"/>
              </w:rPr>
              <w:t xml:space="preserve">击退敌军、猴子过桥、旋转钉板、极限躲避、火眼金  </w:t>
            </w:r>
            <w:r>
              <w:rPr>
                <w:rFonts w:hint="eastAsia" w:asciiTheme="minorEastAsia" w:hAnsiTheme="minorEastAsia" w:eastAsiaTheme="minorEastAsia" w:cstheme="minorEastAsia"/>
                <w:spacing w:val="5"/>
                <w:sz w:val="24"/>
                <w:szCs w:val="24"/>
              </w:rPr>
              <w:t>睛、刺猬接水果、飞翔的多多</w:t>
            </w:r>
          </w:p>
        </w:tc>
        <w:tc>
          <w:tcPr>
            <w:tcW w:w="1130" w:type="dxa"/>
            <w:vAlign w:val="top"/>
          </w:tcPr>
          <w:p w14:paraId="7CE9A2DB">
            <w:pPr>
              <w:pStyle w:val="8"/>
              <w:spacing w:before="78" w:line="240" w:lineRule="auto"/>
              <w:ind w:right="37"/>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中心注视刺</w:t>
            </w:r>
            <w:r>
              <w:rPr>
                <w:rFonts w:hint="eastAsia" w:asciiTheme="minorEastAsia" w:hAnsiTheme="minorEastAsia" w:eastAsiaTheme="minorEastAsia" w:cstheme="minorEastAsia"/>
                <w:spacing w:val="1"/>
                <w:sz w:val="24"/>
                <w:szCs w:val="24"/>
              </w:rPr>
              <w:t xml:space="preserve">  </w:t>
            </w:r>
            <w:r>
              <w:rPr>
                <w:rFonts w:hint="eastAsia" w:asciiTheme="minorEastAsia" w:hAnsiTheme="minorEastAsia" w:eastAsiaTheme="minorEastAsia" w:cstheme="minorEastAsia"/>
                <w:spacing w:val="4"/>
                <w:sz w:val="24"/>
                <w:szCs w:val="24"/>
              </w:rPr>
              <w:t>激模式、旁中</w:t>
            </w:r>
          </w:p>
          <w:p w14:paraId="715E63AD">
            <w:pPr>
              <w:pStyle w:val="8"/>
              <w:spacing w:before="24" w:line="240" w:lineRule="auto"/>
              <w:ind w:left="118" w:right="174" w:firstLine="7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心注视刺激</w:t>
            </w:r>
            <w:r>
              <w:rPr>
                <w:rFonts w:hint="eastAsia" w:asciiTheme="minorEastAsia" w:hAnsiTheme="minorEastAsia" w:eastAsiaTheme="minorEastAsia" w:cstheme="minorEastAsia"/>
                <w:spacing w:val="3"/>
                <w:sz w:val="24"/>
                <w:szCs w:val="24"/>
              </w:rPr>
              <w:t xml:space="preserve"> </w:t>
            </w:r>
            <w:r>
              <w:rPr>
                <w:rFonts w:hint="eastAsia" w:asciiTheme="minorEastAsia" w:hAnsiTheme="minorEastAsia" w:eastAsiaTheme="minorEastAsia" w:cstheme="minorEastAsia"/>
                <w:spacing w:val="-3"/>
                <w:sz w:val="24"/>
                <w:szCs w:val="24"/>
              </w:rPr>
              <w:t>模式</w:t>
            </w:r>
          </w:p>
        </w:tc>
      </w:tr>
      <w:tr w14:paraId="53DB79C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33" w:hRule="atLeast"/>
        </w:trPr>
        <w:tc>
          <w:tcPr>
            <w:tcW w:w="1653" w:type="dxa"/>
            <w:vAlign w:val="top"/>
          </w:tcPr>
          <w:p w14:paraId="6B715AF7">
            <w:pPr>
              <w:spacing w:line="240" w:lineRule="auto"/>
              <w:rPr>
                <w:rFonts w:hint="eastAsia" w:asciiTheme="minorEastAsia" w:hAnsiTheme="minorEastAsia" w:eastAsiaTheme="minorEastAsia" w:cstheme="minorEastAsia"/>
                <w:sz w:val="24"/>
                <w:szCs w:val="24"/>
              </w:rPr>
            </w:pPr>
          </w:p>
          <w:p w14:paraId="4E1A78CF">
            <w:pPr>
              <w:spacing w:line="240" w:lineRule="auto"/>
              <w:rPr>
                <w:rFonts w:hint="eastAsia" w:asciiTheme="minorEastAsia" w:hAnsiTheme="minorEastAsia" w:eastAsiaTheme="minorEastAsia" w:cstheme="minorEastAsia"/>
                <w:sz w:val="24"/>
                <w:szCs w:val="24"/>
              </w:rPr>
            </w:pPr>
          </w:p>
          <w:p w14:paraId="759FEDC5">
            <w:pPr>
              <w:spacing w:line="240" w:lineRule="auto"/>
              <w:rPr>
                <w:rFonts w:hint="eastAsia" w:asciiTheme="minorEastAsia" w:hAnsiTheme="minorEastAsia" w:eastAsiaTheme="minorEastAsia" w:cstheme="minorEastAsia"/>
                <w:sz w:val="24"/>
                <w:szCs w:val="24"/>
              </w:rPr>
            </w:pPr>
          </w:p>
          <w:p w14:paraId="7C864009">
            <w:pPr>
              <w:spacing w:line="240" w:lineRule="auto"/>
              <w:rPr>
                <w:rFonts w:hint="eastAsia" w:asciiTheme="minorEastAsia" w:hAnsiTheme="minorEastAsia" w:eastAsiaTheme="minorEastAsia" w:cstheme="minorEastAsia"/>
                <w:sz w:val="24"/>
                <w:szCs w:val="24"/>
              </w:rPr>
            </w:pPr>
          </w:p>
          <w:p w14:paraId="030A7789">
            <w:pPr>
              <w:spacing w:line="240" w:lineRule="auto"/>
              <w:rPr>
                <w:rFonts w:hint="eastAsia" w:asciiTheme="minorEastAsia" w:hAnsiTheme="minorEastAsia" w:eastAsiaTheme="minorEastAsia" w:cstheme="minorEastAsia"/>
                <w:sz w:val="24"/>
                <w:szCs w:val="24"/>
              </w:rPr>
            </w:pPr>
          </w:p>
          <w:p w14:paraId="4157F559">
            <w:pPr>
              <w:spacing w:line="240" w:lineRule="auto"/>
              <w:rPr>
                <w:rFonts w:hint="eastAsia" w:asciiTheme="minorEastAsia" w:hAnsiTheme="minorEastAsia" w:eastAsiaTheme="minorEastAsia" w:cstheme="minorEastAsia"/>
                <w:sz w:val="24"/>
                <w:szCs w:val="24"/>
              </w:rPr>
            </w:pPr>
          </w:p>
          <w:p w14:paraId="72226C81">
            <w:pPr>
              <w:spacing w:line="240" w:lineRule="auto"/>
              <w:rPr>
                <w:rFonts w:hint="eastAsia" w:asciiTheme="minorEastAsia" w:hAnsiTheme="minorEastAsia" w:eastAsiaTheme="minorEastAsia" w:cstheme="minorEastAsia"/>
                <w:sz w:val="24"/>
                <w:szCs w:val="24"/>
              </w:rPr>
            </w:pPr>
          </w:p>
          <w:p w14:paraId="33849AAD">
            <w:pPr>
              <w:spacing w:line="240" w:lineRule="auto"/>
              <w:rPr>
                <w:rFonts w:hint="eastAsia" w:asciiTheme="minorEastAsia" w:hAnsiTheme="minorEastAsia" w:eastAsiaTheme="minorEastAsia" w:cstheme="minorEastAsia"/>
                <w:sz w:val="24"/>
                <w:szCs w:val="24"/>
              </w:rPr>
            </w:pPr>
          </w:p>
          <w:p w14:paraId="53368FCF">
            <w:pPr>
              <w:pStyle w:val="8"/>
              <w:spacing w:before="78" w:line="240" w:lineRule="auto"/>
              <w:ind w:left="33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视觉技巧</w:t>
            </w:r>
          </w:p>
          <w:p w14:paraId="2E631167">
            <w:pPr>
              <w:pStyle w:val="8"/>
              <w:spacing w:line="240" w:lineRule="auto"/>
              <w:ind w:left="57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训练</w:t>
            </w:r>
          </w:p>
        </w:tc>
        <w:tc>
          <w:tcPr>
            <w:tcW w:w="6116" w:type="dxa"/>
            <w:gridSpan w:val="2"/>
            <w:vAlign w:val="top"/>
          </w:tcPr>
          <w:p w14:paraId="0EF271BA">
            <w:pPr>
              <w:pStyle w:val="8"/>
              <w:spacing w:before="35" w:line="240" w:lineRule="auto"/>
              <w:ind w:left="6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 xml:space="preserve">视觉辨别—找差异、视觉认知-局部感知、视觉记忆-  </w:t>
            </w:r>
            <w:r>
              <w:rPr>
                <w:rFonts w:hint="eastAsia" w:asciiTheme="minorEastAsia" w:hAnsiTheme="minorEastAsia" w:eastAsiaTheme="minorEastAsia" w:cstheme="minorEastAsia"/>
                <w:spacing w:val="-3"/>
                <w:sz w:val="24"/>
                <w:szCs w:val="24"/>
              </w:rPr>
              <w:t>音符广度、视觉追随-帽子移动、视觉广度—舒尔特</w:t>
            </w:r>
            <w:r>
              <w:rPr>
                <w:rFonts w:hint="eastAsia" w:asciiTheme="minorEastAsia" w:hAnsiTheme="minorEastAsia" w:eastAsiaTheme="minorEastAsia" w:cstheme="minorEastAsia"/>
                <w:spacing w:val="1"/>
                <w:sz w:val="24"/>
                <w:szCs w:val="24"/>
              </w:rPr>
              <w:t xml:space="preserve">   </w:t>
            </w:r>
            <w:r>
              <w:rPr>
                <w:rFonts w:hint="eastAsia" w:asciiTheme="minorEastAsia" w:hAnsiTheme="minorEastAsia" w:eastAsiaTheme="minorEastAsia" w:cstheme="minorEastAsia"/>
                <w:spacing w:val="-2"/>
                <w:sz w:val="24"/>
                <w:szCs w:val="24"/>
              </w:rPr>
              <w:t>表、视觉辨别-找字母、视觉追随—反弹球、手眼协</w:t>
            </w:r>
            <w:r>
              <w:rPr>
                <w:rFonts w:hint="eastAsia" w:asciiTheme="minorEastAsia" w:hAnsiTheme="minorEastAsia" w:eastAsiaTheme="minorEastAsia" w:cstheme="minorEastAsia"/>
                <w:spacing w:val="1"/>
                <w:sz w:val="24"/>
                <w:szCs w:val="24"/>
              </w:rPr>
              <w:t xml:space="preserve">   调—管道、视觉思维—七巧板、视觉认知—</w:t>
            </w:r>
            <w:r>
              <w:rPr>
                <w:rFonts w:hint="eastAsia" w:asciiTheme="minorEastAsia" w:hAnsiTheme="minorEastAsia" w:eastAsiaTheme="minorEastAsia" w:cstheme="minorEastAsia"/>
                <w:sz w:val="24"/>
                <w:szCs w:val="24"/>
              </w:rPr>
              <w:t xml:space="preserve">连连看.  </w:t>
            </w:r>
            <w:r>
              <w:rPr>
                <w:rFonts w:hint="eastAsia" w:asciiTheme="minorEastAsia" w:hAnsiTheme="minorEastAsia" w:eastAsiaTheme="minorEastAsia" w:cstheme="minorEastAsia"/>
                <w:spacing w:val="-2"/>
                <w:sz w:val="24"/>
                <w:szCs w:val="24"/>
              </w:rPr>
              <w:t>手眼协调-飞碟射击、视觉思维—拼图、打彩蛋、叠</w:t>
            </w:r>
            <w:r>
              <w:rPr>
                <w:rFonts w:hint="eastAsia" w:asciiTheme="minorEastAsia" w:hAnsiTheme="minorEastAsia" w:eastAsiaTheme="minorEastAsia" w:cstheme="minorEastAsia"/>
                <w:spacing w:val="1"/>
                <w:sz w:val="24"/>
                <w:szCs w:val="24"/>
              </w:rPr>
              <w:t xml:space="preserve">   </w:t>
            </w:r>
            <w:r>
              <w:rPr>
                <w:rFonts w:hint="eastAsia" w:asciiTheme="minorEastAsia" w:hAnsiTheme="minorEastAsia" w:eastAsiaTheme="minorEastAsia" w:cstheme="minorEastAsia"/>
                <w:sz w:val="24"/>
                <w:szCs w:val="24"/>
              </w:rPr>
              <w:t>色块、动物对对碰、翻牌、疯狂灭虫、记忆找小猫、</w:t>
            </w:r>
            <w:r>
              <w:rPr>
                <w:rFonts w:hint="eastAsia" w:asciiTheme="minorEastAsia" w:hAnsiTheme="minorEastAsia" w:eastAsiaTheme="minorEastAsia" w:cstheme="minorEastAsia"/>
                <w:spacing w:val="3"/>
                <w:sz w:val="24"/>
                <w:szCs w:val="24"/>
              </w:rPr>
              <w:t xml:space="preserve"> </w:t>
            </w:r>
            <w:r>
              <w:rPr>
                <w:rFonts w:hint="eastAsia" w:asciiTheme="minorEastAsia" w:hAnsiTheme="minorEastAsia" w:eastAsiaTheme="minorEastAsia" w:cstheme="minorEastAsia"/>
                <w:spacing w:val="-3"/>
                <w:sz w:val="24"/>
                <w:szCs w:val="24"/>
              </w:rPr>
              <w:t>看谁反应快、点动物、水果连连看、龙珠、派外卖，</w:t>
            </w:r>
            <w:r>
              <w:rPr>
                <w:rFonts w:hint="eastAsia" w:asciiTheme="minorEastAsia" w:hAnsiTheme="minorEastAsia" w:eastAsiaTheme="minorEastAsia" w:cstheme="minorEastAsia"/>
                <w:spacing w:val="7"/>
                <w:sz w:val="24"/>
                <w:szCs w:val="24"/>
              </w:rPr>
              <w:t xml:space="preserve">  </w:t>
            </w:r>
            <w:r>
              <w:rPr>
                <w:rFonts w:hint="eastAsia" w:asciiTheme="minorEastAsia" w:hAnsiTheme="minorEastAsia" w:eastAsiaTheme="minorEastAsia" w:cstheme="minorEastAsia"/>
                <w:spacing w:val="-7"/>
                <w:sz w:val="24"/>
                <w:szCs w:val="24"/>
              </w:rPr>
              <w:t>泡泡龙、物件拼图、气球小熊、趣味碰撞球、视</w:t>
            </w:r>
            <w:r>
              <w:rPr>
                <w:rFonts w:hint="eastAsia" w:asciiTheme="minorEastAsia" w:hAnsiTheme="minorEastAsia" w:eastAsiaTheme="minorEastAsia" w:cstheme="minorEastAsia"/>
                <w:spacing w:val="-8"/>
                <w:sz w:val="24"/>
                <w:szCs w:val="24"/>
              </w:rPr>
              <w:t>察力、</w:t>
            </w:r>
            <w:r>
              <w:rPr>
                <w:rFonts w:hint="eastAsia" w:asciiTheme="minorEastAsia" w:hAnsiTheme="minorEastAsia" w:eastAsiaTheme="minorEastAsia" w:cstheme="minorEastAsia"/>
                <w:sz w:val="24"/>
                <w:szCs w:val="24"/>
              </w:rPr>
              <w:t xml:space="preserve"> 图像匹配、养动物、从高到低点画笔、从小数到大、</w:t>
            </w:r>
            <w:r>
              <w:rPr>
                <w:rFonts w:hint="eastAsia" w:asciiTheme="minorEastAsia" w:hAnsiTheme="minorEastAsia" w:eastAsiaTheme="minorEastAsia" w:cstheme="minorEastAsia"/>
                <w:spacing w:val="3"/>
                <w:sz w:val="24"/>
                <w:szCs w:val="24"/>
              </w:rPr>
              <w:t xml:space="preserve"> </w:t>
            </w:r>
            <w:r>
              <w:rPr>
                <w:rFonts w:hint="eastAsia" w:asciiTheme="minorEastAsia" w:hAnsiTheme="minorEastAsia" w:eastAsiaTheme="minorEastAsia" w:cstheme="minorEastAsia"/>
                <w:spacing w:val="-5"/>
                <w:sz w:val="24"/>
                <w:szCs w:val="24"/>
              </w:rPr>
              <w:t>打云、点数字、躲方块、蜜蜂叠骰子、巧移方块、松</w:t>
            </w:r>
            <w:r>
              <w:rPr>
                <w:rFonts w:hint="eastAsia" w:asciiTheme="minorEastAsia" w:hAnsiTheme="minorEastAsia" w:eastAsiaTheme="minorEastAsia" w:cstheme="minorEastAsia"/>
                <w:spacing w:val="5"/>
                <w:sz w:val="24"/>
                <w:szCs w:val="24"/>
              </w:rPr>
              <w:t xml:space="preserve">  </w:t>
            </w:r>
            <w:r>
              <w:rPr>
                <w:rFonts w:hint="eastAsia" w:asciiTheme="minorEastAsia" w:hAnsiTheme="minorEastAsia" w:eastAsiaTheme="minorEastAsia" w:cstheme="minorEastAsia"/>
                <w:spacing w:val="-7"/>
                <w:sz w:val="24"/>
                <w:szCs w:val="24"/>
              </w:rPr>
              <w:t>鼠球、贪吃蛇、消方块、找另一半、找数字、黑</w:t>
            </w:r>
            <w:r>
              <w:rPr>
                <w:rFonts w:hint="eastAsia" w:asciiTheme="minorEastAsia" w:hAnsiTheme="minorEastAsia" w:eastAsiaTheme="minorEastAsia" w:cstheme="minorEastAsia"/>
                <w:spacing w:val="-8"/>
                <w:sz w:val="24"/>
                <w:szCs w:val="24"/>
              </w:rPr>
              <w:t>方块、</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pacing w:val="-7"/>
                <w:sz w:val="24"/>
                <w:szCs w:val="24"/>
              </w:rPr>
              <w:t>花眼看图、手眼协调、弹水果、接鸡蛋、疯狂吃</w:t>
            </w:r>
            <w:r>
              <w:rPr>
                <w:rFonts w:hint="eastAsia" w:asciiTheme="minorEastAsia" w:hAnsiTheme="minorEastAsia" w:eastAsiaTheme="minorEastAsia" w:cstheme="minorEastAsia"/>
                <w:spacing w:val="-8"/>
                <w:sz w:val="24"/>
                <w:szCs w:val="24"/>
              </w:rPr>
              <w:t>方块、</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pacing w:val="-6"/>
                <w:sz w:val="24"/>
                <w:szCs w:val="24"/>
              </w:rPr>
              <w:t xml:space="preserve">连线消消看、跳舞机、方格拼图、颜色匹配、加法风  </w:t>
            </w:r>
            <w:r>
              <w:rPr>
                <w:rFonts w:hint="eastAsia" w:asciiTheme="minorEastAsia" w:hAnsiTheme="minorEastAsia" w:eastAsiaTheme="minorEastAsia" w:cstheme="minorEastAsia"/>
                <w:spacing w:val="-2"/>
                <w:sz w:val="24"/>
                <w:szCs w:val="24"/>
              </w:rPr>
              <w:t>暴、找E字标、蜂窝消数字、找不同字符、旋转记忆</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pacing w:val="-3"/>
                <w:sz w:val="24"/>
                <w:szCs w:val="24"/>
              </w:rPr>
              <w:t>翻牌、记忆翻牌、快速匹配、头像识别、重叠分解，</w:t>
            </w:r>
            <w:r>
              <w:rPr>
                <w:rFonts w:hint="eastAsia" w:asciiTheme="minorEastAsia" w:hAnsiTheme="minorEastAsia" w:eastAsiaTheme="minorEastAsia" w:cstheme="minorEastAsia"/>
                <w:spacing w:val="7"/>
                <w:sz w:val="24"/>
                <w:szCs w:val="24"/>
              </w:rPr>
              <w:t xml:space="preserve">  </w:t>
            </w:r>
            <w:r>
              <w:rPr>
                <w:rFonts w:hint="eastAsia" w:asciiTheme="minorEastAsia" w:hAnsiTheme="minorEastAsia" w:eastAsiaTheme="minorEastAsia" w:cstheme="minorEastAsia"/>
                <w:spacing w:val="29"/>
                <w:sz w:val="24"/>
                <w:szCs w:val="24"/>
              </w:rPr>
              <w:t>填图</w:t>
            </w:r>
          </w:p>
        </w:tc>
        <w:tc>
          <w:tcPr>
            <w:tcW w:w="1130" w:type="dxa"/>
            <w:vAlign w:val="top"/>
          </w:tcPr>
          <w:p w14:paraId="5C5D1B42">
            <w:pPr>
              <w:spacing w:line="240" w:lineRule="auto"/>
              <w:rPr>
                <w:rFonts w:hint="eastAsia" w:asciiTheme="minorEastAsia" w:hAnsiTheme="minorEastAsia" w:eastAsiaTheme="minorEastAsia" w:cstheme="minorEastAsia"/>
                <w:sz w:val="24"/>
                <w:szCs w:val="24"/>
              </w:rPr>
            </w:pPr>
          </w:p>
          <w:p w14:paraId="598D0710">
            <w:pPr>
              <w:spacing w:line="240" w:lineRule="auto"/>
              <w:rPr>
                <w:rFonts w:hint="eastAsia" w:asciiTheme="minorEastAsia" w:hAnsiTheme="minorEastAsia" w:eastAsiaTheme="minorEastAsia" w:cstheme="minorEastAsia"/>
                <w:sz w:val="24"/>
                <w:szCs w:val="24"/>
              </w:rPr>
            </w:pPr>
          </w:p>
          <w:p w14:paraId="4A3F95A8">
            <w:pPr>
              <w:spacing w:line="240" w:lineRule="auto"/>
              <w:rPr>
                <w:rFonts w:hint="eastAsia" w:asciiTheme="minorEastAsia" w:hAnsiTheme="minorEastAsia" w:eastAsiaTheme="minorEastAsia" w:cstheme="minorEastAsia"/>
                <w:sz w:val="24"/>
                <w:szCs w:val="24"/>
              </w:rPr>
            </w:pPr>
          </w:p>
          <w:p w14:paraId="67C6C4FF">
            <w:pPr>
              <w:spacing w:line="240" w:lineRule="auto"/>
              <w:rPr>
                <w:rFonts w:hint="eastAsia" w:asciiTheme="minorEastAsia" w:hAnsiTheme="minorEastAsia" w:eastAsiaTheme="minorEastAsia" w:cstheme="minorEastAsia"/>
                <w:sz w:val="24"/>
                <w:szCs w:val="24"/>
              </w:rPr>
            </w:pPr>
          </w:p>
          <w:p w14:paraId="6F99A07C">
            <w:pPr>
              <w:spacing w:line="240" w:lineRule="auto"/>
              <w:rPr>
                <w:rFonts w:hint="eastAsia" w:asciiTheme="minorEastAsia" w:hAnsiTheme="minorEastAsia" w:eastAsiaTheme="minorEastAsia" w:cstheme="minorEastAsia"/>
                <w:sz w:val="24"/>
                <w:szCs w:val="24"/>
              </w:rPr>
            </w:pPr>
          </w:p>
          <w:p w14:paraId="68AB5DA0">
            <w:pPr>
              <w:spacing w:line="240" w:lineRule="auto"/>
              <w:rPr>
                <w:rFonts w:hint="eastAsia" w:asciiTheme="minorEastAsia" w:hAnsiTheme="minorEastAsia" w:eastAsiaTheme="minorEastAsia" w:cstheme="minorEastAsia"/>
                <w:sz w:val="24"/>
                <w:szCs w:val="24"/>
              </w:rPr>
            </w:pPr>
          </w:p>
          <w:p w14:paraId="2C8F3B3F">
            <w:pPr>
              <w:spacing w:line="240" w:lineRule="auto"/>
              <w:rPr>
                <w:rFonts w:hint="eastAsia" w:asciiTheme="minorEastAsia" w:hAnsiTheme="minorEastAsia" w:eastAsiaTheme="minorEastAsia" w:cstheme="minorEastAsia"/>
                <w:sz w:val="24"/>
                <w:szCs w:val="24"/>
              </w:rPr>
            </w:pPr>
          </w:p>
          <w:p w14:paraId="67D28735">
            <w:pPr>
              <w:spacing w:line="240" w:lineRule="auto"/>
              <w:rPr>
                <w:rFonts w:hint="eastAsia" w:asciiTheme="minorEastAsia" w:hAnsiTheme="minorEastAsia" w:eastAsiaTheme="minorEastAsia" w:cstheme="minorEastAsia"/>
                <w:sz w:val="24"/>
                <w:szCs w:val="24"/>
              </w:rPr>
            </w:pPr>
          </w:p>
          <w:p w14:paraId="40217AEC">
            <w:pPr>
              <w:spacing w:line="240" w:lineRule="auto"/>
              <w:rPr>
                <w:rFonts w:hint="eastAsia" w:asciiTheme="minorEastAsia" w:hAnsiTheme="minorEastAsia" w:eastAsiaTheme="minorEastAsia" w:cstheme="minorEastAsia"/>
                <w:sz w:val="24"/>
                <w:szCs w:val="24"/>
              </w:rPr>
            </w:pPr>
          </w:p>
          <w:p w14:paraId="4C285F00">
            <w:pPr>
              <w:pStyle w:val="8"/>
              <w:spacing w:before="78" w:line="240" w:lineRule="auto"/>
              <w:ind w:left="72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r>
      <w:tr w14:paraId="401009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53" w:hRule="atLeast"/>
        </w:trPr>
        <w:tc>
          <w:tcPr>
            <w:tcW w:w="1653" w:type="dxa"/>
            <w:vAlign w:val="top"/>
          </w:tcPr>
          <w:p w14:paraId="3CDD327E">
            <w:pPr>
              <w:spacing w:line="240" w:lineRule="auto"/>
              <w:rPr>
                <w:rFonts w:hint="eastAsia" w:asciiTheme="minorEastAsia" w:hAnsiTheme="minorEastAsia" w:eastAsiaTheme="minorEastAsia" w:cstheme="minorEastAsia"/>
                <w:sz w:val="24"/>
                <w:szCs w:val="24"/>
              </w:rPr>
            </w:pPr>
          </w:p>
          <w:p w14:paraId="730F08EE">
            <w:pPr>
              <w:spacing w:line="240" w:lineRule="auto"/>
              <w:rPr>
                <w:rFonts w:hint="eastAsia" w:asciiTheme="minorEastAsia" w:hAnsiTheme="minorEastAsia" w:eastAsiaTheme="minorEastAsia" w:cstheme="minorEastAsia"/>
                <w:sz w:val="24"/>
                <w:szCs w:val="24"/>
              </w:rPr>
            </w:pPr>
          </w:p>
          <w:p w14:paraId="647B1798">
            <w:pPr>
              <w:pStyle w:val="8"/>
              <w:spacing w:before="78" w:line="240" w:lineRule="auto"/>
              <w:ind w:left="574" w:right="215" w:hanging="36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双眼视功能</w:t>
            </w:r>
            <w:r>
              <w:rPr>
                <w:rFonts w:hint="eastAsia" w:asciiTheme="minorEastAsia" w:hAnsiTheme="minorEastAsia" w:eastAsiaTheme="minorEastAsia" w:cstheme="minorEastAsia"/>
                <w:spacing w:val="1"/>
                <w:sz w:val="24"/>
                <w:szCs w:val="24"/>
              </w:rPr>
              <w:t xml:space="preserve"> </w:t>
            </w:r>
            <w:r>
              <w:rPr>
                <w:rFonts w:hint="eastAsia" w:asciiTheme="minorEastAsia" w:hAnsiTheme="minorEastAsia" w:eastAsiaTheme="minorEastAsia" w:cstheme="minorEastAsia"/>
                <w:spacing w:val="5"/>
                <w:sz w:val="24"/>
                <w:szCs w:val="24"/>
              </w:rPr>
              <w:t>训练</w:t>
            </w:r>
          </w:p>
        </w:tc>
        <w:tc>
          <w:tcPr>
            <w:tcW w:w="1078" w:type="dxa"/>
            <w:vAlign w:val="top"/>
          </w:tcPr>
          <w:p w14:paraId="35D04F35">
            <w:pPr>
              <w:spacing w:line="240" w:lineRule="auto"/>
              <w:rPr>
                <w:rFonts w:hint="eastAsia" w:asciiTheme="minorEastAsia" w:hAnsiTheme="minorEastAsia" w:eastAsiaTheme="minorEastAsia" w:cstheme="minorEastAsia"/>
                <w:sz w:val="24"/>
                <w:szCs w:val="24"/>
              </w:rPr>
            </w:pPr>
          </w:p>
          <w:p w14:paraId="74E1AE55">
            <w:pPr>
              <w:spacing w:line="240" w:lineRule="auto"/>
              <w:rPr>
                <w:rFonts w:hint="eastAsia" w:asciiTheme="minorEastAsia" w:hAnsiTheme="minorEastAsia" w:eastAsiaTheme="minorEastAsia" w:cstheme="minorEastAsia"/>
                <w:sz w:val="24"/>
                <w:szCs w:val="24"/>
              </w:rPr>
            </w:pPr>
          </w:p>
          <w:p w14:paraId="3AE3E049">
            <w:pPr>
              <w:pStyle w:val="8"/>
              <w:spacing w:before="78" w:line="240" w:lineRule="auto"/>
              <w:ind w:left="231" w:right="166" w:hanging="6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同时视</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pacing w:val="-1"/>
                <w:sz w:val="24"/>
                <w:szCs w:val="24"/>
              </w:rPr>
              <w:t>A训练</w:t>
            </w:r>
          </w:p>
        </w:tc>
        <w:tc>
          <w:tcPr>
            <w:tcW w:w="5038" w:type="dxa"/>
            <w:vAlign w:val="top"/>
          </w:tcPr>
          <w:p w14:paraId="1B31FCFB">
            <w:pPr>
              <w:pStyle w:val="8"/>
              <w:spacing w:before="49" w:line="240" w:lineRule="auto"/>
              <w:ind w:left="64" w:firstLine="59"/>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框套动物、反弹球、找差异、对点连线、</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pacing w:val="1"/>
                <w:sz w:val="24"/>
                <w:szCs w:val="24"/>
              </w:rPr>
              <w:t>舒尔特表、对图连线、同时视找相同、细</w:t>
            </w:r>
            <w:r>
              <w:rPr>
                <w:rFonts w:hint="eastAsia" w:asciiTheme="minorEastAsia" w:hAnsiTheme="minorEastAsia" w:eastAsiaTheme="minorEastAsia" w:cstheme="minorEastAsia"/>
                <w:spacing w:val="4"/>
                <w:sz w:val="24"/>
                <w:szCs w:val="24"/>
              </w:rPr>
              <w:t xml:space="preserve">  </w:t>
            </w:r>
            <w:r>
              <w:rPr>
                <w:rFonts w:hint="eastAsia" w:asciiTheme="minorEastAsia" w:hAnsiTheme="minorEastAsia" w:eastAsiaTheme="minorEastAsia" w:cstheme="minorEastAsia"/>
                <w:spacing w:val="-3"/>
                <w:sz w:val="24"/>
                <w:szCs w:val="24"/>
              </w:rPr>
              <w:t>微差异找相同、移动射击、捕蝴蝶、躲球，</w:t>
            </w:r>
            <w:r>
              <w:rPr>
                <w:rFonts w:hint="eastAsia" w:asciiTheme="minorEastAsia" w:hAnsiTheme="minorEastAsia" w:eastAsiaTheme="minorEastAsia" w:cstheme="minorEastAsia"/>
                <w:spacing w:val="6"/>
                <w:sz w:val="24"/>
                <w:szCs w:val="24"/>
              </w:rPr>
              <w:t xml:space="preserve"> </w:t>
            </w:r>
            <w:r>
              <w:rPr>
                <w:rFonts w:hint="eastAsia" w:asciiTheme="minorEastAsia" w:hAnsiTheme="minorEastAsia" w:eastAsiaTheme="minorEastAsia" w:cstheme="minorEastAsia"/>
                <w:spacing w:val="-3"/>
                <w:sz w:val="24"/>
                <w:szCs w:val="24"/>
              </w:rPr>
              <w:t>数字顺序记忆、俄罗斯方块、兔子吃萝卜，</w:t>
            </w:r>
            <w:r>
              <w:rPr>
                <w:rFonts w:hint="eastAsia" w:asciiTheme="minorEastAsia" w:hAnsiTheme="minorEastAsia" w:eastAsiaTheme="minorEastAsia" w:cstheme="minorEastAsia"/>
                <w:spacing w:val="6"/>
                <w:sz w:val="24"/>
                <w:szCs w:val="24"/>
              </w:rPr>
              <w:t xml:space="preserve"> </w:t>
            </w:r>
            <w:r>
              <w:rPr>
                <w:rFonts w:hint="eastAsia" w:asciiTheme="minorEastAsia" w:hAnsiTheme="minorEastAsia" w:eastAsiaTheme="minorEastAsia" w:cstheme="minorEastAsia"/>
                <w:spacing w:val="1"/>
                <w:sz w:val="24"/>
                <w:szCs w:val="24"/>
              </w:rPr>
              <w:t>神射手、图像叠加、拼写字母、跑酷、光</w:t>
            </w:r>
            <w:r>
              <w:rPr>
                <w:rFonts w:hint="eastAsia" w:asciiTheme="minorEastAsia" w:hAnsiTheme="minorEastAsia" w:eastAsiaTheme="minorEastAsia" w:cstheme="minorEastAsia"/>
                <w:spacing w:val="2"/>
                <w:sz w:val="24"/>
                <w:szCs w:val="24"/>
              </w:rPr>
              <w:t xml:space="preserve">  </w:t>
            </w:r>
            <w:r>
              <w:rPr>
                <w:rFonts w:hint="eastAsia" w:asciiTheme="minorEastAsia" w:hAnsiTheme="minorEastAsia" w:eastAsiaTheme="minorEastAsia" w:cstheme="minorEastAsia"/>
                <w:spacing w:val="8"/>
                <w:sz w:val="24"/>
                <w:szCs w:val="24"/>
              </w:rPr>
              <w:t>点追逐、过马路</w:t>
            </w:r>
          </w:p>
        </w:tc>
        <w:tc>
          <w:tcPr>
            <w:tcW w:w="1130" w:type="dxa"/>
            <w:vAlign w:val="top"/>
          </w:tcPr>
          <w:p w14:paraId="2E257228">
            <w:pPr>
              <w:pStyle w:val="8"/>
              <w:spacing w:before="78" w:line="240" w:lineRule="auto"/>
              <w:ind w:left="667" w:right="173" w:hanging="47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分视刺激模</w:t>
            </w:r>
            <w:r>
              <w:rPr>
                <w:rFonts w:hint="eastAsia" w:asciiTheme="minorEastAsia" w:hAnsiTheme="minorEastAsia" w:eastAsiaTheme="minorEastAsia" w:cstheme="minorEastAsia"/>
                <w:sz w:val="24"/>
                <w:szCs w:val="24"/>
              </w:rPr>
              <w:t xml:space="preserve"> 式</w:t>
            </w:r>
          </w:p>
        </w:tc>
      </w:tr>
    </w:tbl>
    <w:p w14:paraId="3B688F75">
      <w:pPr>
        <w:spacing w:line="240" w:lineRule="auto"/>
        <w:rPr>
          <w:rFonts w:hint="eastAsia" w:asciiTheme="minorEastAsia" w:hAnsiTheme="minorEastAsia" w:eastAsiaTheme="minorEastAsia" w:cstheme="minorEastAsia"/>
          <w:sz w:val="24"/>
          <w:szCs w:val="24"/>
        </w:rPr>
      </w:pPr>
    </w:p>
    <w:p w14:paraId="4293BD65">
      <w:pPr>
        <w:spacing w:line="240" w:lineRule="auto"/>
        <w:rPr>
          <w:rFonts w:hint="eastAsia" w:asciiTheme="minorEastAsia" w:hAnsiTheme="minorEastAsia" w:eastAsiaTheme="minorEastAsia" w:cstheme="minorEastAsia"/>
          <w:sz w:val="24"/>
          <w:szCs w:val="24"/>
        </w:rPr>
        <w:sectPr>
          <w:footerReference r:id="rId5" w:type="default"/>
          <w:pgSz w:w="11910" w:h="16840"/>
          <w:pgMar w:top="589" w:right="1529" w:bottom="1073" w:left="1355" w:header="0" w:footer="871" w:gutter="0"/>
          <w:cols w:space="720" w:num="1"/>
        </w:sectPr>
      </w:pPr>
    </w:p>
    <w:tbl>
      <w:tblPr>
        <w:tblStyle w:val="7"/>
        <w:tblW w:w="8879"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53"/>
        <w:gridCol w:w="1058"/>
        <w:gridCol w:w="4575"/>
        <w:gridCol w:w="1593"/>
      </w:tblGrid>
      <w:tr w14:paraId="633F89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3" w:hRule="atLeast"/>
        </w:trPr>
        <w:tc>
          <w:tcPr>
            <w:tcW w:w="1653" w:type="dxa"/>
            <w:vMerge w:val="restart"/>
            <w:tcBorders>
              <w:bottom w:val="nil"/>
            </w:tcBorders>
            <w:vAlign w:val="top"/>
          </w:tcPr>
          <w:p w14:paraId="34829040">
            <w:pPr>
              <w:spacing w:line="240" w:lineRule="auto"/>
              <w:rPr>
                <w:rFonts w:hint="eastAsia" w:asciiTheme="minorEastAsia" w:hAnsiTheme="minorEastAsia" w:eastAsiaTheme="minorEastAsia" w:cstheme="minorEastAsia"/>
                <w:sz w:val="24"/>
                <w:szCs w:val="24"/>
              </w:rPr>
            </w:pPr>
          </w:p>
        </w:tc>
        <w:tc>
          <w:tcPr>
            <w:tcW w:w="1058" w:type="dxa"/>
            <w:vAlign w:val="top"/>
          </w:tcPr>
          <w:p w14:paraId="2A3639CC">
            <w:pPr>
              <w:spacing w:line="240" w:lineRule="auto"/>
              <w:rPr>
                <w:rFonts w:hint="eastAsia" w:asciiTheme="minorEastAsia" w:hAnsiTheme="minorEastAsia" w:eastAsiaTheme="minorEastAsia" w:cstheme="minorEastAsia"/>
                <w:sz w:val="24"/>
                <w:szCs w:val="24"/>
              </w:rPr>
            </w:pPr>
          </w:p>
          <w:p w14:paraId="697C02C0">
            <w:pPr>
              <w:pStyle w:val="8"/>
              <w:spacing w:before="78" w:line="240" w:lineRule="auto"/>
              <w:ind w:left="221" w:right="156" w:hanging="6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同时视</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pacing w:val="-1"/>
                <w:sz w:val="24"/>
                <w:szCs w:val="24"/>
              </w:rPr>
              <w:t>B训练</w:t>
            </w:r>
          </w:p>
        </w:tc>
        <w:tc>
          <w:tcPr>
            <w:tcW w:w="4575" w:type="dxa"/>
            <w:vAlign w:val="top"/>
          </w:tcPr>
          <w:p w14:paraId="4E5049F0">
            <w:pPr>
              <w:pStyle w:val="8"/>
              <w:spacing w:before="213" w:line="240" w:lineRule="auto"/>
              <w:ind w:left="123" w:right="109" w:firstLine="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7"/>
                <w:sz w:val="24"/>
                <w:szCs w:val="24"/>
              </w:rPr>
              <w:t>小鸭扑字母、射气球、接磨菇、滑雪、</w:t>
            </w:r>
            <w:r>
              <w:rPr>
                <w:rFonts w:hint="eastAsia" w:asciiTheme="minorEastAsia" w:hAnsiTheme="minorEastAsia" w:eastAsiaTheme="minorEastAsia" w:cstheme="minorEastAsia"/>
                <w:sz w:val="24"/>
                <w:szCs w:val="24"/>
              </w:rPr>
              <w:t xml:space="preserve"> 救蜜蜂、打地鼠、数字顺序记忆、旋转记</w:t>
            </w:r>
            <w:r>
              <w:rPr>
                <w:rFonts w:hint="eastAsia" w:asciiTheme="minorEastAsia" w:hAnsiTheme="minorEastAsia" w:eastAsiaTheme="minorEastAsia" w:cstheme="minorEastAsia"/>
                <w:spacing w:val="10"/>
                <w:sz w:val="24"/>
                <w:szCs w:val="24"/>
              </w:rPr>
              <w:t xml:space="preserve"> </w:t>
            </w:r>
            <w:r>
              <w:rPr>
                <w:rFonts w:hint="eastAsia" w:asciiTheme="minorEastAsia" w:hAnsiTheme="minorEastAsia" w:eastAsiaTheme="minorEastAsia" w:cstheme="minorEastAsia"/>
                <w:sz w:val="24"/>
                <w:szCs w:val="24"/>
              </w:rPr>
              <w:t>忆翻牌、记忆翻牌、俄罗斯方块、螃蟹抓</w:t>
            </w:r>
          </w:p>
          <w:p w14:paraId="3FDD1F5E">
            <w:pPr>
              <w:pStyle w:val="8"/>
              <w:spacing w:before="45" w:line="240" w:lineRule="auto"/>
              <w:ind w:left="133"/>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海星、收集形状</w:t>
            </w:r>
          </w:p>
        </w:tc>
        <w:tc>
          <w:tcPr>
            <w:tcW w:w="1593" w:type="dxa"/>
            <w:vMerge w:val="restart"/>
            <w:tcBorders>
              <w:bottom w:val="nil"/>
            </w:tcBorders>
            <w:shd w:val="clear" w:color="auto" w:fill="F6F4FE"/>
            <w:vAlign w:val="top"/>
          </w:tcPr>
          <w:p w14:paraId="74C9D7D6">
            <w:pPr>
              <w:spacing w:line="240" w:lineRule="auto"/>
              <w:rPr>
                <w:rFonts w:hint="eastAsia" w:asciiTheme="minorEastAsia" w:hAnsiTheme="minorEastAsia" w:eastAsiaTheme="minorEastAsia" w:cstheme="minorEastAsia"/>
                <w:sz w:val="24"/>
                <w:szCs w:val="24"/>
              </w:rPr>
            </w:pPr>
          </w:p>
          <w:p w14:paraId="6789E04D">
            <w:pPr>
              <w:spacing w:line="240" w:lineRule="auto"/>
              <w:rPr>
                <w:rFonts w:hint="eastAsia" w:asciiTheme="minorEastAsia" w:hAnsiTheme="minorEastAsia" w:eastAsiaTheme="minorEastAsia" w:cstheme="minorEastAsia"/>
                <w:sz w:val="24"/>
                <w:szCs w:val="24"/>
              </w:rPr>
            </w:pPr>
          </w:p>
          <w:p w14:paraId="507ED1E0">
            <w:pPr>
              <w:spacing w:line="240" w:lineRule="auto"/>
              <w:rPr>
                <w:rFonts w:hint="eastAsia" w:asciiTheme="minorEastAsia" w:hAnsiTheme="minorEastAsia" w:eastAsiaTheme="minorEastAsia" w:cstheme="minorEastAsia"/>
                <w:sz w:val="24"/>
                <w:szCs w:val="24"/>
              </w:rPr>
            </w:pPr>
          </w:p>
          <w:p w14:paraId="55D19837">
            <w:pPr>
              <w:spacing w:line="240" w:lineRule="auto"/>
              <w:rPr>
                <w:rFonts w:hint="eastAsia" w:asciiTheme="minorEastAsia" w:hAnsiTheme="minorEastAsia" w:eastAsiaTheme="minorEastAsia" w:cstheme="minorEastAsia"/>
                <w:sz w:val="24"/>
                <w:szCs w:val="24"/>
              </w:rPr>
            </w:pPr>
          </w:p>
          <w:p w14:paraId="7F585DDE">
            <w:pPr>
              <w:spacing w:line="240" w:lineRule="auto"/>
              <w:rPr>
                <w:rFonts w:hint="eastAsia" w:asciiTheme="minorEastAsia" w:hAnsiTheme="minorEastAsia" w:eastAsiaTheme="minorEastAsia" w:cstheme="minorEastAsia"/>
                <w:sz w:val="24"/>
                <w:szCs w:val="24"/>
              </w:rPr>
            </w:pPr>
          </w:p>
          <w:p w14:paraId="6C6F478D">
            <w:pPr>
              <w:spacing w:line="240" w:lineRule="auto"/>
              <w:rPr>
                <w:rFonts w:hint="eastAsia" w:asciiTheme="minorEastAsia" w:hAnsiTheme="minorEastAsia" w:eastAsiaTheme="minorEastAsia" w:cstheme="minorEastAsia"/>
                <w:sz w:val="24"/>
                <w:szCs w:val="24"/>
              </w:rPr>
            </w:pPr>
          </w:p>
          <w:p w14:paraId="4A3E9493">
            <w:pPr>
              <w:spacing w:line="240" w:lineRule="auto"/>
              <w:rPr>
                <w:rFonts w:hint="eastAsia" w:asciiTheme="minorEastAsia" w:hAnsiTheme="minorEastAsia" w:eastAsiaTheme="minorEastAsia" w:cstheme="minorEastAsia"/>
                <w:sz w:val="24"/>
                <w:szCs w:val="24"/>
              </w:rPr>
            </w:pPr>
          </w:p>
          <w:p w14:paraId="13479D21">
            <w:pPr>
              <w:spacing w:line="240" w:lineRule="auto"/>
              <w:rPr>
                <w:rFonts w:hint="eastAsia" w:asciiTheme="minorEastAsia" w:hAnsiTheme="minorEastAsia" w:eastAsiaTheme="minorEastAsia" w:cstheme="minorEastAsia"/>
                <w:sz w:val="24"/>
                <w:szCs w:val="24"/>
              </w:rPr>
            </w:pPr>
          </w:p>
          <w:p w14:paraId="4A000A8A">
            <w:pPr>
              <w:spacing w:line="240" w:lineRule="auto"/>
              <w:rPr>
                <w:rFonts w:hint="eastAsia" w:asciiTheme="minorEastAsia" w:hAnsiTheme="minorEastAsia" w:eastAsiaTheme="minorEastAsia" w:cstheme="minorEastAsia"/>
                <w:sz w:val="24"/>
                <w:szCs w:val="24"/>
              </w:rPr>
            </w:pPr>
          </w:p>
          <w:p w14:paraId="395F9D90">
            <w:pPr>
              <w:spacing w:line="240" w:lineRule="auto"/>
              <w:rPr>
                <w:rFonts w:hint="eastAsia" w:asciiTheme="minorEastAsia" w:hAnsiTheme="minorEastAsia" w:eastAsiaTheme="minorEastAsia" w:cstheme="minorEastAsia"/>
                <w:sz w:val="24"/>
                <w:szCs w:val="24"/>
              </w:rPr>
            </w:pPr>
          </w:p>
          <w:p w14:paraId="5F85373D">
            <w:pPr>
              <w:spacing w:line="240" w:lineRule="auto"/>
              <w:rPr>
                <w:rFonts w:hint="eastAsia" w:asciiTheme="minorEastAsia" w:hAnsiTheme="minorEastAsia" w:eastAsiaTheme="minorEastAsia" w:cstheme="minorEastAsia"/>
                <w:sz w:val="24"/>
                <w:szCs w:val="24"/>
              </w:rPr>
            </w:pPr>
          </w:p>
          <w:p w14:paraId="0C5B8574">
            <w:pPr>
              <w:spacing w:line="240" w:lineRule="auto"/>
              <w:rPr>
                <w:rFonts w:hint="eastAsia" w:asciiTheme="minorEastAsia" w:hAnsiTheme="minorEastAsia" w:eastAsiaTheme="minorEastAsia" w:cstheme="minorEastAsia"/>
                <w:sz w:val="24"/>
                <w:szCs w:val="24"/>
              </w:rPr>
            </w:pPr>
          </w:p>
          <w:p w14:paraId="3978942A">
            <w:pPr>
              <w:pStyle w:val="8"/>
              <w:spacing w:before="78" w:line="240" w:lineRule="auto"/>
              <w:ind w:left="70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r>
      <w:tr w14:paraId="61A604B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88" w:hRule="atLeast"/>
        </w:trPr>
        <w:tc>
          <w:tcPr>
            <w:tcW w:w="1653" w:type="dxa"/>
            <w:vMerge w:val="continue"/>
            <w:tcBorders>
              <w:top w:val="nil"/>
              <w:bottom w:val="nil"/>
            </w:tcBorders>
            <w:vAlign w:val="top"/>
          </w:tcPr>
          <w:p w14:paraId="7E8E5E45">
            <w:pPr>
              <w:spacing w:line="240" w:lineRule="auto"/>
              <w:rPr>
                <w:rFonts w:hint="eastAsia" w:asciiTheme="minorEastAsia" w:hAnsiTheme="minorEastAsia" w:eastAsiaTheme="minorEastAsia" w:cstheme="minorEastAsia"/>
                <w:sz w:val="24"/>
                <w:szCs w:val="24"/>
              </w:rPr>
            </w:pPr>
          </w:p>
        </w:tc>
        <w:tc>
          <w:tcPr>
            <w:tcW w:w="1058" w:type="dxa"/>
            <w:shd w:val="clear" w:color="auto" w:fill="F6F4FF"/>
            <w:vAlign w:val="top"/>
          </w:tcPr>
          <w:p w14:paraId="3B97CD92">
            <w:pPr>
              <w:spacing w:line="240" w:lineRule="auto"/>
              <w:rPr>
                <w:rFonts w:hint="eastAsia" w:asciiTheme="minorEastAsia" w:hAnsiTheme="minorEastAsia" w:eastAsiaTheme="minorEastAsia" w:cstheme="minorEastAsia"/>
                <w:sz w:val="24"/>
                <w:szCs w:val="24"/>
              </w:rPr>
            </w:pPr>
          </w:p>
          <w:p w14:paraId="6AA947C7">
            <w:pPr>
              <w:spacing w:line="240" w:lineRule="auto"/>
              <w:rPr>
                <w:rFonts w:hint="eastAsia" w:asciiTheme="minorEastAsia" w:hAnsiTheme="minorEastAsia" w:eastAsiaTheme="minorEastAsia" w:cstheme="minorEastAsia"/>
                <w:sz w:val="24"/>
                <w:szCs w:val="24"/>
              </w:rPr>
            </w:pPr>
          </w:p>
          <w:p w14:paraId="03986170">
            <w:pPr>
              <w:spacing w:line="240" w:lineRule="auto"/>
              <w:rPr>
                <w:rFonts w:hint="eastAsia" w:asciiTheme="minorEastAsia" w:hAnsiTheme="minorEastAsia" w:eastAsiaTheme="minorEastAsia" w:cstheme="minorEastAsia"/>
                <w:sz w:val="24"/>
                <w:szCs w:val="24"/>
              </w:rPr>
            </w:pPr>
          </w:p>
          <w:p w14:paraId="59F1DAB6">
            <w:pPr>
              <w:spacing w:line="240" w:lineRule="auto"/>
              <w:rPr>
                <w:rFonts w:hint="eastAsia" w:asciiTheme="minorEastAsia" w:hAnsiTheme="minorEastAsia" w:eastAsiaTheme="minorEastAsia" w:cstheme="minorEastAsia"/>
                <w:sz w:val="24"/>
                <w:szCs w:val="24"/>
              </w:rPr>
            </w:pPr>
          </w:p>
          <w:p w14:paraId="4AD73C71">
            <w:pPr>
              <w:pStyle w:val="8"/>
              <w:spacing w:before="78" w:line="240" w:lineRule="auto"/>
              <w:ind w:left="282"/>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融合</w:t>
            </w:r>
          </w:p>
        </w:tc>
        <w:tc>
          <w:tcPr>
            <w:tcW w:w="4575" w:type="dxa"/>
            <w:shd w:val="clear" w:color="auto" w:fill="F4F2FC"/>
            <w:vAlign w:val="top"/>
          </w:tcPr>
          <w:p w14:paraId="0A2F8481">
            <w:pPr>
              <w:pStyle w:val="8"/>
              <w:spacing w:before="70" w:line="240" w:lineRule="auto"/>
              <w:ind w:left="113" w:firstLine="2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8"/>
                <w:sz w:val="24"/>
                <w:szCs w:val="24"/>
              </w:rPr>
              <w:t>线条融合、随机点融合、随机点交替闪烁、</w:t>
            </w:r>
            <w:r>
              <w:rPr>
                <w:rFonts w:hint="eastAsia" w:asciiTheme="minorEastAsia" w:hAnsiTheme="minorEastAsia" w:eastAsiaTheme="minorEastAsia" w:cstheme="minorEastAsia"/>
                <w:spacing w:val="12"/>
                <w:sz w:val="24"/>
                <w:szCs w:val="24"/>
              </w:rPr>
              <w:t xml:space="preserve"> </w:t>
            </w:r>
            <w:r>
              <w:rPr>
                <w:rFonts w:hint="eastAsia" w:asciiTheme="minorEastAsia" w:hAnsiTheme="minorEastAsia" w:eastAsiaTheme="minorEastAsia" w:cstheme="minorEastAsia"/>
                <w:sz w:val="24"/>
                <w:szCs w:val="24"/>
              </w:rPr>
              <w:t>融合找相同、随机点融合(苹果香蕉)、</w:t>
            </w:r>
          </w:p>
          <w:p w14:paraId="2F73B2A6">
            <w:pPr>
              <w:pStyle w:val="8"/>
              <w:spacing w:before="23" w:line="240" w:lineRule="auto"/>
              <w:ind w:left="123" w:hanging="5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随机点融合(E字方向)、随机点框图提示、</w:t>
            </w:r>
            <w:r>
              <w:rPr>
                <w:rFonts w:hint="eastAsia" w:asciiTheme="minorEastAsia" w:hAnsiTheme="minorEastAsia" w:eastAsiaTheme="minorEastAsia" w:cstheme="minorEastAsia"/>
                <w:sz w:val="24"/>
                <w:szCs w:val="24"/>
              </w:rPr>
              <w:t xml:space="preserve"> </w:t>
            </w:r>
            <w:r>
              <w:rPr>
                <w:rFonts w:hint="eastAsia" w:asciiTheme="minorEastAsia" w:hAnsiTheme="minorEastAsia" w:eastAsiaTheme="minorEastAsia" w:cstheme="minorEastAsia"/>
                <w:spacing w:val="-3"/>
                <w:sz w:val="24"/>
                <w:szCs w:val="24"/>
              </w:rPr>
              <w:t>随机点实体图提示、融合看远近、融合找</w:t>
            </w:r>
            <w:r>
              <w:rPr>
                <w:rFonts w:hint="eastAsia" w:asciiTheme="minorEastAsia" w:hAnsiTheme="minorEastAsia" w:eastAsiaTheme="minorEastAsia" w:cstheme="minorEastAsia"/>
                <w:spacing w:val="5"/>
                <w:sz w:val="24"/>
                <w:szCs w:val="24"/>
              </w:rPr>
              <w:t xml:space="preserve">  </w:t>
            </w:r>
            <w:r>
              <w:rPr>
                <w:rFonts w:hint="eastAsia" w:asciiTheme="minorEastAsia" w:hAnsiTheme="minorEastAsia" w:eastAsiaTheme="minorEastAsia" w:cstheme="minorEastAsia"/>
                <w:spacing w:val="-3"/>
                <w:sz w:val="24"/>
                <w:szCs w:val="24"/>
              </w:rPr>
              <w:t>不同、融合判断方向、融合判断远近、融</w:t>
            </w:r>
            <w:r>
              <w:rPr>
                <w:rFonts w:hint="eastAsia" w:asciiTheme="minorEastAsia" w:hAnsiTheme="minorEastAsia" w:eastAsiaTheme="minorEastAsia" w:cstheme="minorEastAsia"/>
                <w:spacing w:val="5"/>
                <w:sz w:val="24"/>
                <w:szCs w:val="24"/>
              </w:rPr>
              <w:t xml:space="preserve">  </w:t>
            </w:r>
            <w:r>
              <w:rPr>
                <w:rFonts w:hint="eastAsia" w:asciiTheme="minorEastAsia" w:hAnsiTheme="minorEastAsia" w:eastAsiaTheme="minorEastAsia" w:cstheme="minorEastAsia"/>
                <w:spacing w:val="-3"/>
                <w:sz w:val="24"/>
                <w:szCs w:val="24"/>
              </w:rPr>
              <w:t>合找同一远近、融合调整远近、融合找数</w:t>
            </w:r>
            <w:r>
              <w:rPr>
                <w:rFonts w:hint="eastAsia" w:asciiTheme="minorEastAsia" w:hAnsiTheme="minorEastAsia" w:eastAsiaTheme="minorEastAsia" w:cstheme="minorEastAsia"/>
                <w:spacing w:val="3"/>
                <w:sz w:val="24"/>
                <w:szCs w:val="24"/>
              </w:rPr>
              <w:t xml:space="preserve">  </w:t>
            </w:r>
            <w:r>
              <w:rPr>
                <w:rFonts w:hint="eastAsia" w:asciiTheme="minorEastAsia" w:hAnsiTheme="minorEastAsia" w:eastAsiaTheme="minorEastAsia" w:cstheme="minorEastAsia"/>
                <w:spacing w:val="-5"/>
                <w:sz w:val="24"/>
                <w:szCs w:val="24"/>
              </w:rPr>
              <w:t xml:space="preserve">字、融合从近到远、融合喂小狗、动态视  </w:t>
            </w:r>
            <w:r>
              <w:rPr>
                <w:rFonts w:hint="eastAsia" w:asciiTheme="minorEastAsia" w:hAnsiTheme="minorEastAsia" w:eastAsiaTheme="minorEastAsia" w:cstheme="minorEastAsia"/>
                <w:spacing w:val="-2"/>
                <w:sz w:val="24"/>
                <w:szCs w:val="24"/>
              </w:rPr>
              <w:t>差融合、融合圆、攀岩</w:t>
            </w:r>
          </w:p>
        </w:tc>
        <w:tc>
          <w:tcPr>
            <w:tcW w:w="1593" w:type="dxa"/>
            <w:vMerge w:val="continue"/>
            <w:tcBorders>
              <w:top w:val="nil"/>
              <w:bottom w:val="nil"/>
            </w:tcBorders>
            <w:vAlign w:val="top"/>
          </w:tcPr>
          <w:p w14:paraId="3CDADA2B">
            <w:pPr>
              <w:spacing w:line="240" w:lineRule="auto"/>
              <w:rPr>
                <w:rFonts w:hint="eastAsia" w:asciiTheme="minorEastAsia" w:hAnsiTheme="minorEastAsia" w:eastAsiaTheme="minorEastAsia" w:cstheme="minorEastAsia"/>
                <w:sz w:val="24"/>
                <w:szCs w:val="24"/>
              </w:rPr>
            </w:pPr>
          </w:p>
        </w:tc>
      </w:tr>
      <w:tr w14:paraId="455C0A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228" w:hRule="atLeast"/>
        </w:trPr>
        <w:tc>
          <w:tcPr>
            <w:tcW w:w="1653" w:type="dxa"/>
            <w:vMerge w:val="continue"/>
            <w:tcBorders>
              <w:top w:val="nil"/>
            </w:tcBorders>
            <w:vAlign w:val="top"/>
          </w:tcPr>
          <w:p w14:paraId="3EECA729">
            <w:pPr>
              <w:spacing w:line="240" w:lineRule="auto"/>
              <w:rPr>
                <w:rFonts w:hint="eastAsia" w:asciiTheme="minorEastAsia" w:hAnsiTheme="minorEastAsia" w:eastAsiaTheme="minorEastAsia" w:cstheme="minorEastAsia"/>
                <w:sz w:val="24"/>
                <w:szCs w:val="24"/>
              </w:rPr>
            </w:pPr>
          </w:p>
        </w:tc>
        <w:tc>
          <w:tcPr>
            <w:tcW w:w="1058" w:type="dxa"/>
            <w:shd w:val="clear" w:color="auto" w:fill="F6F4FE"/>
            <w:vAlign w:val="top"/>
          </w:tcPr>
          <w:p w14:paraId="42AEFDEE">
            <w:pPr>
              <w:spacing w:line="240" w:lineRule="auto"/>
              <w:rPr>
                <w:rFonts w:hint="eastAsia" w:asciiTheme="minorEastAsia" w:hAnsiTheme="minorEastAsia" w:eastAsiaTheme="minorEastAsia" w:cstheme="minorEastAsia"/>
                <w:sz w:val="24"/>
                <w:szCs w:val="24"/>
              </w:rPr>
            </w:pPr>
          </w:p>
          <w:p w14:paraId="08E17645">
            <w:pPr>
              <w:spacing w:line="240" w:lineRule="auto"/>
              <w:rPr>
                <w:rFonts w:hint="eastAsia" w:asciiTheme="minorEastAsia" w:hAnsiTheme="minorEastAsia" w:eastAsiaTheme="minorEastAsia" w:cstheme="minorEastAsia"/>
                <w:sz w:val="24"/>
                <w:szCs w:val="24"/>
              </w:rPr>
            </w:pPr>
          </w:p>
          <w:p w14:paraId="56CEB905">
            <w:pPr>
              <w:spacing w:line="240" w:lineRule="auto"/>
              <w:rPr>
                <w:rFonts w:hint="eastAsia" w:asciiTheme="minorEastAsia" w:hAnsiTheme="minorEastAsia" w:eastAsiaTheme="minorEastAsia" w:cstheme="minorEastAsia"/>
                <w:sz w:val="24"/>
                <w:szCs w:val="24"/>
              </w:rPr>
            </w:pPr>
          </w:p>
          <w:p w14:paraId="6C2EDB52">
            <w:pPr>
              <w:pStyle w:val="8"/>
              <w:spacing w:before="78" w:line="240" w:lineRule="auto"/>
              <w:ind w:left="16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sz w:val="24"/>
                <w:szCs w:val="24"/>
              </w:rPr>
              <w:t>立体视</w:t>
            </w:r>
          </w:p>
        </w:tc>
        <w:tc>
          <w:tcPr>
            <w:tcW w:w="4575" w:type="dxa"/>
            <w:shd w:val="clear" w:color="auto" w:fill="F4F2FD"/>
            <w:vAlign w:val="top"/>
          </w:tcPr>
          <w:p w14:paraId="49CA9ABA">
            <w:pPr>
              <w:pStyle w:val="8"/>
              <w:spacing w:before="72" w:line="240" w:lineRule="auto"/>
              <w:ind w:left="183" w:right="105" w:hanging="60"/>
              <w:jc w:val="both"/>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连棋、找远近、找匹配、捡水果、动态随</w:t>
            </w:r>
            <w:r>
              <w:rPr>
                <w:rFonts w:hint="eastAsia" w:asciiTheme="minorEastAsia" w:hAnsiTheme="minorEastAsia" w:eastAsiaTheme="minorEastAsia" w:cstheme="minorEastAsia"/>
                <w:spacing w:val="12"/>
                <w:sz w:val="24"/>
                <w:szCs w:val="24"/>
              </w:rPr>
              <w:t xml:space="preserve"> </w:t>
            </w:r>
            <w:r>
              <w:rPr>
                <w:rFonts w:hint="eastAsia" w:asciiTheme="minorEastAsia" w:hAnsiTheme="minorEastAsia" w:eastAsiaTheme="minorEastAsia" w:cstheme="minorEastAsia"/>
                <w:spacing w:val="-2"/>
                <w:sz w:val="24"/>
                <w:szCs w:val="24"/>
              </w:rPr>
              <w:t xml:space="preserve">机点(E方向)、连连看、小狗过河、泡泡 </w:t>
            </w:r>
            <w:r>
              <w:rPr>
                <w:rFonts w:hint="eastAsia" w:asciiTheme="minorEastAsia" w:hAnsiTheme="minorEastAsia" w:eastAsiaTheme="minorEastAsia" w:cstheme="minorEastAsia"/>
                <w:spacing w:val="3"/>
                <w:sz w:val="24"/>
                <w:szCs w:val="24"/>
              </w:rPr>
              <w:t>龙、静态随机点、动态随机点(找匹配).</w:t>
            </w:r>
          </w:p>
          <w:p w14:paraId="668BE09B">
            <w:pPr>
              <w:pStyle w:val="8"/>
              <w:spacing w:before="34" w:line="240" w:lineRule="auto"/>
              <w:ind w:left="123" w:right="60" w:firstLine="1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 xml:space="preserve">动态随机点(判断箭头方向)、静态随机  </w:t>
            </w:r>
            <w:r>
              <w:rPr>
                <w:rFonts w:hint="eastAsia" w:asciiTheme="minorEastAsia" w:hAnsiTheme="minorEastAsia" w:eastAsiaTheme="minorEastAsia" w:cstheme="minorEastAsia"/>
                <w:spacing w:val="3"/>
                <w:sz w:val="24"/>
                <w:szCs w:val="24"/>
              </w:rPr>
              <w:t>点(判断箭头方向)、二阶立体视找配对，</w:t>
            </w:r>
            <w:r>
              <w:rPr>
                <w:rFonts w:hint="eastAsia" w:asciiTheme="minorEastAsia" w:hAnsiTheme="minorEastAsia" w:eastAsiaTheme="minorEastAsia" w:cstheme="minorEastAsia"/>
                <w:spacing w:val="2"/>
                <w:sz w:val="24"/>
                <w:szCs w:val="24"/>
              </w:rPr>
              <w:t xml:space="preserve"> </w:t>
            </w:r>
            <w:r>
              <w:rPr>
                <w:rFonts w:hint="eastAsia" w:asciiTheme="minorEastAsia" w:hAnsiTheme="minorEastAsia" w:eastAsiaTheme="minorEastAsia" w:cstheme="minorEastAsia"/>
                <w:spacing w:val="-1"/>
                <w:sz w:val="24"/>
                <w:szCs w:val="24"/>
              </w:rPr>
              <w:t>接水管、修桥、色块归位、消冰块、拯救</w:t>
            </w:r>
            <w:r>
              <w:rPr>
                <w:rFonts w:hint="eastAsia" w:asciiTheme="minorEastAsia" w:hAnsiTheme="minorEastAsia" w:eastAsiaTheme="minorEastAsia" w:cstheme="minorEastAsia"/>
                <w:spacing w:val="8"/>
                <w:sz w:val="24"/>
                <w:szCs w:val="24"/>
              </w:rPr>
              <w:t xml:space="preserve"> </w:t>
            </w:r>
            <w:r>
              <w:rPr>
                <w:rFonts w:hint="eastAsia" w:asciiTheme="minorEastAsia" w:hAnsiTheme="minorEastAsia" w:eastAsiaTheme="minorEastAsia" w:cstheme="minorEastAsia"/>
                <w:spacing w:val="4"/>
                <w:sz w:val="24"/>
                <w:szCs w:val="24"/>
              </w:rPr>
              <w:t>企鹅、传送带、踢球</w:t>
            </w:r>
          </w:p>
        </w:tc>
        <w:tc>
          <w:tcPr>
            <w:tcW w:w="1593" w:type="dxa"/>
            <w:vMerge w:val="continue"/>
            <w:tcBorders>
              <w:top w:val="nil"/>
            </w:tcBorders>
            <w:vAlign w:val="top"/>
          </w:tcPr>
          <w:p w14:paraId="4B93F9AD">
            <w:pPr>
              <w:spacing w:line="240" w:lineRule="auto"/>
              <w:rPr>
                <w:rFonts w:hint="eastAsia" w:asciiTheme="minorEastAsia" w:hAnsiTheme="minorEastAsia" w:eastAsiaTheme="minorEastAsia" w:cstheme="minorEastAsia"/>
                <w:sz w:val="24"/>
                <w:szCs w:val="24"/>
              </w:rPr>
            </w:pPr>
          </w:p>
        </w:tc>
      </w:tr>
      <w:tr w14:paraId="3066A4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98" w:hRule="atLeast"/>
        </w:trPr>
        <w:tc>
          <w:tcPr>
            <w:tcW w:w="1653" w:type="dxa"/>
            <w:shd w:val="clear" w:color="auto" w:fill="F5F3FE"/>
            <w:vAlign w:val="top"/>
          </w:tcPr>
          <w:p w14:paraId="3D3460F1">
            <w:pPr>
              <w:spacing w:line="240" w:lineRule="auto"/>
              <w:rPr>
                <w:rFonts w:hint="eastAsia" w:asciiTheme="minorEastAsia" w:hAnsiTheme="minorEastAsia" w:eastAsiaTheme="minorEastAsia" w:cstheme="minorEastAsia"/>
                <w:sz w:val="24"/>
                <w:szCs w:val="24"/>
              </w:rPr>
            </w:pPr>
          </w:p>
          <w:p w14:paraId="1A0C06C8">
            <w:pPr>
              <w:spacing w:line="240" w:lineRule="auto"/>
              <w:rPr>
                <w:rFonts w:hint="eastAsia" w:asciiTheme="minorEastAsia" w:hAnsiTheme="minorEastAsia" w:eastAsiaTheme="minorEastAsia" w:cstheme="minorEastAsia"/>
                <w:sz w:val="24"/>
                <w:szCs w:val="24"/>
              </w:rPr>
            </w:pPr>
          </w:p>
          <w:p w14:paraId="4AC0599E">
            <w:pPr>
              <w:spacing w:line="240" w:lineRule="auto"/>
              <w:rPr>
                <w:rFonts w:hint="eastAsia" w:asciiTheme="minorEastAsia" w:hAnsiTheme="minorEastAsia" w:eastAsiaTheme="minorEastAsia" w:cstheme="minorEastAsia"/>
                <w:sz w:val="24"/>
                <w:szCs w:val="24"/>
              </w:rPr>
            </w:pPr>
          </w:p>
          <w:p w14:paraId="28B87652">
            <w:pPr>
              <w:spacing w:line="240" w:lineRule="auto"/>
              <w:rPr>
                <w:rFonts w:hint="eastAsia" w:asciiTheme="minorEastAsia" w:hAnsiTheme="minorEastAsia" w:eastAsiaTheme="minorEastAsia" w:cstheme="minorEastAsia"/>
                <w:sz w:val="24"/>
                <w:szCs w:val="24"/>
              </w:rPr>
            </w:pPr>
          </w:p>
          <w:p w14:paraId="4E750880">
            <w:pPr>
              <w:spacing w:line="240" w:lineRule="auto"/>
              <w:rPr>
                <w:rFonts w:hint="eastAsia" w:asciiTheme="minorEastAsia" w:hAnsiTheme="minorEastAsia" w:eastAsiaTheme="minorEastAsia" w:cstheme="minorEastAsia"/>
                <w:sz w:val="24"/>
                <w:szCs w:val="24"/>
              </w:rPr>
            </w:pPr>
          </w:p>
          <w:p w14:paraId="69017739">
            <w:pPr>
              <w:pStyle w:val="8"/>
              <w:spacing w:before="78" w:line="240" w:lineRule="auto"/>
              <w:ind w:left="275"/>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Gabor训练</w:t>
            </w:r>
          </w:p>
        </w:tc>
        <w:tc>
          <w:tcPr>
            <w:tcW w:w="5633" w:type="dxa"/>
            <w:gridSpan w:val="2"/>
            <w:vAlign w:val="top"/>
          </w:tcPr>
          <w:p w14:paraId="0E63C7B3">
            <w:pPr>
              <w:pStyle w:val="8"/>
              <w:spacing w:before="66" w:line="240" w:lineRule="auto"/>
              <w:jc w:val="righ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Gabor</w:t>
            </w:r>
            <w:r>
              <w:rPr>
                <w:rFonts w:hint="eastAsia" w:asciiTheme="minorEastAsia" w:hAnsiTheme="minorEastAsia" w:eastAsiaTheme="minorEastAsia" w:cstheme="minorEastAsia"/>
                <w:spacing w:val="2"/>
                <w:sz w:val="24"/>
                <w:szCs w:val="24"/>
              </w:rPr>
              <w:t>斑E字开口方向、</w:t>
            </w:r>
            <w:r>
              <w:rPr>
                <w:rFonts w:hint="eastAsia" w:asciiTheme="minorEastAsia" w:hAnsiTheme="minorEastAsia" w:eastAsiaTheme="minorEastAsia" w:cstheme="minorEastAsia"/>
                <w:sz w:val="24"/>
                <w:szCs w:val="24"/>
              </w:rPr>
              <w:t>Gabor</w:t>
            </w:r>
            <w:r>
              <w:rPr>
                <w:rFonts w:hint="eastAsia" w:asciiTheme="minorEastAsia" w:hAnsiTheme="minorEastAsia" w:eastAsiaTheme="minorEastAsia" w:cstheme="minorEastAsia"/>
                <w:spacing w:val="2"/>
                <w:sz w:val="24"/>
                <w:szCs w:val="24"/>
              </w:rPr>
              <w:t>游标训练-垂直(彩色)、</w:t>
            </w:r>
          </w:p>
          <w:p w14:paraId="167D369D">
            <w:pPr>
              <w:pStyle w:val="8"/>
              <w:spacing w:before="5" w:line="240" w:lineRule="auto"/>
              <w:ind w:left="11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Gabor游标训练-垂直(灰色)、Gabor游标训练-</w:t>
            </w:r>
          </w:p>
          <w:p w14:paraId="1E89A78D">
            <w:pPr>
              <w:pStyle w:val="8"/>
              <w:spacing w:before="42" w:line="240" w:lineRule="auto"/>
              <w:ind w:left="111" w:right="331" w:firstLine="1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6"/>
                <w:sz w:val="24"/>
                <w:szCs w:val="24"/>
              </w:rPr>
              <w:t>水平(彩色)、</w:t>
            </w:r>
            <w:r>
              <w:rPr>
                <w:rFonts w:hint="eastAsia" w:asciiTheme="minorEastAsia" w:hAnsiTheme="minorEastAsia" w:eastAsiaTheme="minorEastAsia" w:cstheme="minorEastAsia"/>
                <w:spacing w:val="14"/>
                <w:sz w:val="24"/>
                <w:szCs w:val="24"/>
              </w:rPr>
              <w:t xml:space="preserve">   </w:t>
            </w:r>
            <w:r>
              <w:rPr>
                <w:rFonts w:hint="eastAsia" w:asciiTheme="minorEastAsia" w:hAnsiTheme="minorEastAsia" w:eastAsiaTheme="minorEastAsia" w:cstheme="minorEastAsia"/>
                <w:spacing w:val="-6"/>
                <w:sz w:val="24"/>
                <w:szCs w:val="24"/>
              </w:rPr>
              <w:t>Gabor游标训练-水平(</w:t>
            </w:r>
            <w:r>
              <w:rPr>
                <w:rFonts w:hint="eastAsia" w:asciiTheme="minorEastAsia" w:hAnsiTheme="minorEastAsia" w:eastAsiaTheme="minorEastAsia" w:cstheme="minorEastAsia"/>
                <w:spacing w:val="-7"/>
                <w:sz w:val="24"/>
                <w:szCs w:val="24"/>
              </w:rPr>
              <w:t>灰色)、轮</w:t>
            </w:r>
            <w:r>
              <w:rPr>
                <w:rFonts w:hint="eastAsia" w:asciiTheme="minorEastAsia" w:hAnsiTheme="minorEastAsia" w:eastAsiaTheme="minorEastAsia" w:cstheme="minorEastAsia"/>
                <w:spacing w:val="1"/>
                <w:sz w:val="24"/>
                <w:szCs w:val="24"/>
              </w:rPr>
              <w:t xml:space="preserve">  </w:t>
            </w:r>
            <w:r>
              <w:rPr>
                <w:rFonts w:hint="eastAsia" w:asciiTheme="minorEastAsia" w:hAnsiTheme="minorEastAsia" w:eastAsiaTheme="minorEastAsia" w:cstheme="minorEastAsia"/>
                <w:spacing w:val="6"/>
                <w:sz w:val="24"/>
                <w:szCs w:val="24"/>
              </w:rPr>
              <w:t>廓知觉(找彩色椭圆)、轮廓知觉(找灰色椭圆)、</w:t>
            </w:r>
            <w:r>
              <w:rPr>
                <w:rFonts w:hint="eastAsia" w:asciiTheme="minorEastAsia" w:hAnsiTheme="minorEastAsia" w:eastAsiaTheme="minorEastAsia" w:cstheme="minorEastAsia"/>
                <w:spacing w:val="1"/>
                <w:sz w:val="24"/>
                <w:szCs w:val="24"/>
              </w:rPr>
              <w:t xml:space="preserve"> </w:t>
            </w:r>
            <w:r>
              <w:rPr>
                <w:rFonts w:hint="eastAsia" w:asciiTheme="minorEastAsia" w:hAnsiTheme="minorEastAsia" w:eastAsiaTheme="minorEastAsia" w:cstheme="minorEastAsia"/>
                <w:sz w:val="24"/>
                <w:szCs w:val="24"/>
              </w:rPr>
              <w:t>轮廓知觉(找灰色圆)、Gabor数空缺、Gabor图形</w:t>
            </w:r>
            <w:r>
              <w:rPr>
                <w:rFonts w:hint="eastAsia" w:asciiTheme="minorEastAsia" w:hAnsiTheme="minorEastAsia" w:eastAsiaTheme="minorEastAsia" w:cstheme="minorEastAsia"/>
                <w:spacing w:val="5"/>
                <w:sz w:val="24"/>
                <w:szCs w:val="24"/>
              </w:rPr>
              <w:t xml:space="preserve">  </w:t>
            </w:r>
            <w:r>
              <w:rPr>
                <w:rFonts w:hint="eastAsia" w:asciiTheme="minorEastAsia" w:hAnsiTheme="minorEastAsia" w:eastAsiaTheme="minorEastAsia" w:cstheme="minorEastAsia"/>
                <w:spacing w:val="1"/>
                <w:sz w:val="24"/>
                <w:szCs w:val="24"/>
              </w:rPr>
              <w:t>认知(彩色)、</w:t>
            </w:r>
            <w:r>
              <w:rPr>
                <w:rFonts w:hint="eastAsia" w:asciiTheme="minorEastAsia" w:hAnsiTheme="minorEastAsia" w:eastAsiaTheme="minorEastAsia" w:cstheme="minorEastAsia"/>
                <w:sz w:val="24"/>
                <w:szCs w:val="24"/>
              </w:rPr>
              <w:t>Gabor</w:t>
            </w:r>
            <w:r>
              <w:rPr>
                <w:rFonts w:hint="eastAsia" w:asciiTheme="minorEastAsia" w:hAnsiTheme="minorEastAsia" w:eastAsiaTheme="minorEastAsia" w:cstheme="minorEastAsia"/>
                <w:spacing w:val="1"/>
                <w:sz w:val="24"/>
                <w:szCs w:val="24"/>
              </w:rPr>
              <w:t>图形认知(灰色)、视敏度</w:t>
            </w:r>
          </w:p>
          <w:p w14:paraId="11C161FD">
            <w:pPr>
              <w:pStyle w:val="8"/>
              <w:spacing w:before="34" w:line="240" w:lineRule="auto"/>
              <w:ind w:left="121" w:right="240" w:firstLine="11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游标训练-水平(彩色)、视敏度游标训练-水平(灰</w:t>
            </w:r>
            <w:r>
              <w:rPr>
                <w:rFonts w:hint="eastAsia" w:asciiTheme="minorEastAsia" w:hAnsiTheme="minorEastAsia" w:eastAsiaTheme="minorEastAsia" w:cstheme="minorEastAsia"/>
                <w:spacing w:val="13"/>
                <w:sz w:val="24"/>
                <w:szCs w:val="24"/>
              </w:rPr>
              <w:t xml:space="preserve"> </w:t>
            </w:r>
            <w:r>
              <w:rPr>
                <w:rFonts w:hint="eastAsia" w:asciiTheme="minorEastAsia" w:hAnsiTheme="minorEastAsia" w:eastAsiaTheme="minorEastAsia" w:cstheme="minorEastAsia"/>
                <w:sz w:val="24"/>
                <w:szCs w:val="24"/>
              </w:rPr>
              <w:t xml:space="preserve">色)、视敏度游标训练-垂直(彩色)、视敏度游标  </w:t>
            </w:r>
            <w:r>
              <w:rPr>
                <w:rFonts w:hint="eastAsia" w:asciiTheme="minorEastAsia" w:hAnsiTheme="minorEastAsia" w:eastAsiaTheme="minorEastAsia" w:cstheme="minorEastAsia"/>
                <w:spacing w:val="16"/>
                <w:sz w:val="24"/>
                <w:szCs w:val="24"/>
              </w:rPr>
              <w:t>训练-垂直(灰色)</w:t>
            </w:r>
          </w:p>
        </w:tc>
        <w:tc>
          <w:tcPr>
            <w:tcW w:w="1593" w:type="dxa"/>
            <w:shd w:val="clear" w:color="auto" w:fill="F5F3FE"/>
            <w:vAlign w:val="top"/>
          </w:tcPr>
          <w:p w14:paraId="231E85FC">
            <w:pPr>
              <w:spacing w:line="240" w:lineRule="auto"/>
              <w:rPr>
                <w:rFonts w:hint="eastAsia" w:asciiTheme="minorEastAsia" w:hAnsiTheme="minorEastAsia" w:eastAsiaTheme="minorEastAsia" w:cstheme="minorEastAsia"/>
                <w:sz w:val="24"/>
                <w:szCs w:val="24"/>
              </w:rPr>
            </w:pPr>
          </w:p>
          <w:p w14:paraId="31F2AFE6">
            <w:pPr>
              <w:spacing w:line="240" w:lineRule="auto"/>
              <w:rPr>
                <w:rFonts w:hint="eastAsia" w:asciiTheme="minorEastAsia" w:hAnsiTheme="minorEastAsia" w:eastAsiaTheme="minorEastAsia" w:cstheme="minorEastAsia"/>
                <w:sz w:val="24"/>
                <w:szCs w:val="24"/>
              </w:rPr>
            </w:pPr>
          </w:p>
          <w:p w14:paraId="54C63245">
            <w:pPr>
              <w:spacing w:line="240" w:lineRule="auto"/>
              <w:rPr>
                <w:rFonts w:hint="eastAsia" w:asciiTheme="minorEastAsia" w:hAnsiTheme="minorEastAsia" w:eastAsiaTheme="minorEastAsia" w:cstheme="minorEastAsia"/>
                <w:sz w:val="24"/>
                <w:szCs w:val="24"/>
              </w:rPr>
            </w:pPr>
          </w:p>
          <w:p w14:paraId="5600C7EE">
            <w:pPr>
              <w:spacing w:line="240" w:lineRule="auto"/>
              <w:rPr>
                <w:rFonts w:hint="eastAsia" w:asciiTheme="minorEastAsia" w:hAnsiTheme="minorEastAsia" w:eastAsiaTheme="minorEastAsia" w:cstheme="minorEastAsia"/>
                <w:sz w:val="24"/>
                <w:szCs w:val="24"/>
              </w:rPr>
            </w:pPr>
          </w:p>
          <w:p w14:paraId="7EE4FC84">
            <w:pPr>
              <w:spacing w:line="240" w:lineRule="auto"/>
              <w:rPr>
                <w:rFonts w:hint="eastAsia" w:asciiTheme="minorEastAsia" w:hAnsiTheme="minorEastAsia" w:eastAsiaTheme="minorEastAsia" w:cstheme="minorEastAsia"/>
                <w:sz w:val="24"/>
                <w:szCs w:val="24"/>
              </w:rPr>
            </w:pPr>
          </w:p>
          <w:p w14:paraId="5DBE1C3A">
            <w:pPr>
              <w:pStyle w:val="8"/>
              <w:spacing w:before="78" w:line="240" w:lineRule="auto"/>
              <w:ind w:left="708"/>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w:t>
            </w:r>
          </w:p>
        </w:tc>
      </w:tr>
      <w:tr w14:paraId="5B0A2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9" w:hRule="atLeast"/>
        </w:trPr>
        <w:tc>
          <w:tcPr>
            <w:tcW w:w="1653" w:type="dxa"/>
            <w:shd w:val="clear" w:color="auto" w:fill="F6F4FE"/>
            <w:vAlign w:val="top"/>
          </w:tcPr>
          <w:p w14:paraId="7D40834F">
            <w:pPr>
              <w:spacing w:line="240" w:lineRule="auto"/>
              <w:rPr>
                <w:rFonts w:hint="eastAsia" w:asciiTheme="minorEastAsia" w:hAnsiTheme="minorEastAsia" w:eastAsiaTheme="minorEastAsia" w:cstheme="minorEastAsia"/>
                <w:sz w:val="24"/>
                <w:szCs w:val="24"/>
              </w:rPr>
            </w:pPr>
          </w:p>
          <w:p w14:paraId="03781E14">
            <w:pPr>
              <w:pStyle w:val="8"/>
              <w:spacing w:before="78" w:line="240" w:lineRule="auto"/>
              <w:ind w:left="574" w:right="213" w:hanging="36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对比敏感度</w:t>
            </w:r>
            <w:r>
              <w:rPr>
                <w:rFonts w:hint="eastAsia" w:asciiTheme="minorEastAsia" w:hAnsiTheme="minorEastAsia" w:eastAsiaTheme="minorEastAsia" w:cstheme="minorEastAsia"/>
                <w:spacing w:val="3"/>
                <w:sz w:val="24"/>
                <w:szCs w:val="24"/>
              </w:rPr>
              <w:t xml:space="preserve"> </w:t>
            </w:r>
            <w:r>
              <w:rPr>
                <w:rFonts w:hint="eastAsia" w:asciiTheme="minorEastAsia" w:hAnsiTheme="minorEastAsia" w:eastAsiaTheme="minorEastAsia" w:cstheme="minorEastAsia"/>
                <w:spacing w:val="5"/>
                <w:sz w:val="24"/>
                <w:szCs w:val="24"/>
              </w:rPr>
              <w:t>训练</w:t>
            </w:r>
          </w:p>
        </w:tc>
        <w:tc>
          <w:tcPr>
            <w:tcW w:w="5633" w:type="dxa"/>
            <w:gridSpan w:val="2"/>
            <w:shd w:val="clear" w:color="auto" w:fill="F5F3FD"/>
            <w:vAlign w:val="top"/>
          </w:tcPr>
          <w:p w14:paraId="28775961">
            <w:pPr>
              <w:pStyle w:val="8"/>
              <w:spacing w:before="61" w:line="240" w:lineRule="auto"/>
              <w:ind w:left="35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E字母找不同(带perlin噪声)、E字母找不同(带</w:t>
            </w:r>
          </w:p>
          <w:p w14:paraId="3F6D64B8">
            <w:pPr>
              <w:pStyle w:val="8"/>
              <w:spacing w:before="31" w:line="240" w:lineRule="auto"/>
              <w:ind w:left="35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均匀噪声)、字母找不同(带perlin噪声)、字母</w:t>
            </w:r>
          </w:p>
          <w:p w14:paraId="430E43EC">
            <w:pPr>
              <w:pStyle w:val="8"/>
              <w:spacing w:before="30" w:line="240" w:lineRule="auto"/>
              <w:ind w:left="131" w:right="120" w:hanging="20"/>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找不同(带均匀噪声)、找相同点、点数字(带perlin</w:t>
            </w:r>
            <w:r>
              <w:rPr>
                <w:rFonts w:hint="eastAsia" w:asciiTheme="minorEastAsia" w:hAnsiTheme="minorEastAsia" w:eastAsiaTheme="minorEastAsia" w:cstheme="minorEastAsia"/>
                <w:spacing w:val="16"/>
                <w:sz w:val="24"/>
                <w:szCs w:val="24"/>
              </w:rPr>
              <w:t xml:space="preserve"> </w:t>
            </w:r>
            <w:r>
              <w:rPr>
                <w:rFonts w:hint="eastAsia" w:asciiTheme="minorEastAsia" w:hAnsiTheme="minorEastAsia" w:eastAsiaTheme="minorEastAsia" w:cstheme="minorEastAsia"/>
                <w:spacing w:val="2"/>
                <w:sz w:val="24"/>
                <w:szCs w:val="24"/>
              </w:rPr>
              <w:t>噪声)、点数字(带均匀噪声)、找不同(振幅)</w:t>
            </w:r>
          </w:p>
        </w:tc>
        <w:tc>
          <w:tcPr>
            <w:tcW w:w="1593" w:type="dxa"/>
            <w:tcBorders>
              <w:bottom w:val="nil"/>
            </w:tcBorders>
            <w:shd w:val="clear" w:color="auto" w:fill="F5F3FD"/>
            <w:vAlign w:val="top"/>
          </w:tcPr>
          <w:p w14:paraId="19AE503E">
            <w:pPr>
              <w:spacing w:line="240" w:lineRule="auto"/>
              <w:rPr>
                <w:rFonts w:hint="eastAsia" w:asciiTheme="minorEastAsia" w:hAnsiTheme="minorEastAsia" w:eastAsiaTheme="minorEastAsia" w:cstheme="minorEastAsia"/>
                <w:sz w:val="24"/>
                <w:szCs w:val="24"/>
              </w:rPr>
            </w:pPr>
          </w:p>
        </w:tc>
      </w:tr>
      <w:tr w14:paraId="113438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3" w:hRule="atLeast"/>
        </w:trPr>
        <w:tc>
          <w:tcPr>
            <w:tcW w:w="1653" w:type="dxa"/>
            <w:vAlign w:val="top"/>
          </w:tcPr>
          <w:p w14:paraId="0D62B559">
            <w:pPr>
              <w:spacing w:line="240" w:lineRule="auto"/>
              <w:rPr>
                <w:rFonts w:hint="eastAsia" w:asciiTheme="minorEastAsia" w:hAnsiTheme="minorEastAsia" w:eastAsiaTheme="minorEastAsia" w:cstheme="minorEastAsia"/>
                <w:sz w:val="24"/>
                <w:szCs w:val="24"/>
              </w:rPr>
            </w:pPr>
          </w:p>
          <w:p w14:paraId="5E7F676A">
            <w:pPr>
              <w:spacing w:line="240" w:lineRule="auto"/>
              <w:rPr>
                <w:rFonts w:hint="eastAsia" w:asciiTheme="minorEastAsia" w:hAnsiTheme="minorEastAsia" w:eastAsiaTheme="minorEastAsia" w:cstheme="minorEastAsia"/>
                <w:sz w:val="24"/>
                <w:szCs w:val="24"/>
              </w:rPr>
            </w:pPr>
          </w:p>
          <w:p w14:paraId="380B5C5B">
            <w:pPr>
              <w:pStyle w:val="8"/>
              <w:spacing w:before="78" w:line="240" w:lineRule="auto"/>
              <w:ind w:left="693" w:right="201" w:hanging="479"/>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信息提取训</w:t>
            </w:r>
            <w:r>
              <w:rPr>
                <w:rFonts w:hint="eastAsia" w:asciiTheme="minorEastAsia" w:hAnsiTheme="minorEastAsia" w:eastAsiaTheme="minorEastAsia" w:cstheme="minorEastAsia"/>
                <w:sz w:val="24"/>
                <w:szCs w:val="24"/>
              </w:rPr>
              <w:t xml:space="preserve"> 练</w:t>
            </w:r>
          </w:p>
        </w:tc>
        <w:tc>
          <w:tcPr>
            <w:tcW w:w="7226" w:type="dxa"/>
            <w:gridSpan w:val="3"/>
            <w:tcBorders>
              <w:right w:val="nil"/>
            </w:tcBorders>
            <w:vAlign w:val="top"/>
          </w:tcPr>
          <w:p w14:paraId="1FBCE20A">
            <w:pPr>
              <w:pStyle w:val="8"/>
              <w:spacing w:before="31" w:line="240" w:lineRule="auto"/>
              <w:ind w:left="11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3"/>
                <w:position w:val="5"/>
                <w:sz w:val="24"/>
                <w:szCs w:val="24"/>
              </w:rPr>
              <w:t>闪烁击</w:t>
            </w:r>
            <w:r>
              <w:rPr>
                <w:rFonts w:hint="eastAsia" w:asciiTheme="minorEastAsia" w:hAnsiTheme="minorEastAsia" w:eastAsiaTheme="minorEastAsia" w:cstheme="minorEastAsia"/>
                <w:position w:val="5"/>
                <w:sz w:val="24"/>
                <w:szCs w:val="24"/>
              </w:rPr>
              <w:t>gabor</w:t>
            </w:r>
            <w:r>
              <w:rPr>
                <w:rFonts w:hint="eastAsia" w:asciiTheme="minorEastAsia" w:hAnsiTheme="minorEastAsia" w:eastAsiaTheme="minorEastAsia" w:cstheme="minorEastAsia"/>
                <w:spacing w:val="3"/>
                <w:position w:val="5"/>
                <w:sz w:val="24"/>
                <w:szCs w:val="24"/>
              </w:rPr>
              <w:t>点、无序击</w:t>
            </w:r>
            <w:r>
              <w:rPr>
                <w:rFonts w:hint="eastAsia" w:asciiTheme="minorEastAsia" w:hAnsiTheme="minorEastAsia" w:eastAsiaTheme="minorEastAsia" w:cstheme="minorEastAsia"/>
                <w:position w:val="5"/>
                <w:sz w:val="24"/>
                <w:szCs w:val="24"/>
              </w:rPr>
              <w:t>gabor</w:t>
            </w:r>
            <w:r>
              <w:rPr>
                <w:rFonts w:hint="eastAsia" w:asciiTheme="minorEastAsia" w:hAnsiTheme="minorEastAsia" w:eastAsiaTheme="minorEastAsia" w:cstheme="minorEastAsia"/>
                <w:spacing w:val="3"/>
                <w:position w:val="5"/>
                <w:sz w:val="24"/>
                <w:szCs w:val="24"/>
              </w:rPr>
              <w:t>点、找不同(角度)</w:t>
            </w:r>
          </w:p>
          <w:p w14:paraId="79933A96">
            <w:pPr>
              <w:pStyle w:val="8"/>
              <w:spacing w:line="240" w:lineRule="auto"/>
              <w:ind w:left="12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5"/>
                <w:sz w:val="24"/>
                <w:szCs w:val="24"/>
              </w:rPr>
              <w:t>找不同(相位)、E字母找不同(带</w:t>
            </w:r>
            <w:r>
              <w:rPr>
                <w:rFonts w:hint="eastAsia" w:asciiTheme="minorEastAsia" w:hAnsiTheme="minorEastAsia" w:eastAsiaTheme="minorEastAsia" w:cstheme="minorEastAsia"/>
                <w:sz w:val="24"/>
                <w:szCs w:val="24"/>
              </w:rPr>
              <w:t>perlin</w:t>
            </w:r>
            <w:r>
              <w:rPr>
                <w:rFonts w:hint="eastAsia" w:asciiTheme="minorEastAsia" w:hAnsiTheme="minorEastAsia" w:eastAsiaTheme="minorEastAsia" w:cstheme="minorEastAsia"/>
                <w:spacing w:val="5"/>
                <w:sz w:val="24"/>
                <w:szCs w:val="24"/>
              </w:rPr>
              <w:t>噪声)、</w:t>
            </w:r>
          </w:p>
          <w:p w14:paraId="2EFE23DA">
            <w:pPr>
              <w:pStyle w:val="8"/>
              <w:spacing w:before="51" w:line="240" w:lineRule="auto"/>
              <w:ind w:left="10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1"/>
                <w:sz w:val="24"/>
                <w:szCs w:val="24"/>
              </w:rPr>
              <w:t>E字母找不同(带均匀噪声)、找不同(带perlin</w:t>
            </w:r>
          </w:p>
          <w:p w14:paraId="01C9AB58">
            <w:pPr>
              <w:pStyle w:val="8"/>
              <w:spacing w:before="18" w:line="240" w:lineRule="auto"/>
              <w:ind w:left="23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噪声)、找不同(带均匀噪声)、找相同、字母找不</w:t>
            </w:r>
          </w:p>
          <w:p w14:paraId="76BB83B4">
            <w:pPr>
              <w:pStyle w:val="8"/>
              <w:spacing w:line="240" w:lineRule="auto"/>
              <w:ind w:left="13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4"/>
                <w:sz w:val="24"/>
                <w:szCs w:val="24"/>
              </w:rPr>
              <w:t>同(带</w:t>
            </w:r>
            <w:r>
              <w:rPr>
                <w:rFonts w:hint="eastAsia" w:asciiTheme="minorEastAsia" w:hAnsiTheme="minorEastAsia" w:eastAsiaTheme="minorEastAsia" w:cstheme="minorEastAsia"/>
                <w:sz w:val="24"/>
                <w:szCs w:val="24"/>
              </w:rPr>
              <w:t>perlin</w:t>
            </w:r>
            <w:r>
              <w:rPr>
                <w:rFonts w:hint="eastAsia" w:asciiTheme="minorEastAsia" w:hAnsiTheme="minorEastAsia" w:eastAsiaTheme="minorEastAsia" w:cstheme="minorEastAsia"/>
                <w:spacing w:val="4"/>
                <w:sz w:val="24"/>
                <w:szCs w:val="24"/>
              </w:rPr>
              <w:t>噪声)、字母找不同(带均匀噪声).</w:t>
            </w:r>
          </w:p>
          <w:p w14:paraId="27A54004">
            <w:pPr>
              <w:pStyle w:val="8"/>
              <w:spacing w:before="30" w:line="240" w:lineRule="auto"/>
              <w:ind w:left="121"/>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pacing w:val="2"/>
                <w:sz w:val="24"/>
                <w:szCs w:val="24"/>
              </w:rPr>
              <w:t>点数字(带</w:t>
            </w:r>
            <w:r>
              <w:rPr>
                <w:rFonts w:hint="eastAsia" w:asciiTheme="minorEastAsia" w:hAnsiTheme="minorEastAsia" w:eastAsiaTheme="minorEastAsia" w:cstheme="minorEastAsia"/>
                <w:sz w:val="24"/>
                <w:szCs w:val="24"/>
              </w:rPr>
              <w:t>perlin</w:t>
            </w:r>
            <w:r>
              <w:rPr>
                <w:rFonts w:hint="eastAsia" w:asciiTheme="minorEastAsia" w:hAnsiTheme="minorEastAsia" w:eastAsiaTheme="minorEastAsia" w:cstheme="minorEastAsia"/>
                <w:spacing w:val="2"/>
                <w:sz w:val="24"/>
                <w:szCs w:val="24"/>
              </w:rPr>
              <w:t>噪声)、点数字(带均匀噪声)</w:t>
            </w:r>
          </w:p>
        </w:tc>
      </w:tr>
    </w:tbl>
    <w:p w14:paraId="6B940B23">
      <w:pPr>
        <w:numPr>
          <w:ilvl w:val="0"/>
          <w:numId w:val="0"/>
        </w:numPr>
        <w:rPr>
          <w:rFonts w:hint="eastAsia" w:eastAsia="宋体"/>
          <w:b/>
          <w:bCs/>
          <w:sz w:val="28"/>
          <w:szCs w:val="28"/>
          <w:lang w:val="en-US" w:eastAsia="zh-CN"/>
        </w:rPr>
      </w:pPr>
    </w:p>
    <w:p w14:paraId="7EB8A3B1">
      <w:pPr>
        <w:numPr>
          <w:ilvl w:val="0"/>
          <w:numId w:val="0"/>
        </w:numPr>
        <w:rPr>
          <w:rFonts w:hint="eastAsia" w:eastAsia="宋体"/>
          <w:b/>
          <w:bCs/>
          <w:sz w:val="28"/>
          <w:szCs w:val="28"/>
          <w:lang w:val="en-US" w:eastAsia="zh-CN"/>
        </w:rPr>
      </w:pPr>
      <w:r>
        <w:rPr>
          <w:rFonts w:hint="eastAsia" w:eastAsia="宋体"/>
          <w:b/>
          <w:bCs/>
          <w:sz w:val="28"/>
          <w:szCs w:val="28"/>
          <w:lang w:val="en-US" w:eastAsia="zh-CN"/>
        </w:rPr>
        <w:t>二、配置清单</w:t>
      </w:r>
    </w:p>
    <w:p w14:paraId="3EB09592">
      <w:pPr>
        <w:numPr>
          <w:ilvl w:val="0"/>
          <w:numId w:val="0"/>
        </w:numPr>
        <w:rPr>
          <w:rFonts w:hint="default" w:eastAsia="宋体"/>
          <w:sz w:val="28"/>
          <w:szCs w:val="28"/>
          <w:lang w:val="en-US" w:eastAsia="zh-CN"/>
        </w:rPr>
      </w:pPr>
      <w:r>
        <w:rPr>
          <w:rFonts w:hint="eastAsia" w:eastAsia="宋体"/>
          <w:sz w:val="28"/>
          <w:szCs w:val="28"/>
          <w:lang w:val="en-US" w:eastAsia="zh-CN"/>
        </w:rPr>
        <w:t>1、</w:t>
      </w:r>
      <w:r>
        <w:rPr>
          <w:rFonts w:hint="default" w:eastAsia="宋体"/>
          <w:sz w:val="28"/>
          <w:szCs w:val="28"/>
          <w:lang w:val="en-US" w:eastAsia="zh-CN"/>
        </w:rPr>
        <w:t>激活码</w:t>
      </w:r>
      <w:r>
        <w:rPr>
          <w:rFonts w:hint="eastAsia" w:eastAsia="宋体"/>
          <w:sz w:val="28"/>
          <w:szCs w:val="28"/>
          <w:lang w:val="en-US" w:eastAsia="zh-CN"/>
        </w:rPr>
        <w:t xml:space="preserve">          </w:t>
      </w:r>
      <w:r>
        <w:rPr>
          <w:rFonts w:hint="default" w:eastAsia="宋体"/>
          <w:sz w:val="28"/>
          <w:szCs w:val="28"/>
          <w:lang w:val="en-US" w:eastAsia="zh-CN"/>
        </w:rPr>
        <w:t xml:space="preserve">  </w:t>
      </w:r>
      <w:r>
        <w:rPr>
          <w:rFonts w:hint="eastAsia" w:eastAsia="宋体"/>
          <w:sz w:val="28"/>
          <w:szCs w:val="28"/>
          <w:lang w:val="en-US" w:eastAsia="zh-CN"/>
        </w:rPr>
        <w:t>150</w:t>
      </w:r>
      <w:r>
        <w:rPr>
          <w:rFonts w:hint="default" w:eastAsia="宋体"/>
          <w:sz w:val="28"/>
          <w:szCs w:val="28"/>
          <w:lang w:val="en-US" w:eastAsia="zh-CN"/>
        </w:rPr>
        <w:t xml:space="preserve">次 </w:t>
      </w:r>
    </w:p>
    <w:p w14:paraId="54903C8C">
      <w:pPr>
        <w:numPr>
          <w:ilvl w:val="0"/>
          <w:numId w:val="0"/>
        </w:numPr>
        <w:rPr>
          <w:rFonts w:hint="default" w:eastAsia="宋体"/>
          <w:sz w:val="28"/>
          <w:szCs w:val="28"/>
          <w:lang w:val="en-US" w:eastAsia="zh-CN"/>
        </w:rPr>
      </w:pPr>
      <w:r>
        <w:rPr>
          <w:rFonts w:hint="eastAsia" w:eastAsia="宋体"/>
          <w:sz w:val="28"/>
          <w:szCs w:val="28"/>
          <w:lang w:val="en-US" w:eastAsia="zh-CN"/>
        </w:rPr>
        <w:t>2、</w:t>
      </w:r>
      <w:r>
        <w:rPr>
          <w:rFonts w:hint="default" w:eastAsia="宋体"/>
          <w:sz w:val="28"/>
          <w:szCs w:val="28"/>
          <w:lang w:val="en-US" w:eastAsia="zh-CN"/>
        </w:rPr>
        <w:t xml:space="preserve">红蓝眼镜      </w:t>
      </w:r>
      <w:r>
        <w:rPr>
          <w:rFonts w:hint="eastAsia" w:eastAsia="宋体"/>
          <w:sz w:val="28"/>
          <w:szCs w:val="28"/>
          <w:lang w:val="en-US" w:eastAsia="zh-CN"/>
        </w:rPr>
        <w:t xml:space="preserve"> </w:t>
      </w:r>
      <w:r>
        <w:rPr>
          <w:rFonts w:hint="default" w:eastAsia="宋体"/>
          <w:sz w:val="28"/>
          <w:szCs w:val="28"/>
          <w:lang w:val="en-US" w:eastAsia="zh-CN"/>
        </w:rPr>
        <w:t xml:space="preserve"> </w:t>
      </w:r>
      <w:r>
        <w:rPr>
          <w:rFonts w:hint="eastAsia" w:eastAsia="宋体"/>
          <w:sz w:val="28"/>
          <w:szCs w:val="28"/>
          <w:lang w:val="en-US" w:eastAsia="zh-CN"/>
        </w:rPr>
        <w:t>150</w:t>
      </w:r>
      <w:r>
        <w:rPr>
          <w:rFonts w:hint="default" w:eastAsia="宋体"/>
          <w:sz w:val="28"/>
          <w:szCs w:val="28"/>
          <w:lang w:val="en-US" w:eastAsia="zh-CN"/>
        </w:rPr>
        <w:t>副</w:t>
      </w:r>
    </w:p>
    <w:p w14:paraId="7F73517D">
      <w:pPr>
        <w:numPr>
          <w:ilvl w:val="0"/>
          <w:numId w:val="0"/>
        </w:numPr>
        <w:rPr>
          <w:rFonts w:hint="eastAsia" w:eastAsia="宋体"/>
          <w:sz w:val="28"/>
          <w:szCs w:val="28"/>
          <w:lang w:val="en-US" w:eastAsia="zh-CN"/>
        </w:rPr>
      </w:pPr>
    </w:p>
    <w:p w14:paraId="29B05665">
      <w:pPr>
        <w:keepNext w:val="0"/>
        <w:keepLines w:val="0"/>
        <w:pageBreakBefore w:val="0"/>
        <w:widowControl w:val="0"/>
        <w:numPr>
          <w:ilvl w:val="0"/>
          <w:numId w:val="1"/>
        </w:numPr>
        <w:kinsoku/>
        <w:wordWrap/>
        <w:overflowPunct/>
        <w:topLinePunct w:val="0"/>
        <w:autoSpaceDE/>
        <w:autoSpaceDN/>
        <w:bidi w:val="0"/>
        <w:adjustRightInd/>
        <w:snapToGrid/>
        <w:spacing w:line="240" w:lineRule="auto"/>
        <w:textAlignment w:val="auto"/>
        <w:rPr>
          <w:rFonts w:hint="eastAsia" w:ascii="宋体" w:hAnsi="宋体" w:cs="宋体"/>
          <w:color w:val="auto"/>
          <w:sz w:val="24"/>
          <w:szCs w:val="24"/>
          <w:lang w:eastAsia="zh-CN"/>
        </w:rPr>
      </w:pPr>
      <w:r>
        <w:rPr>
          <w:rFonts w:hint="eastAsia" w:ascii="宋体" w:hAnsi="宋体" w:eastAsia="宋体" w:cs="宋体"/>
          <w:b/>
          <w:bCs/>
          <w:color w:val="000000"/>
          <w:kern w:val="2"/>
          <w:sz w:val="32"/>
          <w:szCs w:val="32"/>
          <w:lang w:val="en-US" w:eastAsia="zh-CN" w:bidi="ar-SA"/>
        </w:rPr>
        <w:t>商务参数</w:t>
      </w:r>
      <w:r>
        <w:rPr>
          <w:rStyle w:val="9"/>
          <w:rFonts w:hint="eastAsia" w:ascii="宋体" w:hAnsi="宋体"/>
          <w:b/>
          <w:color w:val="auto"/>
          <w:sz w:val="36"/>
          <w:lang w:val="en-US" w:eastAsia="zh-CN"/>
        </w:rPr>
        <w:cr/>
      </w:r>
      <w:r>
        <w:rPr>
          <w:rFonts w:hint="eastAsia" w:ascii="宋体" w:hAnsi="宋体" w:eastAsia="宋体" w:cs="宋体"/>
          <w:color w:val="auto"/>
          <w:sz w:val="24"/>
          <w:szCs w:val="24"/>
        </w:rPr>
        <w:t>★1、运输、装卸、培训、安装调试：由中标人负责承担，最终通过使用科室、设备科及相关部门确认验收交付使用</w:t>
      </w:r>
      <w:r>
        <w:rPr>
          <w:rFonts w:hint="eastAsia" w:ascii="宋体" w:hAnsi="宋体" w:cs="宋体"/>
          <w:color w:val="auto"/>
          <w:sz w:val="24"/>
          <w:szCs w:val="24"/>
          <w:lang w:eastAsia="zh-CN"/>
        </w:rPr>
        <w:t>。</w:t>
      </w:r>
    </w:p>
    <w:p w14:paraId="43874633">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★2、交货时间：按</w:t>
      </w:r>
      <w:r>
        <w:rPr>
          <w:rFonts w:hint="eastAsia" w:ascii="宋体" w:hAnsi="宋体" w:cs="宋体"/>
          <w:color w:val="auto"/>
          <w:sz w:val="24"/>
          <w:szCs w:val="24"/>
          <w:lang w:val="en-US" w:eastAsia="zh-CN"/>
        </w:rPr>
        <w:t>合同约定的日期交货。</w:t>
      </w:r>
    </w:p>
    <w:p w14:paraId="5FF3A25B">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3</w:t>
      </w:r>
      <w:r>
        <w:rPr>
          <w:rFonts w:hint="eastAsia" w:ascii="宋体" w:hAnsi="宋体" w:eastAsia="宋体" w:cs="宋体"/>
          <w:color w:val="auto"/>
          <w:sz w:val="24"/>
          <w:szCs w:val="24"/>
        </w:rPr>
        <w:t>、交货地点：娄底市中心医院</w:t>
      </w:r>
      <w:r>
        <w:rPr>
          <w:rFonts w:hint="eastAsia" w:ascii="宋体" w:hAnsi="宋体" w:cs="宋体"/>
          <w:color w:val="auto"/>
          <w:sz w:val="24"/>
          <w:szCs w:val="24"/>
          <w:lang w:val="en-US" w:eastAsia="zh-CN"/>
        </w:rPr>
        <w:t>指定地点</w:t>
      </w:r>
      <w:r>
        <w:rPr>
          <w:rFonts w:hint="eastAsia" w:ascii="宋体" w:hAnsi="宋体" w:eastAsia="宋体" w:cs="宋体"/>
          <w:color w:val="auto"/>
          <w:sz w:val="24"/>
          <w:szCs w:val="24"/>
        </w:rPr>
        <w:t>。</w:t>
      </w:r>
    </w:p>
    <w:p w14:paraId="2102653D">
      <w:pPr>
        <w:keepNext w:val="0"/>
        <w:keepLines w:val="0"/>
        <w:pageBreakBefore w:val="0"/>
        <w:widowControl/>
        <w:numPr>
          <w:ilvl w:val="0"/>
          <w:numId w:val="0"/>
        </w:numPr>
        <w:kinsoku/>
        <w:wordWrap/>
        <w:overflowPunct/>
        <w:topLinePunct w:val="0"/>
        <w:autoSpaceDE/>
        <w:autoSpaceDN/>
        <w:bidi w:val="0"/>
        <w:adjustRightInd w:val="0"/>
        <w:snapToGrid w:val="0"/>
        <w:spacing w:after="0" w:line="240" w:lineRule="auto"/>
        <w:ind w:leftChars="0"/>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w:t>
      </w:r>
      <w:r>
        <w:rPr>
          <w:rFonts w:hint="eastAsia" w:ascii="宋体" w:hAnsi="宋体" w:cs="宋体"/>
          <w:color w:val="auto"/>
          <w:sz w:val="24"/>
          <w:szCs w:val="24"/>
          <w:lang w:val="en-US" w:eastAsia="zh-CN"/>
        </w:rPr>
        <w:t>4</w:t>
      </w:r>
      <w:r>
        <w:rPr>
          <w:rFonts w:hint="eastAsia" w:ascii="宋体" w:hAnsi="宋体" w:eastAsia="宋体" w:cs="宋体"/>
          <w:color w:val="auto"/>
          <w:sz w:val="24"/>
          <w:szCs w:val="24"/>
        </w:rPr>
        <w:t>、付款方式：</w:t>
      </w:r>
      <w:r>
        <w:rPr>
          <w:rFonts w:hint="eastAsia" w:ascii="宋体" w:hAnsi="宋体" w:eastAsia="宋体" w:cs="宋体"/>
          <w:color w:val="auto"/>
          <w:sz w:val="24"/>
          <w:szCs w:val="24"/>
          <w:lang w:val="en-US" w:eastAsia="zh-CN"/>
        </w:rPr>
        <w:t>甲方在总体验收报告单上签字确认合格之日起供应商将发票交到娄底市中心医院后按程序支付货款90%（按医院财务制度一般情况下4个月内支付、特殊情况下最多不超过6个月），甲方在设备验收合格满1年后支付10%余款给乙方。</w:t>
      </w:r>
      <w:r>
        <w:rPr>
          <w:rFonts w:hint="eastAsia" w:ascii="宋体" w:hAnsi="宋体" w:eastAsia="宋体" w:cs="宋体"/>
          <w:color w:val="auto"/>
          <w:sz w:val="24"/>
          <w:szCs w:val="24"/>
        </w:rPr>
        <w:t>★5、</w:t>
      </w:r>
      <w:r>
        <w:rPr>
          <w:rFonts w:hint="eastAsia" w:ascii="宋体" w:hAnsi="宋体" w:eastAsia="宋体" w:cs="宋体"/>
          <w:color w:val="auto"/>
          <w:sz w:val="24"/>
          <w:szCs w:val="24"/>
          <w:lang w:val="en-US" w:eastAsia="zh-CN"/>
        </w:rPr>
        <w:t>培训及要求</w:t>
      </w:r>
      <w:r>
        <w:rPr>
          <w:rFonts w:hint="eastAsia" w:ascii="宋体" w:hAnsi="宋体" w:eastAsia="宋体" w:cs="宋体"/>
          <w:color w:val="auto"/>
          <w:sz w:val="24"/>
          <w:szCs w:val="24"/>
        </w:rPr>
        <w:t>：一年内</w:t>
      </w:r>
      <w:r>
        <w:rPr>
          <w:rFonts w:hint="eastAsia" w:ascii="宋体" w:hAnsi="宋体" w:eastAsia="宋体" w:cs="宋体"/>
          <w:color w:val="auto"/>
          <w:sz w:val="24"/>
          <w:szCs w:val="24"/>
          <w:lang w:val="en-US" w:eastAsia="zh-CN"/>
        </w:rPr>
        <w:t>来我院</w:t>
      </w:r>
      <w:r>
        <w:rPr>
          <w:rFonts w:hint="eastAsia" w:ascii="宋体" w:hAnsi="宋体" w:eastAsia="宋体" w:cs="宋体"/>
          <w:color w:val="auto"/>
          <w:sz w:val="24"/>
          <w:szCs w:val="24"/>
        </w:rPr>
        <w:t>培训1-2次</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要求：</w:t>
      </w:r>
      <w:r>
        <w:rPr>
          <w:rFonts w:hint="eastAsia" w:ascii="宋体" w:hAnsi="宋体" w:eastAsia="宋体" w:cs="宋体"/>
          <w:color w:val="auto"/>
          <w:sz w:val="24"/>
          <w:szCs w:val="24"/>
          <w:lang w:eastAsia="zh-CN"/>
        </w:rPr>
        <w:t>让科室视训师理解视训软件设计的原理及训练方法，有助于设计视训方案，并对于疑难斜弱视患者能及时调整方案，提高训练效果。</w:t>
      </w:r>
    </w:p>
    <w:p w14:paraId="0B8D0752">
      <w:pPr>
        <w:keepNext w:val="0"/>
        <w:keepLines w:val="0"/>
        <w:pageBreakBefore w:val="0"/>
        <w:widowControl w:val="0"/>
        <w:numPr>
          <w:ilvl w:val="0"/>
          <w:numId w:val="0"/>
        </w:numPr>
        <w:kinsoku/>
        <w:wordWrap/>
        <w:overflowPunct/>
        <w:topLinePunct w:val="0"/>
        <w:autoSpaceDE/>
        <w:autoSpaceDN/>
        <w:bidi w:val="0"/>
        <w:adjustRightInd/>
        <w:snapToGrid/>
        <w:spacing w:line="240" w:lineRule="auto"/>
        <w:textAlignment w:val="auto"/>
        <w:rPr>
          <w:rFonts w:hint="eastAsia" w:ascii="宋体" w:hAnsi="宋体" w:cs="宋体"/>
          <w:color w:val="auto"/>
          <w:sz w:val="24"/>
          <w:szCs w:val="24"/>
          <w:lang w:val="en-US" w:eastAsia="zh-CN"/>
        </w:rPr>
      </w:pPr>
      <w:r>
        <w:rPr>
          <w:rFonts w:hint="eastAsia" w:ascii="宋体" w:hAnsi="宋体" w:cs="宋体"/>
          <w:color w:val="auto"/>
          <w:sz w:val="24"/>
          <w:szCs w:val="24"/>
          <w:lang w:val="en-US" w:eastAsia="zh-CN"/>
        </w:rPr>
        <w:t>★6、在投标文件中必须提供相关佐证资料（加盖投标人公章的技术参数、技术白皮书、说明书、彩页），并在响应表中备注该条参数响应或正偏离的佐证资料所在页码。</w:t>
      </w:r>
    </w:p>
    <w:p w14:paraId="23AF8ACC">
      <w:pPr>
        <w:numPr>
          <w:ilvl w:val="0"/>
          <w:numId w:val="0"/>
        </w:numPr>
        <w:spacing w:line="240" w:lineRule="auto"/>
        <w:rPr>
          <w:rFonts w:hint="default" w:eastAsia="宋体"/>
          <w:sz w:val="28"/>
          <w:szCs w:val="28"/>
          <w:lang w:val="en-US" w:eastAsia="zh-CN"/>
        </w:rPr>
      </w:pPr>
      <w:bookmarkStart w:id="0" w:name="_GoBack"/>
      <w:bookmarkEnd w:id="0"/>
    </w:p>
    <w:sectPr>
      <w:footerReference r:id="rId6" w:type="default"/>
      <w:pgSz w:w="11910" w:h="16840"/>
      <w:pgMar w:top="960" w:right="1633" w:bottom="1012" w:left="1385" w:header="0" w:footer="79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23BABD">
    <w:pPr>
      <w:pStyle w:val="4"/>
      <w:spacing w:line="208" w:lineRule="auto"/>
      <w:ind w:left="3805"/>
      <w:rPr>
        <w:sz w:val="17"/>
        <w:szCs w:val="17"/>
      </w:rPr>
    </w:pPr>
    <w:r>
      <w:rPr>
        <w:spacing w:val="-7"/>
        <w:sz w:val="17"/>
        <w:szCs w:val="17"/>
      </w:rPr>
      <w:t>第</w:t>
    </w:r>
    <w:r>
      <w:rPr>
        <w:spacing w:val="35"/>
        <w:w w:val="101"/>
        <w:sz w:val="17"/>
        <w:szCs w:val="17"/>
      </w:rPr>
      <w:t xml:space="preserve"> </w:t>
    </w:r>
    <w:r>
      <w:rPr>
        <w:spacing w:val="-7"/>
        <w:sz w:val="17"/>
        <w:szCs w:val="17"/>
      </w:rPr>
      <w:t>2</w:t>
    </w:r>
    <w:r>
      <w:rPr>
        <w:spacing w:val="4"/>
        <w:sz w:val="17"/>
        <w:szCs w:val="17"/>
      </w:rPr>
      <w:t xml:space="preserve"> </w:t>
    </w:r>
    <w:r>
      <w:rPr>
        <w:spacing w:val="-7"/>
        <w:sz w:val="17"/>
        <w:szCs w:val="17"/>
      </w:rPr>
      <w:t>页</w:t>
    </w:r>
    <w:r>
      <w:rPr>
        <w:spacing w:val="29"/>
        <w:sz w:val="17"/>
        <w:szCs w:val="17"/>
      </w:rPr>
      <w:t xml:space="preserve"> </w:t>
    </w:r>
    <w:r>
      <w:rPr>
        <w:spacing w:val="-7"/>
        <w:sz w:val="17"/>
        <w:szCs w:val="17"/>
      </w:rPr>
      <w:t>共</w:t>
    </w:r>
    <w:r>
      <w:rPr>
        <w:spacing w:val="33"/>
        <w:sz w:val="17"/>
        <w:szCs w:val="17"/>
      </w:rPr>
      <w:t xml:space="preserve"> </w:t>
    </w:r>
    <w:r>
      <w:rPr>
        <w:spacing w:val="-7"/>
        <w:sz w:val="17"/>
        <w:szCs w:val="17"/>
      </w:rPr>
      <w:t>3</w:t>
    </w:r>
    <w:r>
      <w:rPr>
        <w:spacing w:val="4"/>
        <w:sz w:val="17"/>
        <w:szCs w:val="17"/>
      </w:rPr>
      <w:t xml:space="preserve"> </w:t>
    </w:r>
    <w:r>
      <w:rPr>
        <w:spacing w:val="-7"/>
        <w:sz w:val="17"/>
        <w:szCs w:val="17"/>
      </w:rPr>
      <w:t>页</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EE4D0">
    <w:pPr>
      <w:pStyle w:val="4"/>
      <w:spacing w:line="209" w:lineRule="auto"/>
      <w:ind w:left="3805"/>
    </w:pPr>
    <w:r>
      <w:rPr>
        <w:spacing w:val="-7"/>
      </w:rPr>
      <w:t>第</w:t>
    </w:r>
    <w:r>
      <w:rPr>
        <w:spacing w:val="19"/>
      </w:rPr>
      <w:t xml:space="preserve"> </w:t>
    </w:r>
    <w:r>
      <w:rPr>
        <w:spacing w:val="-7"/>
      </w:rPr>
      <w:t>3</w:t>
    </w:r>
    <w:r>
      <w:rPr>
        <w:spacing w:val="9"/>
      </w:rPr>
      <w:t xml:space="preserve"> </w:t>
    </w:r>
    <w:r>
      <w:rPr>
        <w:spacing w:val="-7"/>
      </w:rPr>
      <w:t>页</w:t>
    </w:r>
    <w:r>
      <w:rPr>
        <w:spacing w:val="8"/>
      </w:rPr>
      <w:t xml:space="preserve"> </w:t>
    </w:r>
    <w:r>
      <w:rPr>
        <w:spacing w:val="-7"/>
      </w:rPr>
      <w:t>共</w:t>
    </w:r>
    <w:r>
      <w:rPr>
        <w:spacing w:val="12"/>
      </w:rPr>
      <w:t xml:space="preserve"> </w:t>
    </w:r>
    <w:r>
      <w:rPr>
        <w:spacing w:val="-7"/>
      </w:rPr>
      <w:t>3 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EBB689"/>
    <w:multiLevelType w:val="singleLevel"/>
    <w:tmpl w:val="88EBB689"/>
    <w:lvl w:ilvl="0" w:tentative="0">
      <w:start w:val="3"/>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cumentProtection w:enforcement="0"/>
  <w:characterSpacingControl w:val="doNotCompress"/>
  <w:footnotePr>
    <w:footnote w:id="0"/>
    <w:footnote w:id="1"/>
  </w:footnotePr>
  <w:endnotePr>
    <w:endnote w:id="0"/>
    <w:endnote w:id="1"/>
  </w:endnotePr>
  <w:compat>
    <w:spaceForUL/>
    <w:ulTrailSpace/>
    <w:useFELayout/>
    <w:compatSetting w:name="compatibilityMode" w:uri="http://schemas.microsoft.com/office/word" w:val="14"/>
  </w:compat>
  <w:rsids>
    <w:rsidRoot w:val="00000000"/>
    <w:rsid w:val="0A672042"/>
    <w:rsid w:val="0D7B1504"/>
    <w:rsid w:val="2A4C2D4D"/>
    <w:rsid w:val="30A732AC"/>
    <w:rsid w:val="4D6F24B5"/>
    <w:rsid w:val="66A226F3"/>
    <w:rsid w:val="67045C50"/>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Arial" w:hAnsi="Arial" w:eastAsia="Arial" w:cs="Arial"/>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afterLines="0" w:afterAutospacing="0"/>
      <w:ind w:left="420" w:leftChars="200"/>
    </w:pPr>
  </w:style>
  <w:style w:type="paragraph" w:styleId="4">
    <w:name w:val="Body Text"/>
    <w:basedOn w:val="1"/>
    <w:semiHidden/>
    <w:qFormat/>
    <w:uiPriority w:val="0"/>
    <w:rPr>
      <w:rFonts w:ascii="宋体" w:hAnsi="宋体" w:eastAsia="宋体" w:cs="宋体"/>
      <w:sz w:val="18"/>
      <w:szCs w:val="18"/>
      <w:lang w:val="en-US" w:eastAsia="en-US" w:bidi="ar-SA"/>
    </w:rPr>
  </w:style>
  <w:style w:type="table" w:customStyle="1" w:styleId="7">
    <w:name w:val="Table Normal"/>
    <w:semiHidden/>
    <w:unhideWhenUsed/>
    <w:qFormat/>
    <w:uiPriority w:val="0"/>
    <w:tblPr>
      <w:tblCellMar>
        <w:top w:w="0" w:type="dxa"/>
        <w:left w:w="0" w:type="dxa"/>
        <w:bottom w:w="0" w:type="dxa"/>
        <w:right w:w="0" w:type="dxa"/>
      </w:tblCellMar>
    </w:tblPr>
  </w:style>
  <w:style w:type="paragraph" w:customStyle="1" w:styleId="8">
    <w:name w:val="Table Text"/>
    <w:basedOn w:val="1"/>
    <w:semiHidden/>
    <w:qFormat/>
    <w:uiPriority w:val="0"/>
    <w:rPr>
      <w:rFonts w:ascii="宋体" w:hAnsi="宋体" w:eastAsia="宋体" w:cs="宋体"/>
      <w:sz w:val="24"/>
      <w:szCs w:val="24"/>
      <w:lang w:val="en-US" w:eastAsia="en-US" w:bidi="ar-SA"/>
    </w:rPr>
  </w:style>
  <w:style w:type="character" w:customStyle="1" w:styleId="9">
    <w:name w:val="NormalCharacter"/>
    <w:autoRedefine/>
    <w:semiHidden/>
    <w:qFormat/>
    <w:uiPriority w:val="0"/>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4</Pages>
  <Words>2521</Words>
  <Characters>2824</Characters>
  <TotalTime>41</TotalTime>
  <ScaleCrop>false</ScaleCrop>
  <LinksUpToDate>false</LinksUpToDate>
  <CharactersWithSpaces>2980</CharactersWithSpaces>
  <Application>WPS Office_12.1.0.21915_F1E327BC-269C-435d-A152-05C5408002CA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2024-05-16T13:39:00Z</dcterms:created>
  <dc:creator>QUEENFEI</dc:creator>
  <cp:lastModifiedBy>蓝色贝雷</cp:lastModifiedBy>
  <dcterms:modified xsi:type="dcterms:W3CDTF">2025-06-29T09:57:20Z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2024-05-16T13:39:44Z</vt:filetime>
  </property>
  <property fmtid="{D5CDD505-2E9C-101B-9397-08002B2CF9AE}" pid="4" name="UsrData">
    <vt:lpwstr>66459c1ca4321b001f7641e3wl</vt:lpwstr>
  </property>
  <property fmtid="{D5CDD505-2E9C-101B-9397-08002B2CF9AE}" pid="5" name="KSOProductBuildVer">
    <vt:lpwstr>2052-12.1.0.21915</vt:lpwstr>
  </property>
  <property fmtid="{D5CDD505-2E9C-101B-9397-08002B2CF9AE}" pid="6" name="ICV">
    <vt:lpwstr>702A9CA3B868469B9155139DD3F71372_13</vt:lpwstr>
  </property>
  <property fmtid="{D5CDD505-2E9C-101B-9397-08002B2CF9AE}" pid="7" name="KSOTemplateDocerSaveRecord">
    <vt:lpwstr>eyJoZGlkIjoiZTQ4ODQwNThiYTg4YTBlNDhkZDRmNGNiNWM5NWE1YzAiLCJ1c2VySWQiOiIzNzg5NDc3MzEifQ==</vt:lpwstr>
  </property>
</Properties>
</file>