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E43F9">
      <w:pPr>
        <w:pStyle w:val="6"/>
        <w:snapToGrid w:val="0"/>
        <w:jc w:val="center"/>
        <w:rPr>
          <w:rFonts w:ascii="Arial" w:hAnsi="Arial" w:eastAsia="方正小标宋简体" w:cs="Arial"/>
          <w:color w:val="auto"/>
          <w:sz w:val="72"/>
          <w:szCs w:val="72"/>
        </w:rPr>
      </w:pPr>
    </w:p>
    <w:p w14:paraId="16840ED3">
      <w:pPr>
        <w:pStyle w:val="6"/>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14:paraId="62762BB7">
      <w:pPr>
        <w:pStyle w:val="6"/>
        <w:snapToGrid w:val="0"/>
        <w:jc w:val="center"/>
        <w:rPr>
          <w:rFonts w:ascii="Arial" w:hAnsi="Arial" w:eastAsia="方正小标宋简体" w:cs="Arial"/>
          <w:sz w:val="72"/>
          <w:szCs w:val="72"/>
        </w:rPr>
      </w:pPr>
    </w:p>
    <w:p w14:paraId="2C6D482E">
      <w:pPr>
        <w:pStyle w:val="6"/>
        <w:snapToGrid w:val="0"/>
        <w:jc w:val="center"/>
        <w:rPr>
          <w:rFonts w:ascii="Arial" w:hAnsi="Arial" w:eastAsia="方正小标宋简体" w:cs="Arial"/>
          <w:sz w:val="72"/>
          <w:szCs w:val="72"/>
        </w:rPr>
      </w:pPr>
    </w:p>
    <w:p w14:paraId="0C1B899A">
      <w:pPr>
        <w:pStyle w:val="6"/>
        <w:snapToGrid w:val="0"/>
        <w:jc w:val="center"/>
        <w:rPr>
          <w:rFonts w:ascii="Arial" w:hAnsi="Arial" w:eastAsia="方正小标宋简体" w:cs="Arial"/>
          <w:sz w:val="72"/>
          <w:szCs w:val="72"/>
        </w:rPr>
      </w:pPr>
    </w:p>
    <w:p w14:paraId="1A95871E">
      <w:pPr>
        <w:pStyle w:val="6"/>
        <w:snapToGrid w:val="0"/>
        <w:jc w:val="center"/>
        <w:rPr>
          <w:rFonts w:ascii="Arial" w:hAnsi="Arial" w:cs="Arial"/>
          <w:sz w:val="32"/>
          <w:szCs w:val="32"/>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2BAC077E">
      <w:pPr>
        <w:pStyle w:val="6"/>
        <w:snapToGrid w:val="0"/>
        <w:jc w:val="center"/>
        <w:rPr>
          <w:rFonts w:ascii="Arial" w:hAnsi="Arial" w:cs="Arial"/>
          <w:sz w:val="32"/>
          <w:szCs w:val="32"/>
        </w:rPr>
      </w:pPr>
    </w:p>
    <w:p w14:paraId="704AEA95">
      <w:pPr>
        <w:pStyle w:val="6"/>
        <w:snapToGrid w:val="0"/>
        <w:jc w:val="center"/>
        <w:rPr>
          <w:rFonts w:ascii="Arial" w:hAnsi="Arial" w:cs="Arial"/>
          <w:sz w:val="32"/>
          <w:szCs w:val="32"/>
        </w:rPr>
      </w:pPr>
    </w:p>
    <w:p w14:paraId="370692B7">
      <w:pPr>
        <w:pStyle w:val="6"/>
        <w:snapToGrid w:val="0"/>
        <w:jc w:val="center"/>
        <w:rPr>
          <w:rFonts w:ascii="Arial" w:hAnsi="Arial" w:cs="Arial"/>
          <w:sz w:val="32"/>
          <w:szCs w:val="32"/>
        </w:rPr>
      </w:pPr>
    </w:p>
    <w:p w14:paraId="3B433057">
      <w:pPr>
        <w:pStyle w:val="6"/>
        <w:snapToGrid w:val="0"/>
        <w:jc w:val="center"/>
        <w:rPr>
          <w:rFonts w:ascii="Arial" w:hAnsi="Arial" w:cs="Arial"/>
          <w:sz w:val="32"/>
          <w:szCs w:val="32"/>
        </w:rPr>
      </w:pPr>
    </w:p>
    <w:p w14:paraId="4682DD67">
      <w:pPr>
        <w:pStyle w:val="6"/>
        <w:snapToGrid w:val="0"/>
        <w:jc w:val="center"/>
        <w:rPr>
          <w:rFonts w:ascii="Arial" w:hAnsi="Arial" w:cs="Arial"/>
          <w:sz w:val="32"/>
          <w:szCs w:val="32"/>
        </w:rPr>
      </w:pPr>
    </w:p>
    <w:p w14:paraId="295EDADF">
      <w:pPr>
        <w:pStyle w:val="6"/>
        <w:snapToGrid w:val="0"/>
        <w:jc w:val="center"/>
        <w:rPr>
          <w:rFonts w:ascii="Arial" w:hAnsi="Arial" w:cs="Arial"/>
          <w:sz w:val="32"/>
          <w:szCs w:val="32"/>
        </w:rPr>
      </w:pPr>
    </w:p>
    <w:p w14:paraId="05545ADF">
      <w:pPr>
        <w:pStyle w:val="6"/>
        <w:snapToGrid w:val="0"/>
        <w:jc w:val="center"/>
        <w:rPr>
          <w:rFonts w:ascii="Arial" w:hAnsi="Arial" w:cs="Arial"/>
          <w:sz w:val="32"/>
          <w:szCs w:val="32"/>
        </w:rPr>
      </w:pPr>
    </w:p>
    <w:p w14:paraId="2B4B62AC">
      <w:pPr>
        <w:pStyle w:val="6"/>
        <w:snapToGrid w:val="0"/>
        <w:jc w:val="center"/>
        <w:rPr>
          <w:rFonts w:ascii="Arial" w:hAnsi="Arial" w:cs="Arial"/>
          <w:sz w:val="32"/>
          <w:szCs w:val="32"/>
        </w:rPr>
      </w:pPr>
    </w:p>
    <w:p w14:paraId="2E9C0262">
      <w:pPr>
        <w:pStyle w:val="6"/>
        <w:snapToGrid w:val="0"/>
        <w:jc w:val="center"/>
        <w:rPr>
          <w:rFonts w:ascii="Arial" w:hAnsi="Arial" w:cs="Arial"/>
          <w:sz w:val="32"/>
          <w:szCs w:val="32"/>
        </w:rPr>
      </w:pPr>
    </w:p>
    <w:p w14:paraId="33AD271B">
      <w:pPr>
        <w:pStyle w:val="6"/>
        <w:snapToGrid w:val="0"/>
        <w:jc w:val="center"/>
        <w:rPr>
          <w:rFonts w:ascii="Arial" w:hAnsi="Arial" w:cs="Arial"/>
          <w:sz w:val="32"/>
          <w:szCs w:val="32"/>
        </w:rPr>
      </w:pPr>
    </w:p>
    <w:p w14:paraId="0F619B18">
      <w:pPr>
        <w:pStyle w:val="6"/>
        <w:snapToGrid w:val="0"/>
        <w:jc w:val="center"/>
        <w:rPr>
          <w:rFonts w:ascii="Arial" w:hAnsi="Arial" w:cs="Arial"/>
          <w:sz w:val="32"/>
          <w:szCs w:val="32"/>
        </w:rPr>
      </w:pPr>
    </w:p>
    <w:p w14:paraId="6357A890">
      <w:pPr>
        <w:spacing w:line="360" w:lineRule="auto"/>
        <w:rPr>
          <w:rFonts w:hint="eastAsia"/>
          <w:bCs/>
          <w:sz w:val="32"/>
          <w:szCs w:val="32"/>
        </w:rPr>
      </w:pPr>
    </w:p>
    <w:p w14:paraId="218BAC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项目名称：娄底市中心医院</w:t>
      </w:r>
      <w:r>
        <w:rPr>
          <w:rFonts w:hint="eastAsia"/>
          <w:bCs/>
          <w:sz w:val="32"/>
          <w:szCs w:val="32"/>
          <w:lang w:eastAsia="zh-CN"/>
        </w:rPr>
        <w:t>西门子3.0T核磁加装肝脏脂肪定量成像系统</w:t>
      </w:r>
      <w:r>
        <w:rPr>
          <w:rFonts w:hint="eastAsia"/>
          <w:bCs/>
          <w:sz w:val="32"/>
          <w:szCs w:val="32"/>
        </w:rPr>
        <w:t>项目招标文件（院内</w:t>
      </w:r>
      <w:r>
        <w:rPr>
          <w:rFonts w:hint="eastAsia"/>
          <w:bCs/>
          <w:sz w:val="32"/>
          <w:szCs w:val="32"/>
          <w:lang w:eastAsia="zh-CN"/>
        </w:rPr>
        <w:t>单一来源</w:t>
      </w:r>
      <w:r>
        <w:rPr>
          <w:rFonts w:hint="eastAsia"/>
          <w:bCs/>
          <w:sz w:val="32"/>
          <w:szCs w:val="32"/>
        </w:rPr>
        <w:t>）</w:t>
      </w:r>
    </w:p>
    <w:p w14:paraId="02F11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14:paraId="587C9C5A">
      <w:pPr>
        <w:spacing w:line="320" w:lineRule="exact"/>
        <w:jc w:val="left"/>
        <w:rPr>
          <w:sz w:val="24"/>
        </w:rPr>
      </w:pPr>
    </w:p>
    <w:p w14:paraId="1AB6346D">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六</w:t>
      </w:r>
      <w:r>
        <w:rPr>
          <w:rFonts w:hint="eastAsia" w:ascii="宋体" w:hAnsi="宋体" w:cs="宋体"/>
          <w:bCs/>
          <w:sz w:val="32"/>
          <w:szCs w:val="32"/>
        </w:rPr>
        <w:t>月</w:t>
      </w:r>
    </w:p>
    <w:p w14:paraId="0B00856B">
      <w:pPr>
        <w:rPr>
          <w:rFonts w:hint="eastAsia" w:ascii="宋体" w:hAnsi="宋体" w:cs="宋体"/>
          <w:color w:val="auto"/>
          <w:sz w:val="44"/>
          <w:szCs w:val="44"/>
          <w:lang w:val="en-US" w:eastAsia="zh-CN"/>
        </w:rPr>
      </w:pPr>
    </w:p>
    <w:p w14:paraId="364B36E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16CC19B">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第一章</w:t>
      </w:r>
      <w:r>
        <w:rPr>
          <w:rFonts w:hint="eastAsia" w:ascii="宋体" w:hAnsi="宋体" w:cs="宋体"/>
          <w:color w:val="auto"/>
          <w:sz w:val="44"/>
          <w:szCs w:val="44"/>
        </w:rPr>
        <w:t>投标邀请</w:t>
      </w:r>
      <w:bookmarkEnd w:id="0"/>
    </w:p>
    <w:p w14:paraId="1BF1FA8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娄底市中心医院的西门子3.0T核磁加装肝脏脂肪定量成像系统项目（项目名称）项目进行单一来源采购，现邀请你单位（西门子医疗系统有限公司）参加协商。</w:t>
      </w:r>
    </w:p>
    <w:p w14:paraId="068D625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43280D9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项目名称：西门子3.0T核磁加装肝脏脂肪定量成像系统项目</w:t>
      </w:r>
    </w:p>
    <w:p w14:paraId="23F25273">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二、采购方式</w:t>
      </w:r>
    </w:p>
    <w:p w14:paraId="52349D93">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1、院内单一来源议价，由院内组织议价小组谈判。</w:t>
      </w:r>
    </w:p>
    <w:p w14:paraId="739ED6D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57D4A94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14:paraId="4F1CE38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14:paraId="7612871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14:paraId="4C207BAA">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3F4A22A0">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一、采购清单、采购项目交付或者实施的时间和地点</w:t>
      </w:r>
    </w:p>
    <w:p w14:paraId="493D040A">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7"/>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794"/>
        <w:gridCol w:w="1815"/>
        <w:gridCol w:w="1972"/>
      </w:tblGrid>
      <w:tr w14:paraId="4159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1E6601D4">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4794" w:type="dxa"/>
            <w:tcBorders>
              <w:top w:val="single" w:color="auto" w:sz="4" w:space="0"/>
              <w:left w:val="single" w:color="auto" w:sz="4" w:space="0"/>
              <w:bottom w:val="single" w:color="auto" w:sz="4" w:space="0"/>
              <w:right w:val="single" w:color="auto" w:sz="4" w:space="0"/>
            </w:tcBorders>
            <w:vAlign w:val="center"/>
          </w:tcPr>
          <w:p w14:paraId="2CE8C036">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1815" w:type="dxa"/>
            <w:tcBorders>
              <w:top w:val="single" w:color="auto" w:sz="4" w:space="0"/>
              <w:left w:val="single" w:color="auto" w:sz="4" w:space="0"/>
              <w:bottom w:val="single" w:color="auto" w:sz="4" w:space="0"/>
              <w:right w:val="single" w:color="auto" w:sz="4" w:space="0"/>
            </w:tcBorders>
            <w:vAlign w:val="center"/>
          </w:tcPr>
          <w:p w14:paraId="6EE1500F">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数量</w:t>
            </w:r>
          </w:p>
        </w:tc>
        <w:tc>
          <w:tcPr>
            <w:tcW w:w="1972" w:type="dxa"/>
            <w:tcBorders>
              <w:top w:val="single" w:color="auto" w:sz="4" w:space="0"/>
              <w:left w:val="single" w:color="auto" w:sz="4" w:space="0"/>
              <w:bottom w:val="single" w:color="auto" w:sz="4" w:space="0"/>
              <w:right w:val="single" w:color="auto" w:sz="4" w:space="0"/>
            </w:tcBorders>
            <w:vAlign w:val="center"/>
          </w:tcPr>
          <w:p w14:paraId="080557CD">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预算（万元）</w:t>
            </w:r>
          </w:p>
        </w:tc>
      </w:tr>
      <w:tr w14:paraId="4AE4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0D8AC5E0">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4794" w:type="dxa"/>
            <w:tcBorders>
              <w:top w:val="single" w:color="auto" w:sz="4" w:space="0"/>
              <w:left w:val="single" w:color="auto" w:sz="4" w:space="0"/>
              <w:bottom w:val="single" w:color="auto" w:sz="4" w:space="0"/>
              <w:right w:val="single" w:color="auto" w:sz="4" w:space="0"/>
            </w:tcBorders>
            <w:vAlign w:val="center"/>
          </w:tcPr>
          <w:p w14:paraId="547880E0">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bCs/>
                <w:color w:val="auto"/>
                <w:sz w:val="28"/>
                <w:szCs w:val="28"/>
                <w:lang w:val="en-US" w:eastAsia="zh-CN"/>
              </w:rPr>
              <w:t>西门子3.0T核磁加装肝脏脂肪定量成像系统项目</w:t>
            </w:r>
          </w:p>
        </w:tc>
        <w:tc>
          <w:tcPr>
            <w:tcW w:w="1815" w:type="dxa"/>
            <w:tcBorders>
              <w:top w:val="single" w:color="auto" w:sz="4" w:space="0"/>
              <w:left w:val="single" w:color="auto" w:sz="4" w:space="0"/>
              <w:bottom w:val="single" w:color="auto" w:sz="4" w:space="0"/>
              <w:right w:val="single" w:color="auto" w:sz="4" w:space="0"/>
            </w:tcBorders>
            <w:vAlign w:val="center"/>
          </w:tcPr>
          <w:p w14:paraId="61900498">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w:t>
            </w:r>
          </w:p>
        </w:tc>
        <w:tc>
          <w:tcPr>
            <w:tcW w:w="1972" w:type="dxa"/>
            <w:tcBorders>
              <w:top w:val="single" w:color="auto" w:sz="4" w:space="0"/>
              <w:left w:val="single" w:color="auto" w:sz="4" w:space="0"/>
              <w:bottom w:val="single" w:color="auto" w:sz="4" w:space="0"/>
              <w:right w:val="single" w:color="auto" w:sz="4" w:space="0"/>
            </w:tcBorders>
            <w:vAlign w:val="center"/>
          </w:tcPr>
          <w:p w14:paraId="4CE1DA79">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20</w:t>
            </w:r>
          </w:p>
        </w:tc>
      </w:tr>
    </w:tbl>
    <w:p w14:paraId="4E0E4728">
      <w:pPr>
        <w:spacing w:line="360" w:lineRule="auto"/>
        <w:rPr>
          <w:rFonts w:hint="default" w:ascii="仿宋_GB2312" w:hAnsi="Times New Roman" w:eastAsia="仿宋_GB2312" w:cs="仿宋_GB2312"/>
          <w:bCs/>
          <w:color w:val="auto"/>
          <w:kern w:val="0"/>
          <w:sz w:val="28"/>
          <w:szCs w:val="28"/>
          <w:lang w:val="en-US" w:eastAsia="zh-CN" w:bidi="ar-SA"/>
        </w:rPr>
      </w:pPr>
    </w:p>
    <w:p w14:paraId="5A0C8E27">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w:t>
      </w:r>
      <w:r>
        <w:rPr>
          <w:rFonts w:hint="eastAsia" w:ascii="仿宋_GB2312" w:hAnsi="Times New Roman" w:eastAsia="仿宋_GB2312" w:cs="仿宋_GB2312"/>
          <w:bCs/>
          <w:color w:val="auto"/>
          <w:kern w:val="0"/>
          <w:sz w:val="28"/>
          <w:szCs w:val="28"/>
          <w:lang w:val="en-US" w:eastAsia="zh-CN" w:bidi="ar-SA"/>
        </w:rPr>
        <w:t>、服务地点：娄底市中心医院。</w:t>
      </w:r>
    </w:p>
    <w:p w14:paraId="0C01D2BE">
      <w:pPr>
        <w:spacing w:line="360" w:lineRule="auto"/>
        <w:ind w:firstLine="560" w:firstLineChars="200"/>
        <w:rPr>
          <w:rFonts w:hint="eastAsia" w:ascii="仿宋_GB2312"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w:t>
      </w:r>
      <w:r>
        <w:rPr>
          <w:rFonts w:hint="eastAsia" w:ascii="仿宋_GB2312" w:eastAsia="仿宋_GB2312" w:cs="仿宋_GB2312"/>
          <w:bCs/>
          <w:color w:val="auto"/>
          <w:kern w:val="0"/>
          <w:sz w:val="28"/>
          <w:szCs w:val="28"/>
          <w:lang w:val="en-US" w:eastAsia="zh-CN" w:bidi="ar-SA"/>
        </w:rPr>
        <w:t>，以下内容均需满足</w:t>
      </w:r>
    </w:p>
    <w:p w14:paraId="68B1D4F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2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1、本次采购为西门子医疗核磁共振肝脏脂肪定量软件，需完全适配采购人现有西门子3.0T核磁共振设备（型号：Vida），实现基于MR影像的脂肪定量、自动分析等功能，满足临床脂肪肝精准诊断、疗效评估需求。</w:t>
      </w:r>
    </w:p>
    <w:p w14:paraId="1F40D49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20"/>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2、软件为西门子医疗原厂syngo.via或对应MR后处理平台专属应用模块，支持与现有西门子MR设备（MAGNETOM Vida系列）无缝对接，直接读取设备DICOM数据，无需额外硬件转接。</w:t>
      </w:r>
    </w:p>
    <w:p w14:paraId="05E74D3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20"/>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3、支持设备现有扫描序列（如Dixon序列、T1WI_GRE序列）直接导入分析，无需更改扫描协议。</w:t>
      </w:r>
    </w:p>
    <w:p w14:paraId="38430DC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20"/>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4、精准脂肪定量计算：支持全肝逐像素脂肪分数（PDFF）定量分析，生成全肝脂肪含量均值、中位数、标准差及直方图分布。持手动/自动绘制感兴趣区（ROI）。</w:t>
      </w:r>
    </w:p>
    <w:p w14:paraId="3CD1CB9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20"/>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5、临床诊断辅助</w:t>
      </w:r>
    </w:p>
    <w:p w14:paraId="416301C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20"/>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6、人工智能精准脂肪定量软件具备以下功能：</w:t>
      </w:r>
    </w:p>
    <w:tbl>
      <w:tblPr>
        <w:tblStyle w:val="17"/>
        <w:tblW w:w="9525" w:type="dxa"/>
        <w:tblInd w:w="-15" w:type="dxa"/>
        <w:tblLayout w:type="autofit"/>
        <w:tblCellMar>
          <w:top w:w="0" w:type="dxa"/>
          <w:left w:w="0" w:type="dxa"/>
          <w:bottom w:w="0" w:type="dxa"/>
          <w:right w:w="0" w:type="dxa"/>
        </w:tblCellMar>
      </w:tblPr>
      <w:tblGrid>
        <w:gridCol w:w="1983"/>
        <w:gridCol w:w="7542"/>
      </w:tblGrid>
      <w:tr w14:paraId="2AB36298">
        <w:tblPrEx>
          <w:tblCellMar>
            <w:top w:w="0" w:type="dxa"/>
            <w:left w:w="0" w:type="dxa"/>
            <w:bottom w:w="0" w:type="dxa"/>
            <w:right w:w="0" w:type="dxa"/>
          </w:tblCellMar>
        </w:tblPrEx>
        <w:trPr>
          <w:trHeight w:val="285" w:hRule="atLeast"/>
        </w:trPr>
        <w:tc>
          <w:tcPr>
            <w:tcW w:w="1284" w:type="dxa"/>
            <w:tcBorders>
              <w:top w:val="single" w:color="auto" w:sz="8" w:space="0"/>
              <w:left w:val="double" w:color="000000" w:sz="6" w:space="0"/>
              <w:bottom w:val="single" w:color="auto" w:sz="8" w:space="0"/>
              <w:right w:val="single" w:color="000000" w:sz="8" w:space="0"/>
            </w:tcBorders>
            <w:tcMar>
              <w:top w:w="0" w:type="dxa"/>
              <w:left w:w="108" w:type="dxa"/>
              <w:bottom w:w="0" w:type="dxa"/>
              <w:right w:w="108" w:type="dxa"/>
            </w:tcMar>
            <w:vAlign w:val="center"/>
          </w:tcPr>
          <w:p w14:paraId="223367BB">
            <w:pPr>
              <w:spacing w:line="560" w:lineRule="exact"/>
              <w:ind w:firstLine="63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w:t>
            </w:r>
          </w:p>
        </w:tc>
        <w:tc>
          <w:tcPr>
            <w:tcW w:w="4882" w:type="dxa"/>
            <w:tcBorders>
              <w:top w:val="single" w:color="auto" w:sz="8" w:space="0"/>
              <w:left w:val="nil"/>
              <w:bottom w:val="single" w:color="auto" w:sz="8" w:space="0"/>
              <w:right w:val="single" w:color="000000" w:sz="8" w:space="0"/>
            </w:tcBorders>
            <w:tcMar>
              <w:top w:w="0" w:type="dxa"/>
              <w:left w:w="108" w:type="dxa"/>
              <w:bottom w:w="0" w:type="dxa"/>
              <w:right w:w="108" w:type="dxa"/>
            </w:tcMar>
            <w:vAlign w:val="center"/>
          </w:tcPr>
          <w:p w14:paraId="291F23F6">
            <w:pPr>
              <w:spacing w:line="560" w:lineRule="exact"/>
              <w:ind w:firstLine="63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肝脏脂肪定量成像技术</w:t>
            </w:r>
          </w:p>
        </w:tc>
      </w:tr>
      <w:tr w14:paraId="2C423B35">
        <w:tblPrEx>
          <w:tblCellMar>
            <w:top w:w="0" w:type="dxa"/>
            <w:left w:w="0" w:type="dxa"/>
            <w:bottom w:w="0" w:type="dxa"/>
            <w:right w:w="0" w:type="dxa"/>
          </w:tblCellMar>
        </w:tblPrEx>
        <w:trPr>
          <w:trHeight w:val="285" w:hRule="atLeast"/>
        </w:trPr>
        <w:tc>
          <w:tcPr>
            <w:tcW w:w="1284" w:type="dxa"/>
            <w:tcBorders>
              <w:top w:val="nil"/>
              <w:left w:val="double" w:color="000000" w:sz="6" w:space="0"/>
              <w:bottom w:val="single" w:color="auto" w:sz="8" w:space="0"/>
              <w:right w:val="single" w:color="000000" w:sz="8" w:space="0"/>
            </w:tcBorders>
            <w:tcMar>
              <w:top w:w="0" w:type="dxa"/>
              <w:left w:w="108" w:type="dxa"/>
              <w:bottom w:w="0" w:type="dxa"/>
              <w:right w:w="108" w:type="dxa"/>
            </w:tcMar>
            <w:vAlign w:val="center"/>
          </w:tcPr>
          <w:p w14:paraId="3EDA2CF9">
            <w:pPr>
              <w:spacing w:line="560" w:lineRule="exact"/>
              <w:ind w:firstLine="63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w:t>
            </w:r>
          </w:p>
        </w:tc>
        <w:tc>
          <w:tcPr>
            <w:tcW w:w="4882" w:type="dxa"/>
            <w:tcBorders>
              <w:top w:val="nil"/>
              <w:left w:val="nil"/>
              <w:bottom w:val="single" w:color="auto" w:sz="8" w:space="0"/>
              <w:right w:val="single" w:color="000000" w:sz="8" w:space="0"/>
            </w:tcBorders>
            <w:tcMar>
              <w:top w:w="0" w:type="dxa"/>
              <w:left w:w="108" w:type="dxa"/>
              <w:bottom w:w="0" w:type="dxa"/>
              <w:right w:w="108" w:type="dxa"/>
            </w:tcMar>
            <w:vAlign w:val="center"/>
          </w:tcPr>
          <w:p w14:paraId="52FC186F">
            <w:pPr>
              <w:spacing w:line="560" w:lineRule="exact"/>
              <w:ind w:firstLine="63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具备水脂分离脂肪定量技术</w:t>
            </w:r>
          </w:p>
        </w:tc>
      </w:tr>
      <w:tr w14:paraId="18DC837C">
        <w:tblPrEx>
          <w:tblCellMar>
            <w:top w:w="0" w:type="dxa"/>
            <w:left w:w="0" w:type="dxa"/>
            <w:bottom w:w="0" w:type="dxa"/>
            <w:right w:w="0" w:type="dxa"/>
          </w:tblCellMar>
        </w:tblPrEx>
        <w:trPr>
          <w:trHeight w:val="454" w:hRule="atLeast"/>
        </w:trPr>
        <w:tc>
          <w:tcPr>
            <w:tcW w:w="1284" w:type="dxa"/>
            <w:tcBorders>
              <w:top w:val="nil"/>
              <w:left w:val="double" w:color="000000" w:sz="6" w:space="0"/>
              <w:bottom w:val="single" w:color="000000" w:sz="8" w:space="0"/>
              <w:right w:val="single" w:color="auto" w:sz="8" w:space="0"/>
            </w:tcBorders>
            <w:tcMar>
              <w:top w:w="0" w:type="dxa"/>
              <w:left w:w="108" w:type="dxa"/>
              <w:bottom w:w="0" w:type="dxa"/>
              <w:right w:w="108" w:type="dxa"/>
            </w:tcMar>
          </w:tcPr>
          <w:p w14:paraId="03E634C7">
            <w:pPr>
              <w:spacing w:line="560" w:lineRule="exact"/>
              <w:ind w:firstLine="63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w:t>
            </w:r>
          </w:p>
        </w:tc>
        <w:tc>
          <w:tcPr>
            <w:tcW w:w="4882" w:type="dxa"/>
            <w:tcBorders>
              <w:top w:val="nil"/>
              <w:left w:val="nil"/>
              <w:bottom w:val="single" w:color="000000" w:sz="8" w:space="0"/>
              <w:right w:val="single" w:color="auto" w:sz="8" w:space="0"/>
            </w:tcBorders>
            <w:tcMar>
              <w:top w:w="0" w:type="dxa"/>
              <w:left w:w="108" w:type="dxa"/>
              <w:bottom w:w="0" w:type="dxa"/>
              <w:right w:w="108" w:type="dxa"/>
            </w:tcMar>
            <w:vAlign w:val="center"/>
          </w:tcPr>
          <w:p w14:paraId="31836593">
            <w:pPr>
              <w:spacing w:line="560" w:lineRule="exact"/>
              <w:ind w:firstLine="63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具备波谱成像脂肪定量技术</w:t>
            </w:r>
          </w:p>
        </w:tc>
      </w:tr>
      <w:tr w14:paraId="0C1CCEDF">
        <w:tblPrEx>
          <w:tblCellMar>
            <w:top w:w="0" w:type="dxa"/>
            <w:left w:w="0" w:type="dxa"/>
            <w:bottom w:w="0" w:type="dxa"/>
            <w:right w:w="0" w:type="dxa"/>
          </w:tblCellMar>
        </w:tblPrEx>
        <w:trPr>
          <w:trHeight w:val="454" w:hRule="atLeast"/>
        </w:trPr>
        <w:tc>
          <w:tcPr>
            <w:tcW w:w="1284" w:type="dxa"/>
            <w:tcBorders>
              <w:top w:val="nil"/>
              <w:left w:val="double" w:color="000000" w:sz="6" w:space="0"/>
              <w:bottom w:val="single" w:color="000000" w:sz="8" w:space="0"/>
              <w:right w:val="single" w:color="auto" w:sz="8" w:space="0"/>
            </w:tcBorders>
            <w:tcMar>
              <w:top w:w="0" w:type="dxa"/>
              <w:left w:w="108" w:type="dxa"/>
              <w:bottom w:w="0" w:type="dxa"/>
              <w:right w:w="108" w:type="dxa"/>
            </w:tcMar>
          </w:tcPr>
          <w:p w14:paraId="5EACDFAC">
            <w:pPr>
              <w:spacing w:line="560" w:lineRule="exact"/>
              <w:ind w:firstLine="63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w:t>
            </w:r>
          </w:p>
        </w:tc>
        <w:tc>
          <w:tcPr>
            <w:tcW w:w="4882" w:type="dxa"/>
            <w:tcBorders>
              <w:top w:val="nil"/>
              <w:left w:val="nil"/>
              <w:bottom w:val="single" w:color="000000" w:sz="8" w:space="0"/>
              <w:right w:val="single" w:color="auto" w:sz="8" w:space="0"/>
            </w:tcBorders>
            <w:tcMar>
              <w:top w:w="0" w:type="dxa"/>
              <w:left w:w="108" w:type="dxa"/>
              <w:bottom w:w="0" w:type="dxa"/>
              <w:right w:w="108" w:type="dxa"/>
            </w:tcMar>
            <w:vAlign w:val="center"/>
          </w:tcPr>
          <w:p w14:paraId="290DA918">
            <w:pPr>
              <w:spacing w:line="560" w:lineRule="exact"/>
              <w:ind w:firstLine="63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水脂分离脂肪定量技术回波数量</w:t>
            </w:r>
          </w:p>
        </w:tc>
      </w:tr>
      <w:tr w14:paraId="7B6DD1DE">
        <w:tblPrEx>
          <w:tblCellMar>
            <w:top w:w="0" w:type="dxa"/>
            <w:left w:w="0" w:type="dxa"/>
            <w:bottom w:w="0" w:type="dxa"/>
            <w:right w:w="0" w:type="dxa"/>
          </w:tblCellMar>
        </w:tblPrEx>
        <w:trPr>
          <w:trHeight w:val="454" w:hRule="atLeast"/>
        </w:trPr>
        <w:tc>
          <w:tcPr>
            <w:tcW w:w="1284" w:type="dxa"/>
            <w:tcBorders>
              <w:top w:val="nil"/>
              <w:left w:val="double" w:color="000000" w:sz="6" w:space="0"/>
              <w:bottom w:val="single" w:color="000000" w:sz="8" w:space="0"/>
              <w:right w:val="single" w:color="auto" w:sz="8" w:space="0"/>
            </w:tcBorders>
            <w:tcMar>
              <w:top w:w="0" w:type="dxa"/>
              <w:left w:w="108" w:type="dxa"/>
              <w:bottom w:w="0" w:type="dxa"/>
              <w:right w:w="108" w:type="dxa"/>
            </w:tcMar>
          </w:tcPr>
          <w:p w14:paraId="4838E99F">
            <w:pPr>
              <w:spacing w:line="560" w:lineRule="exact"/>
              <w:ind w:firstLine="63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w:t>
            </w:r>
          </w:p>
        </w:tc>
        <w:tc>
          <w:tcPr>
            <w:tcW w:w="4882" w:type="dxa"/>
            <w:tcBorders>
              <w:top w:val="nil"/>
              <w:left w:val="nil"/>
              <w:bottom w:val="single" w:color="000000" w:sz="8" w:space="0"/>
              <w:right w:val="single" w:color="auto" w:sz="8" w:space="0"/>
            </w:tcBorders>
            <w:tcMar>
              <w:top w:w="0" w:type="dxa"/>
              <w:left w:w="108" w:type="dxa"/>
              <w:bottom w:w="0" w:type="dxa"/>
              <w:right w:w="108" w:type="dxa"/>
            </w:tcMar>
            <w:vAlign w:val="center"/>
          </w:tcPr>
          <w:p w14:paraId="4A6763D5">
            <w:pPr>
              <w:spacing w:line="560" w:lineRule="exact"/>
              <w:ind w:firstLine="63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采用水脂分离技术自动勾画肝脏轮廓</w:t>
            </w:r>
          </w:p>
        </w:tc>
      </w:tr>
      <w:tr w14:paraId="75AF1329">
        <w:tblPrEx>
          <w:tblCellMar>
            <w:top w:w="0" w:type="dxa"/>
            <w:left w:w="0" w:type="dxa"/>
            <w:bottom w:w="0" w:type="dxa"/>
            <w:right w:w="0" w:type="dxa"/>
          </w:tblCellMar>
        </w:tblPrEx>
        <w:trPr>
          <w:trHeight w:val="454" w:hRule="atLeast"/>
        </w:trPr>
        <w:tc>
          <w:tcPr>
            <w:tcW w:w="1284" w:type="dxa"/>
            <w:tcBorders>
              <w:top w:val="nil"/>
              <w:left w:val="double" w:color="000000" w:sz="6" w:space="0"/>
              <w:bottom w:val="single" w:color="000000" w:sz="8" w:space="0"/>
              <w:right w:val="single" w:color="auto" w:sz="8" w:space="0"/>
            </w:tcBorders>
            <w:tcMar>
              <w:top w:w="0" w:type="dxa"/>
              <w:left w:w="108" w:type="dxa"/>
              <w:bottom w:w="0" w:type="dxa"/>
              <w:right w:w="108" w:type="dxa"/>
            </w:tcMar>
          </w:tcPr>
          <w:p w14:paraId="3F193CA4">
            <w:pPr>
              <w:spacing w:line="560" w:lineRule="exact"/>
              <w:ind w:firstLine="63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w:t>
            </w:r>
          </w:p>
        </w:tc>
        <w:tc>
          <w:tcPr>
            <w:tcW w:w="4882" w:type="dxa"/>
            <w:tcBorders>
              <w:top w:val="nil"/>
              <w:left w:val="nil"/>
              <w:bottom w:val="single" w:color="000000" w:sz="8" w:space="0"/>
              <w:right w:val="single" w:color="auto" w:sz="8" w:space="0"/>
            </w:tcBorders>
            <w:tcMar>
              <w:top w:w="0" w:type="dxa"/>
              <w:left w:w="108" w:type="dxa"/>
              <w:bottom w:w="0" w:type="dxa"/>
              <w:right w:w="108" w:type="dxa"/>
            </w:tcMar>
            <w:vAlign w:val="center"/>
          </w:tcPr>
          <w:p w14:paraId="46383752">
            <w:pPr>
              <w:spacing w:line="560" w:lineRule="exact"/>
              <w:ind w:firstLine="63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可以获得T2*图、R2*图、脂肪分数图、水分数图、可信度图</w:t>
            </w:r>
          </w:p>
        </w:tc>
      </w:tr>
      <w:tr w14:paraId="44A08D98">
        <w:tblPrEx>
          <w:tblCellMar>
            <w:top w:w="0" w:type="dxa"/>
            <w:left w:w="0" w:type="dxa"/>
            <w:bottom w:w="0" w:type="dxa"/>
            <w:right w:w="0" w:type="dxa"/>
          </w:tblCellMar>
        </w:tblPrEx>
        <w:trPr>
          <w:trHeight w:val="454" w:hRule="atLeast"/>
        </w:trPr>
        <w:tc>
          <w:tcPr>
            <w:tcW w:w="1284" w:type="dxa"/>
            <w:tcBorders>
              <w:top w:val="nil"/>
              <w:left w:val="double" w:color="000000" w:sz="6" w:space="0"/>
              <w:bottom w:val="single" w:color="000000" w:sz="8" w:space="0"/>
              <w:right w:val="single" w:color="auto" w:sz="8" w:space="0"/>
            </w:tcBorders>
            <w:tcMar>
              <w:top w:w="0" w:type="dxa"/>
              <w:left w:w="108" w:type="dxa"/>
              <w:bottom w:w="0" w:type="dxa"/>
              <w:right w:w="108" w:type="dxa"/>
            </w:tcMar>
          </w:tcPr>
          <w:p w14:paraId="587F0BF2">
            <w:pPr>
              <w:spacing w:line="560" w:lineRule="exact"/>
              <w:ind w:firstLine="63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w:t>
            </w:r>
          </w:p>
        </w:tc>
        <w:tc>
          <w:tcPr>
            <w:tcW w:w="4882" w:type="dxa"/>
            <w:tcBorders>
              <w:top w:val="nil"/>
              <w:left w:val="nil"/>
              <w:bottom w:val="single" w:color="000000" w:sz="8" w:space="0"/>
              <w:right w:val="single" w:color="auto" w:sz="8" w:space="0"/>
            </w:tcBorders>
            <w:tcMar>
              <w:top w:w="0" w:type="dxa"/>
              <w:left w:w="108" w:type="dxa"/>
              <w:bottom w:w="0" w:type="dxa"/>
              <w:right w:w="108" w:type="dxa"/>
            </w:tcMar>
            <w:vAlign w:val="center"/>
          </w:tcPr>
          <w:p w14:paraId="1CFA2D17">
            <w:pPr>
              <w:spacing w:line="560" w:lineRule="exact"/>
              <w:ind w:firstLine="63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单体素波谱脂肪定量成像</w:t>
            </w:r>
          </w:p>
        </w:tc>
      </w:tr>
      <w:tr w14:paraId="1FAED5B5">
        <w:tblPrEx>
          <w:tblCellMar>
            <w:top w:w="0" w:type="dxa"/>
            <w:left w:w="0" w:type="dxa"/>
            <w:bottom w:w="0" w:type="dxa"/>
            <w:right w:w="0" w:type="dxa"/>
          </w:tblCellMar>
        </w:tblPrEx>
        <w:trPr>
          <w:trHeight w:val="454" w:hRule="atLeast"/>
        </w:trPr>
        <w:tc>
          <w:tcPr>
            <w:tcW w:w="1284" w:type="dxa"/>
            <w:tcBorders>
              <w:top w:val="nil"/>
              <w:left w:val="double" w:color="000000" w:sz="6" w:space="0"/>
              <w:bottom w:val="single" w:color="000000" w:sz="8" w:space="0"/>
              <w:right w:val="single" w:color="auto" w:sz="8" w:space="0"/>
            </w:tcBorders>
            <w:tcMar>
              <w:top w:w="0" w:type="dxa"/>
              <w:left w:w="108" w:type="dxa"/>
              <w:bottom w:w="0" w:type="dxa"/>
              <w:right w:w="108" w:type="dxa"/>
            </w:tcMar>
          </w:tcPr>
          <w:p w14:paraId="5E64C992">
            <w:pPr>
              <w:spacing w:line="560" w:lineRule="exact"/>
              <w:ind w:firstLine="63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w:t>
            </w:r>
          </w:p>
        </w:tc>
        <w:tc>
          <w:tcPr>
            <w:tcW w:w="4882" w:type="dxa"/>
            <w:tcBorders>
              <w:top w:val="nil"/>
              <w:left w:val="nil"/>
              <w:bottom w:val="single" w:color="000000" w:sz="8" w:space="0"/>
              <w:right w:val="single" w:color="auto" w:sz="8" w:space="0"/>
            </w:tcBorders>
            <w:tcMar>
              <w:top w:w="0" w:type="dxa"/>
              <w:left w:w="108" w:type="dxa"/>
              <w:bottom w:w="0" w:type="dxa"/>
              <w:right w:w="108" w:type="dxa"/>
            </w:tcMar>
            <w:vAlign w:val="center"/>
          </w:tcPr>
          <w:p w14:paraId="5B95DF92">
            <w:pPr>
              <w:spacing w:line="560" w:lineRule="exact"/>
              <w:ind w:firstLine="63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波谱成像具备TE数量</w:t>
            </w:r>
          </w:p>
        </w:tc>
      </w:tr>
      <w:tr w14:paraId="1E2D597A">
        <w:tblPrEx>
          <w:tblCellMar>
            <w:top w:w="0" w:type="dxa"/>
            <w:left w:w="0" w:type="dxa"/>
            <w:bottom w:w="0" w:type="dxa"/>
            <w:right w:w="0" w:type="dxa"/>
          </w:tblCellMar>
        </w:tblPrEx>
        <w:trPr>
          <w:trHeight w:val="454" w:hRule="atLeast"/>
        </w:trPr>
        <w:tc>
          <w:tcPr>
            <w:tcW w:w="1284" w:type="dxa"/>
            <w:tcBorders>
              <w:top w:val="nil"/>
              <w:left w:val="double" w:color="000000" w:sz="6" w:space="0"/>
              <w:bottom w:val="single" w:color="000000" w:sz="8" w:space="0"/>
              <w:right w:val="single" w:color="auto" w:sz="8" w:space="0"/>
            </w:tcBorders>
            <w:tcMar>
              <w:top w:w="0" w:type="dxa"/>
              <w:left w:w="108" w:type="dxa"/>
              <w:bottom w:w="0" w:type="dxa"/>
              <w:right w:w="108" w:type="dxa"/>
            </w:tcMar>
          </w:tcPr>
          <w:p w14:paraId="1149494A">
            <w:pPr>
              <w:spacing w:line="560" w:lineRule="exact"/>
              <w:ind w:firstLine="63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9</w:t>
            </w:r>
          </w:p>
        </w:tc>
        <w:tc>
          <w:tcPr>
            <w:tcW w:w="4882" w:type="dxa"/>
            <w:tcBorders>
              <w:top w:val="nil"/>
              <w:left w:val="nil"/>
              <w:bottom w:val="single" w:color="000000" w:sz="8" w:space="0"/>
              <w:right w:val="single" w:color="auto" w:sz="8" w:space="0"/>
            </w:tcBorders>
            <w:tcMar>
              <w:top w:w="0" w:type="dxa"/>
              <w:left w:w="108" w:type="dxa"/>
              <w:bottom w:w="0" w:type="dxa"/>
              <w:right w:w="108" w:type="dxa"/>
            </w:tcMar>
            <w:vAlign w:val="center"/>
          </w:tcPr>
          <w:p w14:paraId="438D48C4">
            <w:pPr>
              <w:spacing w:line="560" w:lineRule="exact"/>
              <w:ind w:firstLine="63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可以获得R2图、信号分布图、拟合曲线图</w:t>
            </w:r>
          </w:p>
        </w:tc>
      </w:tr>
      <w:tr w14:paraId="13D61457">
        <w:tblPrEx>
          <w:tblCellMar>
            <w:top w:w="0" w:type="dxa"/>
            <w:left w:w="0" w:type="dxa"/>
            <w:bottom w:w="0" w:type="dxa"/>
            <w:right w:w="0" w:type="dxa"/>
          </w:tblCellMar>
        </w:tblPrEx>
        <w:trPr>
          <w:trHeight w:val="454" w:hRule="atLeast"/>
        </w:trPr>
        <w:tc>
          <w:tcPr>
            <w:tcW w:w="1284" w:type="dxa"/>
            <w:tcBorders>
              <w:top w:val="nil"/>
              <w:left w:val="double" w:color="000000" w:sz="6" w:space="0"/>
              <w:bottom w:val="double" w:color="000000" w:sz="6" w:space="0"/>
              <w:right w:val="single" w:color="auto" w:sz="8" w:space="0"/>
            </w:tcBorders>
            <w:tcMar>
              <w:top w:w="0" w:type="dxa"/>
              <w:left w:w="108" w:type="dxa"/>
              <w:bottom w:w="0" w:type="dxa"/>
              <w:right w:w="108" w:type="dxa"/>
            </w:tcMar>
          </w:tcPr>
          <w:p w14:paraId="4CCE61BB">
            <w:pPr>
              <w:spacing w:line="560" w:lineRule="exact"/>
              <w:ind w:firstLine="63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10</w:t>
            </w:r>
          </w:p>
        </w:tc>
        <w:tc>
          <w:tcPr>
            <w:tcW w:w="4882" w:type="dxa"/>
            <w:tcBorders>
              <w:top w:val="nil"/>
              <w:left w:val="nil"/>
              <w:bottom w:val="double" w:color="000000" w:sz="6" w:space="0"/>
              <w:right w:val="single" w:color="auto" w:sz="8" w:space="0"/>
            </w:tcBorders>
            <w:tcMar>
              <w:top w:w="0" w:type="dxa"/>
              <w:left w:w="108" w:type="dxa"/>
              <w:bottom w:w="0" w:type="dxa"/>
              <w:right w:w="108" w:type="dxa"/>
            </w:tcMar>
            <w:vAlign w:val="center"/>
          </w:tcPr>
          <w:p w14:paraId="2488168E">
            <w:pPr>
              <w:spacing w:line="560" w:lineRule="exact"/>
              <w:ind w:firstLine="63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可以获得波谱质量控制数据</w:t>
            </w:r>
          </w:p>
        </w:tc>
      </w:tr>
    </w:tbl>
    <w:p w14:paraId="0CBAD03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20"/>
        <w:textAlignment w:val="auto"/>
        <w:rPr>
          <w:rFonts w:hint="eastAsia" w:ascii="仿宋_GB2312" w:hAnsi="Times New Roman" w:eastAsia="仿宋_GB2312" w:cs="仿宋_GB2312"/>
          <w:bCs/>
          <w:color w:val="auto"/>
          <w:kern w:val="0"/>
          <w:sz w:val="28"/>
          <w:szCs w:val="28"/>
          <w:lang w:val="en-US" w:eastAsia="zh-CN" w:bidi="ar-SA"/>
        </w:rPr>
      </w:pPr>
    </w:p>
    <w:p w14:paraId="605014D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14:paraId="68E20B2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14:paraId="3959C0F7">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14:paraId="79219345">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3、投标人身份证复印件；</w:t>
      </w:r>
    </w:p>
    <w:p w14:paraId="381D8C28">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0DA8D5A9">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、履行本项目所必需的资质证明；</w:t>
      </w:r>
    </w:p>
    <w:p w14:paraId="2B582E4A">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6、针对此项目的技术、服务方案；</w:t>
      </w:r>
    </w:p>
    <w:p w14:paraId="477F937C">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7、投标人认为需提供的其他和评审有关的资料；</w:t>
      </w:r>
    </w:p>
    <w:p w14:paraId="156497A8">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8、投标文件的每一页都必须加盖投标单位的公章；</w:t>
      </w:r>
    </w:p>
    <w:p w14:paraId="68E003DE">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9</w:t>
      </w:r>
      <w:r>
        <w:rPr>
          <w:rFonts w:hint="eastAsia" w:ascii="仿宋_GB2312" w:hAnsi="Times New Roman" w:eastAsia="仿宋_GB2312" w:cs="仿宋_GB2312"/>
          <w:bCs/>
          <w:color w:val="auto"/>
          <w:kern w:val="0"/>
          <w:sz w:val="28"/>
          <w:szCs w:val="28"/>
          <w:lang w:val="en-US" w:eastAsia="zh-CN" w:bidi="ar-SA"/>
        </w:rPr>
        <w:t>、投标文件必须胶装并用纸质文件袋封好（一正</w:t>
      </w:r>
      <w:r>
        <w:rPr>
          <w:rFonts w:hint="eastAsia" w:ascii="仿宋_GB2312" w:eastAsia="仿宋_GB2312" w:cs="仿宋_GB2312"/>
          <w:bCs/>
          <w:color w:val="auto"/>
          <w:kern w:val="0"/>
          <w:sz w:val="28"/>
          <w:szCs w:val="28"/>
          <w:lang w:val="en-US" w:eastAsia="zh-CN" w:bidi="ar-SA"/>
        </w:rPr>
        <w:t>一</w:t>
      </w:r>
      <w:r>
        <w:rPr>
          <w:rFonts w:hint="eastAsia" w:ascii="仿宋_GB2312" w:hAnsi="Times New Roman" w:eastAsia="仿宋_GB2312" w:cs="仿宋_GB2312"/>
          <w:bCs/>
          <w:color w:val="auto"/>
          <w:kern w:val="0"/>
          <w:sz w:val="28"/>
          <w:szCs w:val="28"/>
          <w:lang w:val="en-US" w:eastAsia="zh-CN" w:bidi="ar-SA"/>
        </w:rPr>
        <w:t>副），封口加盖单位公章，在开标现场验证时打开，采用现场开标的方式。</w:t>
      </w:r>
    </w:p>
    <w:p w14:paraId="6120B7CD">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14:paraId="16837A12">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仿宋_GB2312" w:eastAsia="仿宋_GB2312" w:cs="仿宋_GB2312"/>
          <w:bCs/>
          <w:color w:val="auto"/>
          <w:kern w:val="0"/>
          <w:sz w:val="28"/>
          <w:szCs w:val="28"/>
          <w:lang w:val="en-US" w:eastAsia="zh-CN" w:bidi="ar-SA"/>
        </w:rPr>
        <w:br w:type="page"/>
      </w:r>
      <w:bookmarkStart w:id="1" w:name="_Toc16523574"/>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29FCC7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医疗设备配件采购合同</w:t>
      </w:r>
    </w:p>
    <w:p w14:paraId="706643BA">
      <w:pPr>
        <w:keepNext w:val="0"/>
        <w:keepLines w:val="0"/>
        <w:pageBreakBefore w:val="0"/>
        <w:widowControl w:val="0"/>
        <w:kinsoku/>
        <w:wordWrap w:val="0"/>
        <w:overflowPunct/>
        <w:topLinePunct/>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4" w:name="_GoBack"/>
      <w:bookmarkEnd w:id="4"/>
    </w:p>
    <w:p w14:paraId="1C09498F">
      <w:pPr>
        <w:keepNext w:val="0"/>
        <w:keepLines w:val="0"/>
        <w:pageBreakBefore w:val="0"/>
        <w:widowControl w:val="0"/>
        <w:kinsoku/>
        <w:wordWrap w:val="0"/>
        <w:overflowPunct/>
        <w:topLine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78884D64">
      <w:pPr>
        <w:keepNext w:val="0"/>
        <w:keepLines w:val="0"/>
        <w:pageBreakBefore w:val="0"/>
        <w:widowControl w:val="0"/>
        <w:kinsoku/>
        <w:wordWrap w:val="0"/>
        <w:overflowPunct/>
        <w:topLine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法定代表人：杨吉军</w:t>
      </w:r>
    </w:p>
    <w:p w14:paraId="560385EE">
      <w:pPr>
        <w:keepNext w:val="0"/>
        <w:keepLines w:val="0"/>
        <w:pageBreakBefore w:val="0"/>
        <w:widowControl w:val="0"/>
        <w:kinsoku/>
        <w:wordWrap w:val="0"/>
        <w:overflowPunct/>
        <w:topLine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4E99AC07">
      <w:pPr>
        <w:keepNext w:val="0"/>
        <w:keepLines w:val="0"/>
        <w:pageBreakBefore w:val="0"/>
        <w:widowControl w:val="0"/>
        <w:kinsoku/>
        <w:wordWrap w:val="0"/>
        <w:overflowPunct/>
        <w:topLine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0D397AF">
      <w:pPr>
        <w:keepNext w:val="0"/>
        <w:keepLines w:val="0"/>
        <w:pageBreakBefore w:val="0"/>
        <w:widowControl w:val="0"/>
        <w:kinsoku/>
        <w:wordWrap w:val="0"/>
        <w:overflowPunct/>
        <w:topLinePunct/>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联系人：刘子文</w:t>
      </w:r>
    </w:p>
    <w:p w14:paraId="1B5866F8">
      <w:pPr>
        <w:keepNext w:val="0"/>
        <w:keepLines w:val="0"/>
        <w:pageBreakBefore w:val="0"/>
        <w:widowControl w:val="0"/>
        <w:kinsoku/>
        <w:wordWrap w:val="0"/>
        <w:overflowPunct/>
        <w:topLinePunct/>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联系电话：13762299668</w:t>
      </w:r>
    </w:p>
    <w:p w14:paraId="36AEF383">
      <w:pPr>
        <w:keepNext w:val="0"/>
        <w:keepLines w:val="0"/>
        <w:pageBreakBefore w:val="0"/>
        <w:widowControl w:val="0"/>
        <w:kinsoku/>
        <w:wordWrap w:val="0"/>
        <w:overflowPunct/>
        <w:topLinePunct/>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22EDC1FD">
      <w:pPr>
        <w:keepNext w:val="0"/>
        <w:keepLines w:val="0"/>
        <w:pageBreakBefore w:val="0"/>
        <w:widowControl w:val="0"/>
        <w:kinsoku/>
        <w:wordWrap w:val="0"/>
        <w:overflowPunct/>
        <w:topLine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4B23085C">
      <w:pPr>
        <w:keepNext w:val="0"/>
        <w:keepLines w:val="0"/>
        <w:pageBreakBefore w:val="0"/>
        <w:widowControl w:val="0"/>
        <w:kinsoku/>
        <w:wordWrap w:val="0"/>
        <w:overflowPunct/>
        <w:topLine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7E11F94B">
      <w:pPr>
        <w:keepNext w:val="0"/>
        <w:keepLines w:val="0"/>
        <w:pageBreakBefore w:val="0"/>
        <w:widowControl w:val="0"/>
        <w:kinsoku/>
        <w:wordWrap w:val="0"/>
        <w:overflowPunct/>
        <w:topLine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69536280">
      <w:pPr>
        <w:keepNext w:val="0"/>
        <w:keepLines w:val="0"/>
        <w:pageBreakBefore w:val="0"/>
        <w:widowControl w:val="0"/>
        <w:kinsoku/>
        <w:wordWrap w:val="0"/>
        <w:overflowPunct/>
        <w:topLinePunct/>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455090CC">
      <w:pPr>
        <w:keepNext w:val="0"/>
        <w:keepLines w:val="0"/>
        <w:pageBreakBefore w:val="0"/>
        <w:widowControl w:val="0"/>
        <w:kinsoku/>
        <w:wordWrap w:val="0"/>
        <w:overflowPunct/>
        <w:topLinePunct/>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287BEC9D">
      <w:pPr>
        <w:keepNext w:val="0"/>
        <w:keepLines w:val="0"/>
        <w:pageBreakBefore w:val="0"/>
        <w:widowControl w:val="0"/>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D44E38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肝脏脂肪定量成像系统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肝脏脂肪定量成像系统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56A456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BBE39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配件名称、品牌、型号、价格</w:t>
      </w:r>
    </w:p>
    <w:tbl>
      <w:tblPr>
        <w:tblStyle w:val="17"/>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1150"/>
        <w:gridCol w:w="1463"/>
        <w:gridCol w:w="1320"/>
        <w:gridCol w:w="940"/>
        <w:gridCol w:w="1654"/>
      </w:tblGrid>
      <w:tr w14:paraId="48BF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884" w:type="dxa"/>
            <w:noWrap w:val="0"/>
            <w:vAlign w:val="top"/>
          </w:tcPr>
          <w:p w14:paraId="617B6DD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配件</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150" w:type="dxa"/>
            <w:noWrap w:val="0"/>
            <w:vAlign w:val="top"/>
          </w:tcPr>
          <w:p w14:paraId="620B236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463" w:type="dxa"/>
            <w:noWrap w:val="0"/>
            <w:vAlign w:val="top"/>
          </w:tcPr>
          <w:p w14:paraId="37AD4E7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39E5C35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534CB09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1539F2B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4D2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884" w:type="dxa"/>
            <w:noWrap w:val="0"/>
            <w:vAlign w:val="top"/>
          </w:tcPr>
          <w:p w14:paraId="24D467E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肝脏脂肪定量成像系统 </w:t>
            </w:r>
          </w:p>
        </w:tc>
        <w:tc>
          <w:tcPr>
            <w:tcW w:w="1150" w:type="dxa"/>
            <w:noWrap w:val="0"/>
            <w:vAlign w:val="center"/>
          </w:tcPr>
          <w:p w14:paraId="508DEED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西门子</w:t>
            </w:r>
          </w:p>
        </w:tc>
        <w:tc>
          <w:tcPr>
            <w:tcW w:w="1463" w:type="dxa"/>
            <w:noWrap w:val="0"/>
            <w:vAlign w:val="top"/>
          </w:tcPr>
          <w:p w14:paraId="69BEF66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MAGNETOM Vida</w:t>
            </w:r>
          </w:p>
        </w:tc>
        <w:tc>
          <w:tcPr>
            <w:tcW w:w="1320" w:type="dxa"/>
            <w:noWrap w:val="0"/>
            <w:vAlign w:val="top"/>
          </w:tcPr>
          <w:p w14:paraId="09BE72D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5AC9D9A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7FE2B1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45D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2157532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DE29415">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配件费、人工费、安装费、包装费、运输费、装卸费、调试费、检测费、检验费、税费、保险费、售后服务费、附随服务费等在内所有费用。 </w:t>
      </w:r>
    </w:p>
    <w:p w14:paraId="2BCB9721">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eastAsia="宋体" w:cs="宋体"/>
          <w:color w:val="000000" w:themeColor="text1"/>
          <w:sz w:val="24"/>
          <w:lang w:val="en-US" w:eastAsia="zh-CN"/>
          <w14:textFill>
            <w14:solidFill>
              <w14:schemeClr w14:val="tx1"/>
            </w14:solidFill>
          </w14:textFill>
        </w:rPr>
        <w:t>乙方在维修、安装完成并经</w:t>
      </w:r>
      <w:r>
        <w:rPr>
          <w:rFonts w:hint="eastAsia" w:ascii="宋体" w:hAnsi="宋体" w:eastAsia="宋体" w:cs="宋体"/>
          <w:color w:val="000000" w:themeColor="text1"/>
          <w:sz w:val="24"/>
          <w14:textFill>
            <w14:solidFill>
              <w14:schemeClr w14:val="tx1"/>
            </w14:solidFill>
          </w14:textFill>
        </w:rPr>
        <w:t>甲方在总体验收报告单上签字确认合格</w:t>
      </w:r>
      <w:r>
        <w:rPr>
          <w:rFonts w:hint="eastAsia" w:ascii="宋体" w:hAnsi="宋体" w:eastAsia="宋体" w:cs="宋体"/>
          <w:color w:val="000000" w:themeColor="text1"/>
          <w:sz w:val="24"/>
          <w:lang w:val="en-US" w:eastAsia="zh-CN"/>
          <w14:textFill>
            <w14:solidFill>
              <w14:schemeClr w14:val="tx1"/>
            </w14:solidFill>
          </w14:textFill>
        </w:rPr>
        <w:t>之前</w:t>
      </w:r>
      <w:r>
        <w:rPr>
          <w:rFonts w:hint="eastAsia" w:ascii="宋体" w:hAnsi="宋体" w:eastAsia="宋体" w:cs="宋体"/>
          <w:color w:val="000000" w:themeColor="text1"/>
          <w:sz w:val="24"/>
          <w:szCs w:val="24"/>
          <w:highlight w:val="none"/>
          <w:lang w:val="en-US" w:eastAsia="zh-CN"/>
          <w14:textFill>
            <w14:solidFill>
              <w14:schemeClr w14:val="tx1"/>
            </w14:solidFill>
          </w14:textFill>
        </w:rPr>
        <w:t>无</w:t>
      </w:r>
      <w:r>
        <w:rPr>
          <w:rFonts w:hint="eastAsia" w:ascii="宋体" w:hAnsi="宋体" w:eastAsia="宋体" w:cs="宋体"/>
          <w:color w:val="000000" w:themeColor="text1"/>
          <w:sz w:val="24"/>
          <w:lang w:val="en-US" w:eastAsia="zh-CN"/>
          <w14:textFill>
            <w14:solidFill>
              <w14:schemeClr w14:val="tx1"/>
            </w14:solidFill>
          </w14:textFill>
        </w:rPr>
        <w:t>须提供本合同约定配件的备用件给甲方免费使用。</w:t>
      </w:r>
    </w:p>
    <w:p w14:paraId="1D37A057">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FF"/>
          <w:sz w:val="24"/>
          <w:lang w:val="en-US" w:eastAsia="zh-CN"/>
        </w:rPr>
        <w:t>1.4 自甲方签署总体验收报告单之日起，甲方拥有本合同约定软件的永久使用权。</w:t>
      </w:r>
    </w:p>
    <w:p w14:paraId="68F39EC6">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5523097C">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w:t>
      </w:r>
      <w:r>
        <w:rPr>
          <w:rFonts w:hint="eastAsia" w:ascii="宋体" w:hAnsi="宋体" w:eastAsia="宋体" w:cs="宋体"/>
          <w:color w:val="000000" w:themeColor="text1"/>
          <w:sz w:val="24"/>
          <w:szCs w:val="24"/>
          <w:highlight w:val="none"/>
          <w:lang w:val="en-US" w:eastAsia="zh-CN"/>
          <w14:textFill>
            <w14:solidFill>
              <w14:schemeClr w14:val="tx1"/>
            </w14:solidFill>
          </w14:textFill>
        </w:rPr>
        <w:t>配件</w:t>
      </w:r>
      <w:r>
        <w:rPr>
          <w:rFonts w:hint="default" w:ascii="宋体" w:hAnsi="宋体" w:eastAsia="宋体" w:cs="宋体"/>
          <w:color w:val="000000" w:themeColor="text1"/>
          <w:sz w:val="24"/>
          <w:szCs w:val="24"/>
          <w:highlight w:val="none"/>
          <w:lang w:val="en-US" w:eastAsia="zh-CN"/>
          <w14:textFill>
            <w14:solidFill>
              <w14:schemeClr w14:val="tx1"/>
            </w14:solidFill>
          </w14:textFill>
        </w:rPr>
        <w:t>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2D463F1F">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医疗设备维修中心</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18608D5A">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w:t>
      </w:r>
      <w:r>
        <w:rPr>
          <w:rFonts w:hint="eastAsia" w:ascii="宋体" w:hAnsi="宋体" w:eastAsia="宋体" w:cs="宋体"/>
          <w:color w:val="000000" w:themeColor="text1"/>
          <w:sz w:val="24"/>
          <w:szCs w:val="24"/>
          <w:highlight w:val="none"/>
          <w:lang w:val="en-US" w:eastAsia="zh-CN"/>
          <w14:textFill>
            <w14:solidFill>
              <w14:schemeClr w14:val="tx1"/>
            </w14:solidFill>
          </w14:textFill>
        </w:rPr>
        <w:t>配件</w:t>
      </w:r>
      <w:r>
        <w:rPr>
          <w:rFonts w:hint="default" w:ascii="宋体" w:hAnsi="宋体" w:eastAsia="宋体" w:cs="宋体"/>
          <w:color w:val="000000" w:themeColor="text1"/>
          <w:sz w:val="24"/>
          <w:szCs w:val="24"/>
          <w:highlight w:val="none"/>
          <w:lang w:val="en-US" w:eastAsia="zh-CN"/>
          <w14:textFill>
            <w14:solidFill>
              <w14:schemeClr w14:val="tx1"/>
            </w14:solidFill>
          </w14:textFill>
        </w:rPr>
        <w:t>运至合同约定地点，并负责</w:t>
      </w:r>
      <w:r>
        <w:rPr>
          <w:rFonts w:hint="eastAsia" w:ascii="宋体" w:hAnsi="宋体" w:eastAsia="宋体" w:cs="宋体"/>
          <w:color w:val="000000" w:themeColor="text1"/>
          <w:sz w:val="24"/>
          <w:szCs w:val="24"/>
          <w:highlight w:val="none"/>
          <w:lang w:val="en-US" w:eastAsia="zh-CN"/>
          <w14:textFill>
            <w14:solidFill>
              <w14:schemeClr w14:val="tx1"/>
            </w14:solidFill>
          </w14:textFill>
        </w:rPr>
        <w:t>配件</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2D834F11">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2B932819">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质量标准：乙方提供配件的质量、安装应符合或优于国家标准；如投标文件/响应文件中的技术参数和质量标准高于国家标准，则配件的技术参数和质量标准以投标文件/响应文件为准。</w:t>
      </w:r>
    </w:p>
    <w:p w14:paraId="1BAF48E6">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3546A512">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配件运至指定交货地点后，应通知甲方，并向甲方提供厂家标准资料文件（进口配件需提供真实有效的海关报关单，其他配件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日内组织人员对配件按合同约定及厂家出厂装箱单进行到货验收，经甲方验收合格后签署验收报告单，乙方方可进行现场拆包、安装、调试、培训。如经甲方验收不合格，乙方应在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6503FB79">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总体验收：乙方将配件全部拆包、安装、调试、培训后应及时通知甲方，甲方自接到乙方通知之日起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1B7A7D4">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配件不符合本合同约定，甲方应做出详尽的现场记录，由甲乙双方签署备忘录，该现场记录和备忘录作为乙方补交缺少部件、更换不符标准部件的有效依据，由此产生的一切经济损失由乙方承担。</w:t>
      </w:r>
    </w:p>
    <w:p w14:paraId="6D731547">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包装要求：乙方提供的配件必须为原厂包装，外包装到货时应保证完好无损，否则甲方有权拒绝收货，由此造成的延期交货违约责任和一切经济损失全部由乙方承担。</w:t>
      </w:r>
    </w:p>
    <w:p w14:paraId="206D4A4C">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152F1FDF">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3CCFE2BA">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张艺术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77768FB">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32802881">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乙方在安装、调试过程中应加强操作人员的安全教育，杜绝安全事故的发生。</w:t>
      </w:r>
    </w:p>
    <w:p w14:paraId="2339B98F">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3B20BF83">
      <w:pPr>
        <w:keepNext w:val="0"/>
        <w:keepLines w:val="0"/>
        <w:pageBreakBefore w:val="0"/>
        <w:widowControl w:val="0"/>
        <w:numPr>
          <w:ilvl w:val="-1"/>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本合同配件</w:t>
      </w:r>
      <w:r>
        <w:rPr>
          <w:rFonts w:hint="eastAsia" w:ascii="宋体" w:hAnsi="宋体" w:eastAsia="宋体" w:cs="宋体"/>
          <w:color w:val="0000FF"/>
          <w:sz w:val="24"/>
          <w:szCs w:val="24"/>
          <w:highlight w:val="none"/>
          <w:lang w:val="en-US" w:eastAsia="zh-CN"/>
        </w:rPr>
        <w:t>免费维保期</w:t>
      </w:r>
      <w:r>
        <w:rPr>
          <w:rFonts w:hint="eastAsia" w:ascii="宋体" w:hAnsi="宋体" w:eastAsia="宋体" w:cs="宋体"/>
          <w:color w:val="000000" w:themeColor="text1"/>
          <w:sz w:val="24"/>
          <w:szCs w:val="24"/>
          <w:highlight w:val="none"/>
          <w:lang w:val="en-US" w:eastAsia="zh-CN"/>
          <w14:textFill>
            <w14:solidFill>
              <w14:schemeClr w14:val="tx1"/>
            </w14:solidFill>
          </w14:textFill>
        </w:rPr>
        <w:t>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壹</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76683B34">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w:t>
      </w:r>
      <w:r>
        <w:rPr>
          <w:rFonts w:hint="eastAsia" w:ascii="宋体" w:hAnsi="宋体" w:eastAsia="宋体" w:cs="宋体"/>
          <w:color w:val="0000FF"/>
          <w:sz w:val="24"/>
          <w:szCs w:val="24"/>
          <w:highlight w:val="none"/>
          <w:lang w:val="en-US" w:eastAsia="zh-CN"/>
        </w:rPr>
        <w:t>免费维保期</w:t>
      </w:r>
      <w:r>
        <w:rPr>
          <w:rFonts w:hint="eastAsia" w:ascii="宋体" w:hAnsi="宋体" w:eastAsia="宋体" w:cs="宋体"/>
          <w:color w:val="000000" w:themeColor="text1"/>
          <w:sz w:val="24"/>
          <w:highlight w:val="none"/>
          <w14:textFill>
            <w14:solidFill>
              <w14:schemeClr w14:val="tx1"/>
            </w14:solidFill>
          </w14:textFill>
        </w:rPr>
        <w:t>内免费提供</w:t>
      </w:r>
      <w:r>
        <w:rPr>
          <w:rFonts w:hint="eastAsia" w:ascii="宋体" w:hAnsi="宋体" w:eastAsia="宋体" w:cs="宋体"/>
          <w:color w:val="0000FF"/>
          <w:sz w:val="24"/>
          <w:szCs w:val="24"/>
          <w:lang w:val="en-US" w:eastAsia="zh-CN"/>
        </w:rPr>
        <w:t>版本升级、软件维护</w:t>
      </w:r>
      <w:r>
        <w:rPr>
          <w:rFonts w:hint="eastAsia" w:ascii="宋体" w:hAnsi="宋体" w:eastAsia="宋体" w:cs="宋体"/>
          <w:color w:val="000000" w:themeColor="text1"/>
          <w:sz w:val="24"/>
          <w:highlight w:val="none"/>
          <w14:textFill>
            <w14:solidFill>
              <w14:schemeClr w14:val="tx1"/>
            </w14:solidFill>
          </w14:textFill>
        </w:rPr>
        <w:t>、更换、保养、咨询等服务。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如配件在</w:t>
      </w:r>
      <w:r>
        <w:rPr>
          <w:rFonts w:hint="eastAsia" w:ascii="宋体" w:hAnsi="宋体" w:eastAsia="宋体" w:cs="宋体"/>
          <w:color w:val="0000FF"/>
          <w:sz w:val="24"/>
          <w:szCs w:val="24"/>
          <w:highlight w:val="none"/>
          <w:lang w:val="en-US" w:eastAsia="zh-CN"/>
        </w:rPr>
        <w:t>免费维保期</w:t>
      </w:r>
      <w:r>
        <w:rPr>
          <w:rFonts w:hint="eastAsia" w:ascii="宋体" w:hAnsi="宋体" w:eastAsia="宋体" w:cs="宋体"/>
          <w:color w:val="000000" w:themeColor="text1"/>
          <w:sz w:val="24"/>
          <w:szCs w:val="24"/>
          <w:highlight w:val="none"/>
          <w:lang w:val="en-US" w:eastAsia="zh-CN"/>
          <w14:textFill>
            <w14:solidFill>
              <w14:schemeClr w14:val="tx1"/>
            </w14:solidFill>
          </w14:textFill>
        </w:rPr>
        <w:t>内出现问题，乙方应在接到甲方通知（包括电话通知）后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FF"/>
          <w:sz w:val="24"/>
          <w:szCs w:val="24"/>
          <w:lang w:val="en-US" w:eastAsia="zh-CN"/>
        </w:rPr>
        <w:t>版本升级、软件维护</w:t>
      </w:r>
      <w:r>
        <w:rPr>
          <w:rFonts w:hint="eastAsia" w:ascii="宋体" w:hAnsi="宋体" w:eastAsia="宋体" w:cs="宋体"/>
          <w:color w:val="000000" w:themeColor="text1"/>
          <w:sz w:val="24"/>
          <w:highlight w:val="none"/>
          <w14:textFill>
            <w14:solidFill>
              <w14:schemeClr w14:val="tx1"/>
            </w14:solidFill>
          </w14:textFill>
        </w:rPr>
        <w:t>、更换、保养、咨询等服务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086189AF">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5.3 </w:t>
      </w:r>
      <w:r>
        <w:rPr>
          <w:rFonts w:hint="eastAsia" w:ascii="宋体" w:hAnsi="宋体" w:eastAsia="宋体" w:cs="宋体"/>
          <w:color w:val="0000FF"/>
          <w:sz w:val="24"/>
          <w:szCs w:val="24"/>
          <w:highlight w:val="none"/>
          <w:lang w:val="en-US" w:eastAsia="zh-CN"/>
        </w:rPr>
        <w:t>免费维保期</w:t>
      </w:r>
      <w:r>
        <w:rPr>
          <w:rFonts w:hint="eastAsia" w:ascii="宋体" w:hAnsi="宋体" w:eastAsia="宋体" w:cs="宋体"/>
          <w:color w:val="000000" w:themeColor="text1"/>
          <w:sz w:val="24"/>
          <w:szCs w:val="24"/>
          <w:highlight w:val="none"/>
          <w:lang w:val="en-US" w:eastAsia="zh-CN"/>
          <w14:textFill>
            <w14:solidFill>
              <w14:schemeClr w14:val="tx1"/>
            </w14:solidFill>
          </w14:textFill>
        </w:rPr>
        <w:t>内，乙方每年至少对配件进行一次巡检并向甲方提交巡检记录。</w:t>
      </w:r>
    </w:p>
    <w:p w14:paraId="1FC08B88">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5.4 </w:t>
      </w:r>
      <w:r>
        <w:rPr>
          <w:rFonts w:hint="eastAsia" w:ascii="宋体" w:hAnsi="宋体" w:eastAsia="宋体" w:cs="宋体"/>
          <w:color w:val="0000FF"/>
          <w:sz w:val="24"/>
          <w:szCs w:val="24"/>
          <w:highlight w:val="none"/>
          <w:lang w:val="en-US" w:eastAsia="zh-CN"/>
        </w:rPr>
        <w:t>免费维保期</w:t>
      </w:r>
      <w:r>
        <w:rPr>
          <w:rFonts w:hint="eastAsia" w:ascii="宋体" w:hAnsi="宋体" w:eastAsia="宋体" w:cs="宋体"/>
          <w:color w:val="000000" w:themeColor="text1"/>
          <w:sz w:val="24"/>
          <w:szCs w:val="24"/>
          <w:highlight w:val="none"/>
          <w:lang w:val="en-US" w:eastAsia="zh-CN"/>
          <w14:textFill>
            <w14:solidFill>
              <w14:schemeClr w14:val="tx1"/>
            </w14:solidFill>
          </w14:textFill>
        </w:rPr>
        <w:t>届满后，如配件出现问题，乙方应在接到甲方通知（包括电话通知）后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32D32D58">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2674FF98">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778C846F">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w:t>
      </w:r>
      <w:r>
        <w:rPr>
          <w:rFonts w:hint="eastAsia" w:ascii="宋体" w:hAnsi="宋体" w:eastAsia="宋体" w:cs="宋体"/>
          <w:color w:val="0000FF"/>
          <w:sz w:val="24"/>
          <w:szCs w:val="24"/>
          <w:highlight w:val="none"/>
          <w:lang w:val="en-US" w:eastAsia="zh-CN"/>
        </w:rPr>
        <w:t>免费维保期</w:t>
      </w:r>
      <w:r>
        <w:rPr>
          <w:rFonts w:hint="eastAsia" w:ascii="宋体" w:hAnsi="宋体" w:eastAsia="宋体" w:cs="宋体"/>
          <w:color w:val="000000" w:themeColor="text1"/>
          <w:sz w:val="24"/>
          <w:szCs w:val="24"/>
          <w:highlight w:val="none"/>
          <w:lang w:val="en-US" w:eastAsia="zh-CN"/>
          <w14:textFill>
            <w14:solidFill>
              <w14:schemeClr w14:val="tx1"/>
            </w14:solidFill>
          </w14:textFill>
        </w:rPr>
        <w:t>届满且不存在需被扣除情形之日起10个工作日内，免息支付给乙方。</w:t>
      </w:r>
    </w:p>
    <w:p w14:paraId="756046C5">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5EABD282">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47EF8ECB">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7B7897F2">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7AC4363F">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本合同配件毁损、丢失的风险自甲方在总体验收报告单上签字确认合格后转移给甲方，此前配件的一切风险均由乙方承担。</w:t>
      </w:r>
    </w:p>
    <w:p w14:paraId="2FE823D3">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如甲方因乙方配件、质保服务等原因涉及纠纷、诉讼或被处以行政处罚，由乙方承担甲方因纠纷、诉讼、罚款等造成的全部经济损失。</w:t>
      </w:r>
    </w:p>
    <w:p w14:paraId="6A239926">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default" w:ascii="宋体" w:hAnsi="宋体" w:eastAsia="宋体" w:cs="宋体"/>
          <w:color w:val="0000FF"/>
          <w:sz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7.4 </w:t>
      </w:r>
      <w:r>
        <w:rPr>
          <w:rFonts w:hint="default" w:ascii="宋体" w:hAnsi="宋体" w:eastAsia="宋体" w:cs="宋体"/>
          <w:color w:val="0000FF"/>
          <w:sz w:val="24"/>
          <w:lang w:val="en-US" w:eastAsia="zh-CN"/>
        </w:rPr>
        <w:t>乙方保证享有本合同约定软件完整的知识产权，不侵犯其他任何第三方权利。如因乙方侵权导致第三方向甲方主张权利，由此给甲方造成的包括但不限于甲方向第三方支付的赔偿款、补偿款、诉讼费、律师费、差旅费等全部经济损失，均由乙方承担。</w:t>
      </w:r>
    </w:p>
    <w:p w14:paraId="3C24DCFA">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6A7EE674">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0174F494">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55F0A77C">
      <w:pPr>
        <w:keepNext w:val="0"/>
        <w:keepLines w:val="0"/>
        <w:pageBreakBefore w:val="0"/>
        <w:widowControl w:val="0"/>
        <w:kinsoku/>
        <w:wordWrap w:val="0"/>
        <w:overflowPunct/>
        <w:topLinePunct/>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3B485B8B">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0039C789">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E16C566">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7AF3CFF">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61A3392C">
      <w:pPr>
        <w:keepNext w:val="0"/>
        <w:keepLines w:val="0"/>
        <w:pageBreakBefore w:val="0"/>
        <w:widowControl w:val="0"/>
        <w:kinsoku/>
        <w:wordWrap w:val="0"/>
        <w:overflowPunct/>
        <w:topLinePunct/>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70DD7558">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220C6795">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623DE68E">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娄底市中心医院医疗设备维修中心</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王学辉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13875448558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137875448558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8E09F82">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4648CC9A">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06D57127">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0304281E">
      <w:pPr>
        <w:keepNext w:val="0"/>
        <w:keepLines w:val="0"/>
        <w:pageBreakBefore w:val="0"/>
        <w:widowControl w:val="0"/>
        <w:kinsoku/>
        <w:wordWrap w:val="0"/>
        <w:overflowPunct/>
        <w:topLinePunct/>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1A24527">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26F5AA79">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如甲方因政策变化等非自身主观原因不需要购买本合同全部配件，经书面通知乙方后可以提前终止本合同；如甲方因运营需要等原因不需要购买本合同部分配件，不需要购买的部分自动从采购内容中剔除。</w:t>
      </w:r>
    </w:p>
    <w:p w14:paraId="54C12822">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421FD225">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10 </w:t>
      </w:r>
      <w:r>
        <w:rPr>
          <w:rFonts w:hint="eastAsia" w:ascii="宋体" w:hAnsi="宋体" w:eastAsia="宋体" w:cs="宋体"/>
          <w:color w:val="000000" w:themeColor="text1"/>
          <w:sz w:val="24"/>
          <w:highlight w:val="none"/>
          <w14:textFill>
            <w14:solidFill>
              <w14:schemeClr w14:val="tx1"/>
            </w14:solidFill>
          </w14:textFill>
        </w:rPr>
        <w:t>日仍不能</w:t>
      </w:r>
      <w:r>
        <w:rPr>
          <w:rFonts w:hint="eastAsia" w:ascii="宋体" w:hAnsi="宋体" w:eastAsia="宋体" w:cs="宋体"/>
          <w:color w:val="0000FF"/>
          <w:sz w:val="24"/>
          <w:highlight w:val="none"/>
          <w:lang w:val="en-US" w:eastAsia="zh-CN"/>
        </w:rPr>
        <w:t>通过甲方</w:t>
      </w:r>
      <w:r>
        <w:rPr>
          <w:rFonts w:hint="eastAsia" w:ascii="宋体" w:hAnsi="宋体" w:eastAsia="宋体" w:cs="宋体"/>
          <w:color w:val="0000FF"/>
          <w:sz w:val="24"/>
          <w:szCs w:val="24"/>
          <w:highlight w:val="none"/>
          <w:lang w:val="en-US" w:eastAsia="zh-CN"/>
        </w:rPr>
        <w:t>总体验收</w:t>
      </w:r>
      <w:r>
        <w:rPr>
          <w:rFonts w:hint="eastAsia" w:ascii="宋体" w:hAnsi="宋体" w:eastAsia="宋体" w:cs="宋体"/>
          <w:color w:val="000000" w:themeColor="text1"/>
          <w:sz w:val="24"/>
          <w:highlight w:val="none"/>
          <w14:textFill>
            <w14:solidFill>
              <w14:schemeClr w14:val="tx1"/>
            </w14:solidFill>
          </w14:textFill>
        </w:rPr>
        <w:t>；</w:t>
      </w:r>
    </w:p>
    <w:p w14:paraId="4871C852">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w:t>
      </w:r>
      <w:r>
        <w:rPr>
          <w:rFonts w:hint="eastAsia" w:ascii="宋体" w:hAnsi="宋体" w:eastAsia="宋体" w:cs="宋体"/>
          <w:color w:val="000000" w:themeColor="text1"/>
          <w:sz w:val="24"/>
          <w:highlight w:val="none"/>
          <w:lang w:val="en-US" w:eastAsia="zh-CN"/>
          <w14:textFill>
            <w14:solidFill>
              <w14:schemeClr w14:val="tx1"/>
            </w14:solidFill>
          </w14:textFill>
        </w:rPr>
        <w:t>配件</w:t>
      </w:r>
      <w:r>
        <w:rPr>
          <w:rFonts w:hint="eastAsia" w:ascii="宋体" w:hAnsi="宋体" w:eastAsia="宋体" w:cs="宋体"/>
          <w:color w:val="000000" w:themeColor="text1"/>
          <w:sz w:val="24"/>
          <w:highlight w:val="none"/>
          <w14:textFill>
            <w14:solidFill>
              <w14:schemeClr w14:val="tx1"/>
            </w14:solidFill>
          </w14:textFill>
        </w:rPr>
        <w:t>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04F7FC80">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乙方在维修安装时未尽注意义务导致本合同维修安装配件的设备</w:t>
      </w:r>
      <w:r>
        <w:rPr>
          <w:rFonts w:hint="eastAsia" w:ascii="宋体" w:hAnsi="宋体" w:cs="宋体"/>
          <w:color w:val="000000" w:themeColor="text1"/>
          <w:sz w:val="24"/>
          <w:u w:val="none"/>
          <w:lang w:val="en-US" w:eastAsia="zh-CN"/>
          <w14:textFill>
            <w14:solidFill>
              <w14:schemeClr w14:val="tx1"/>
            </w14:solidFill>
          </w14:textFill>
        </w:rPr>
        <w:t>发生无法修复的故障；</w:t>
      </w:r>
    </w:p>
    <w:p w14:paraId="136D8CC2">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11.3.4 </w:t>
      </w:r>
      <w:r>
        <w:rPr>
          <w:rFonts w:hint="eastAsia" w:ascii="宋体" w:hAnsi="宋体" w:eastAsia="宋体" w:cs="宋体"/>
          <w:color w:val="000000" w:themeColor="text1"/>
          <w:sz w:val="24"/>
          <w:highlight w:val="none"/>
          <w14:textFill>
            <w14:solidFill>
              <w14:schemeClr w14:val="tx1"/>
            </w14:solidFill>
          </w14:textFill>
        </w:rPr>
        <w:t>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5CD59FAC">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 xml:space="preserve"> 其他根本违约的情形。</w:t>
      </w:r>
    </w:p>
    <w:p w14:paraId="2AE243E5">
      <w:pPr>
        <w:keepNext w:val="0"/>
        <w:keepLines w:val="0"/>
        <w:pageBreakBefore w:val="0"/>
        <w:widowControl w:val="0"/>
        <w:kinsoku/>
        <w:wordWrap w:val="0"/>
        <w:overflowPunct/>
        <w:topLinePunct/>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64D2F428">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1BEBB933">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配件</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AD73D0F">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w:t>
      </w:r>
      <w:r>
        <w:rPr>
          <w:rFonts w:hint="eastAsia" w:ascii="宋体" w:hAnsi="宋体" w:eastAsia="宋体" w:cs="宋体"/>
          <w:color w:val="000000" w:themeColor="text1"/>
          <w:sz w:val="24"/>
          <w:highlight w:val="none"/>
          <w:lang w:val="en-US" w:eastAsia="zh-CN"/>
          <w14:textFill>
            <w14:solidFill>
              <w14:schemeClr w14:val="tx1"/>
            </w14:solidFill>
          </w14:textFill>
        </w:rPr>
        <w:t>，乙方除赔偿甲方由此造成的全部损失（包括但不限于实际经济损失，因纠纷产生的律师费、诉讼费、差旅费、保全保险费等）外，还须按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7D7A6BE3">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506" w:firstLineChars="200"/>
        <w:jc w:val="both"/>
        <w:textAlignment w:val="auto"/>
        <w:rPr>
          <w:rFonts w:hint="eastAsia" w:ascii="宋体" w:hAnsi="宋体" w:eastAsia="宋体" w:cs="宋体"/>
          <w:b/>
          <w:bCs/>
          <w:color w:val="000000" w:themeColor="text1"/>
          <w:spacing w:val="6"/>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pacing w:val="6"/>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w:t>
      </w:r>
      <w:r>
        <w:rPr>
          <w:rFonts w:hint="eastAsia" w:ascii="宋体" w:hAnsi="宋体" w:eastAsia="宋体" w:cs="宋体"/>
          <w:b/>
          <w:bCs/>
          <w:color w:val="0000FF"/>
          <w:spacing w:val="6"/>
          <w:sz w:val="24"/>
          <w:szCs w:val="24"/>
          <w:highlight w:val="none"/>
          <w:u w:val="single"/>
          <w:lang w:val="en-US" w:eastAsia="zh-CN"/>
        </w:rPr>
        <w:t>20000.</w:t>
      </w:r>
      <w:r>
        <w:rPr>
          <w:rFonts w:hint="eastAsia" w:ascii="宋体" w:hAnsi="宋体" w:eastAsia="宋体" w:cs="宋体"/>
          <w:b/>
          <w:bCs/>
          <w:color w:val="000000" w:themeColor="text1"/>
          <w:spacing w:val="6"/>
          <w:sz w:val="24"/>
          <w:szCs w:val="24"/>
          <w:highlight w:val="none"/>
          <w:u w:val="single"/>
          <w:lang w:val="en-US" w:eastAsia="zh-CN"/>
          <w14:textFill>
            <w14:solidFill>
              <w14:schemeClr w14:val="tx1"/>
            </w14:solidFill>
          </w14:textFill>
        </w:rPr>
        <w:t>00元。如乙方除需承担违反廉洁条款及供应商考核管理制度的违约责任外，同时存在其他违约行为，乙方仍须就其他违约行为承担相应违约责任。</w:t>
      </w:r>
    </w:p>
    <w:p w14:paraId="2FDD1113">
      <w:pPr>
        <w:keepNext w:val="0"/>
        <w:keepLines w:val="0"/>
        <w:pageBreakBefore w:val="0"/>
        <w:widowControl w:val="0"/>
        <w:kinsoku/>
        <w:wordWrap w:val="0"/>
        <w:overflowPunct/>
        <w:topLinePunct/>
        <w:autoSpaceDE/>
        <w:autoSpaceDN/>
        <w:bidi w:val="0"/>
        <w:adjustRightInd/>
        <w:snapToGrid/>
        <w:spacing w:line="480" w:lineRule="exact"/>
        <w:ind w:firstLine="482" w:firstLineChars="200"/>
        <w:textAlignment w:val="auto"/>
        <w:rPr>
          <w:rFonts w:hint="eastAsia"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54655239">
      <w:pPr>
        <w:keepNext w:val="0"/>
        <w:keepLines w:val="0"/>
        <w:pageBreakBefore w:val="0"/>
        <w:widowControl w:val="0"/>
        <w:kinsoku/>
        <w:wordWrap w:val="0"/>
        <w:overflowPunct/>
        <w:topLinePunct/>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4B04011C">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A74B513">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407BD7D8">
      <w:pPr>
        <w:keepNext w:val="0"/>
        <w:keepLines w:val="0"/>
        <w:pageBreakBefore w:val="0"/>
        <w:widowControl w:val="0"/>
        <w:kinsoku/>
        <w:wordWrap w:val="0"/>
        <w:overflowPunct/>
        <w:topLinePunct/>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F482DDC">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57F71D08">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7DEF6EEA">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60B86FEA">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1294211B">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45B1A3A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789E020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71990E9A">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5966DCC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ascii="宋体" w:hAnsi="宋体" w:eastAsia="宋体" w:cs="宋体"/>
          <w:color w:val="000000" w:themeColor="text1"/>
          <w:sz w:val="24"/>
          <w:highlight w:val="none"/>
          <w14:textFill>
            <w14:solidFill>
              <w14:schemeClr w14:val="tx1"/>
            </w14:solidFill>
          </w14:textFill>
        </w:rPr>
      </w:pPr>
    </w:p>
    <w:p w14:paraId="720D998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eastAsiaTheme="minorEastAsia"/>
          <w:color w:val="000000" w:themeColor="text1"/>
          <w:highlight w:val="none"/>
          <w:lang w:eastAsia="zh-CN"/>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78D3B20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eastAsiaTheme="minorEastAsia"/>
          <w:color w:val="000000" w:themeColor="text1"/>
          <w:highlight w:val="none"/>
          <w:lang w:eastAsia="zh-CN"/>
          <w14:textFill>
            <w14:solidFill>
              <w14:schemeClr w14:val="tx1"/>
            </w14:solidFill>
          </w14:textFill>
        </w:rPr>
      </w:pPr>
    </w:p>
    <w:p w14:paraId="2A00F683">
      <w:pPr>
        <w:rPr>
          <w:rFonts w:hint="eastAsia" w:ascii="宋体" w:hAnsi="宋体" w:cs="宋体"/>
          <w:color w:val="auto"/>
          <w:sz w:val="30"/>
          <w:szCs w:val="30"/>
          <w:lang w:val="en-US" w:eastAsia="zh-CN"/>
        </w:rPr>
      </w:pPr>
    </w:p>
    <w:p w14:paraId="310156A1">
      <w:pPr>
        <w:pStyle w:val="2"/>
        <w:numPr>
          <w:ilvl w:val="0"/>
          <w:numId w:val="0"/>
        </w:numPr>
        <w:spacing w:line="240" w:lineRule="auto"/>
        <w:ind w:left="2940" w:leftChars="0"/>
        <w:jc w:val="both"/>
        <w:rPr>
          <w:rFonts w:hint="eastAsia" w:ascii="宋体" w:hAnsi="宋体" w:cs="宋体"/>
          <w:color w:val="auto"/>
          <w:sz w:val="30"/>
          <w:szCs w:val="30"/>
        </w:rPr>
      </w:pPr>
      <w:r>
        <w:rPr>
          <w:rFonts w:hint="eastAsia" w:ascii="宋体" w:hAnsi="宋体" w:cs="宋体"/>
          <w:color w:val="auto"/>
          <w:sz w:val="30"/>
          <w:szCs w:val="30"/>
          <w:lang w:val="en-US" w:eastAsia="zh-CN"/>
        </w:rPr>
        <w:t>第三章</w:t>
      </w:r>
      <w:r>
        <w:rPr>
          <w:rFonts w:hint="eastAsia" w:ascii="宋体" w:hAnsi="宋体" w:cs="宋体"/>
          <w:color w:val="auto"/>
          <w:sz w:val="30"/>
          <w:szCs w:val="30"/>
        </w:rPr>
        <w:t>投标文件的格式</w:t>
      </w:r>
    </w:p>
    <w:p w14:paraId="44CF23D2">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5C34550A">
      <w:pPr>
        <w:rPr>
          <w:rFonts w:hint="eastAsia" w:ascii="宋体" w:hAnsi="宋体" w:cs="宋体"/>
          <w:color w:val="auto"/>
        </w:rPr>
      </w:pPr>
    </w:p>
    <w:bookmarkEnd w:id="1"/>
    <w:p w14:paraId="3EFEBBAB">
      <w:pPr>
        <w:rPr>
          <w:rFonts w:hint="eastAsia"/>
          <w:color w:val="auto"/>
        </w:rPr>
      </w:pPr>
    </w:p>
    <w:p w14:paraId="3067E5C8">
      <w:pPr>
        <w:jc w:val="center"/>
        <w:rPr>
          <w:b/>
          <w:color w:val="auto"/>
          <w:sz w:val="24"/>
        </w:rPr>
      </w:pPr>
      <w:r>
        <w:rPr>
          <w:b/>
          <w:color w:val="auto"/>
          <w:sz w:val="28"/>
          <w:szCs w:val="28"/>
        </w:rPr>
        <w:t>第一部分、开标一览表</w:t>
      </w:r>
    </w:p>
    <w:p w14:paraId="0F45E72B">
      <w:pPr>
        <w:jc w:val="center"/>
        <w:rPr>
          <w:rFonts w:hint="eastAsia" w:eastAsia="宋体"/>
          <w:b/>
          <w:color w:val="auto"/>
          <w:sz w:val="24"/>
          <w:lang w:eastAsia="zh-CN"/>
        </w:rPr>
      </w:pPr>
      <w:r>
        <w:rPr>
          <w:rFonts w:hint="eastAsia"/>
          <w:b/>
          <w:color w:val="auto"/>
          <w:sz w:val="24"/>
          <w:lang w:eastAsia="zh-CN"/>
        </w:rPr>
        <w:t>注：此项内容需包含投标商品名称、规格型号、生产厂家、数量、单价、总价、质保年限等信息</w:t>
      </w:r>
    </w:p>
    <w:p w14:paraId="30A2EA32">
      <w:pPr>
        <w:pStyle w:val="21"/>
        <w:rPr>
          <w:color w:val="auto"/>
        </w:rPr>
      </w:pPr>
    </w:p>
    <w:p w14:paraId="38A7B552">
      <w:pPr>
        <w:adjustRightInd w:val="0"/>
        <w:snapToGrid w:val="0"/>
        <w:spacing w:line="360" w:lineRule="auto"/>
        <w:jc w:val="center"/>
        <w:rPr>
          <w:rFonts w:hint="eastAsia" w:ascii="宋体" w:hAnsi="宋体" w:cs="宋体"/>
          <w:b/>
          <w:color w:val="auto"/>
          <w:sz w:val="28"/>
          <w:szCs w:val="28"/>
        </w:rPr>
      </w:pPr>
    </w:p>
    <w:p w14:paraId="331DD0B8">
      <w:pPr>
        <w:adjustRightInd w:val="0"/>
        <w:snapToGrid w:val="0"/>
        <w:spacing w:line="360" w:lineRule="auto"/>
        <w:jc w:val="center"/>
        <w:rPr>
          <w:rFonts w:hint="eastAsia" w:ascii="宋体" w:hAnsi="宋体" w:cs="宋体"/>
          <w:b/>
          <w:color w:val="auto"/>
          <w:sz w:val="28"/>
          <w:szCs w:val="28"/>
        </w:rPr>
      </w:pPr>
    </w:p>
    <w:p w14:paraId="3A9A539E">
      <w:pPr>
        <w:adjustRightInd w:val="0"/>
        <w:snapToGrid w:val="0"/>
        <w:spacing w:line="360" w:lineRule="auto"/>
        <w:jc w:val="center"/>
        <w:rPr>
          <w:rFonts w:hint="eastAsia" w:ascii="宋体" w:hAnsi="宋体" w:cs="宋体"/>
          <w:b/>
          <w:color w:val="auto"/>
          <w:sz w:val="28"/>
          <w:szCs w:val="28"/>
        </w:rPr>
      </w:pPr>
    </w:p>
    <w:p w14:paraId="5B595E2B">
      <w:pPr>
        <w:adjustRightInd w:val="0"/>
        <w:snapToGrid w:val="0"/>
        <w:spacing w:line="360" w:lineRule="auto"/>
        <w:jc w:val="center"/>
        <w:rPr>
          <w:rFonts w:hint="eastAsia" w:ascii="宋体" w:hAnsi="宋体" w:cs="宋体"/>
          <w:b/>
          <w:color w:val="auto"/>
          <w:sz w:val="28"/>
          <w:szCs w:val="28"/>
        </w:rPr>
      </w:pPr>
    </w:p>
    <w:p w14:paraId="76E01CA1">
      <w:pPr>
        <w:adjustRightInd w:val="0"/>
        <w:snapToGrid w:val="0"/>
        <w:spacing w:line="360" w:lineRule="auto"/>
        <w:jc w:val="center"/>
        <w:rPr>
          <w:rFonts w:hint="eastAsia" w:ascii="宋体" w:hAnsi="宋体" w:cs="宋体"/>
          <w:b/>
          <w:color w:val="auto"/>
          <w:sz w:val="28"/>
          <w:szCs w:val="28"/>
        </w:rPr>
      </w:pPr>
    </w:p>
    <w:p w14:paraId="396A0E96">
      <w:pPr>
        <w:adjustRightInd w:val="0"/>
        <w:snapToGrid w:val="0"/>
        <w:spacing w:line="360" w:lineRule="auto"/>
        <w:jc w:val="center"/>
        <w:rPr>
          <w:rFonts w:hint="eastAsia" w:ascii="宋体" w:hAnsi="宋体" w:cs="宋体"/>
          <w:b/>
          <w:color w:val="auto"/>
          <w:sz w:val="28"/>
          <w:szCs w:val="28"/>
        </w:rPr>
      </w:pPr>
    </w:p>
    <w:p w14:paraId="6AE46E3D">
      <w:pPr>
        <w:adjustRightInd w:val="0"/>
        <w:snapToGrid w:val="0"/>
        <w:spacing w:line="360" w:lineRule="auto"/>
        <w:jc w:val="center"/>
        <w:rPr>
          <w:rFonts w:hint="eastAsia" w:ascii="宋体" w:hAnsi="宋体" w:cs="宋体"/>
          <w:b/>
          <w:color w:val="auto"/>
          <w:sz w:val="28"/>
          <w:szCs w:val="28"/>
        </w:rPr>
      </w:pPr>
    </w:p>
    <w:p w14:paraId="1F4D20FF">
      <w:pPr>
        <w:adjustRightInd w:val="0"/>
        <w:snapToGrid w:val="0"/>
        <w:spacing w:line="360" w:lineRule="auto"/>
        <w:jc w:val="center"/>
        <w:rPr>
          <w:rFonts w:hint="eastAsia" w:ascii="宋体" w:hAnsi="宋体" w:cs="宋体"/>
          <w:b/>
          <w:color w:val="auto"/>
          <w:sz w:val="28"/>
          <w:szCs w:val="28"/>
        </w:rPr>
      </w:pPr>
    </w:p>
    <w:p w14:paraId="0A3BEDB1">
      <w:pPr>
        <w:adjustRightInd w:val="0"/>
        <w:snapToGrid w:val="0"/>
        <w:spacing w:line="360" w:lineRule="auto"/>
        <w:jc w:val="center"/>
        <w:rPr>
          <w:rFonts w:hint="eastAsia" w:ascii="宋体" w:hAnsi="宋体" w:cs="宋体"/>
          <w:b/>
          <w:color w:val="auto"/>
          <w:sz w:val="28"/>
          <w:szCs w:val="28"/>
        </w:rPr>
      </w:pPr>
    </w:p>
    <w:p w14:paraId="5A6BE973">
      <w:pPr>
        <w:adjustRightInd w:val="0"/>
        <w:snapToGrid w:val="0"/>
        <w:spacing w:line="360" w:lineRule="auto"/>
        <w:jc w:val="center"/>
        <w:rPr>
          <w:rFonts w:hint="eastAsia" w:ascii="宋体" w:hAnsi="宋体" w:cs="宋体"/>
          <w:b/>
          <w:color w:val="auto"/>
          <w:sz w:val="28"/>
          <w:szCs w:val="28"/>
        </w:rPr>
      </w:pPr>
    </w:p>
    <w:p w14:paraId="077D27DF">
      <w:pPr>
        <w:adjustRightInd w:val="0"/>
        <w:snapToGrid w:val="0"/>
        <w:spacing w:line="360" w:lineRule="auto"/>
        <w:jc w:val="center"/>
        <w:rPr>
          <w:rFonts w:hint="eastAsia" w:ascii="宋体" w:hAnsi="宋体" w:cs="宋体"/>
          <w:b/>
          <w:color w:val="auto"/>
          <w:sz w:val="28"/>
          <w:szCs w:val="28"/>
        </w:rPr>
      </w:pPr>
    </w:p>
    <w:p w14:paraId="664750C7">
      <w:pPr>
        <w:adjustRightInd w:val="0"/>
        <w:snapToGrid w:val="0"/>
        <w:spacing w:line="360" w:lineRule="auto"/>
        <w:jc w:val="center"/>
        <w:rPr>
          <w:rFonts w:hint="eastAsia" w:ascii="宋体" w:hAnsi="宋体" w:cs="宋体"/>
          <w:b/>
          <w:color w:val="auto"/>
          <w:sz w:val="28"/>
          <w:szCs w:val="28"/>
        </w:rPr>
      </w:pPr>
    </w:p>
    <w:p w14:paraId="1619E6AC">
      <w:pPr>
        <w:adjustRightInd w:val="0"/>
        <w:snapToGrid w:val="0"/>
        <w:spacing w:line="360" w:lineRule="auto"/>
        <w:jc w:val="center"/>
        <w:rPr>
          <w:rFonts w:hint="eastAsia" w:ascii="宋体" w:hAnsi="宋体" w:cs="宋体"/>
          <w:b/>
          <w:color w:val="auto"/>
          <w:sz w:val="28"/>
          <w:szCs w:val="28"/>
        </w:rPr>
      </w:pPr>
    </w:p>
    <w:p w14:paraId="5E79E8C4">
      <w:pPr>
        <w:adjustRightInd w:val="0"/>
        <w:snapToGrid w:val="0"/>
        <w:spacing w:line="360" w:lineRule="auto"/>
        <w:jc w:val="center"/>
        <w:rPr>
          <w:rFonts w:hint="eastAsia" w:ascii="宋体" w:hAnsi="宋体" w:cs="宋体"/>
          <w:b/>
          <w:color w:val="auto"/>
          <w:sz w:val="28"/>
          <w:szCs w:val="28"/>
        </w:rPr>
      </w:pPr>
    </w:p>
    <w:p w14:paraId="254507CD">
      <w:pPr>
        <w:adjustRightInd w:val="0"/>
        <w:snapToGrid w:val="0"/>
        <w:spacing w:line="360" w:lineRule="auto"/>
        <w:jc w:val="center"/>
        <w:rPr>
          <w:rFonts w:hint="eastAsia" w:ascii="宋体" w:hAnsi="宋体" w:cs="宋体"/>
          <w:b/>
          <w:color w:val="auto"/>
          <w:sz w:val="28"/>
          <w:szCs w:val="28"/>
        </w:rPr>
      </w:pPr>
    </w:p>
    <w:p w14:paraId="4C3E7405">
      <w:pPr>
        <w:adjustRightInd w:val="0"/>
        <w:snapToGrid w:val="0"/>
        <w:spacing w:line="360" w:lineRule="auto"/>
        <w:jc w:val="center"/>
        <w:rPr>
          <w:rFonts w:hint="eastAsia" w:ascii="宋体" w:hAnsi="宋体" w:cs="宋体"/>
          <w:b/>
          <w:color w:val="auto"/>
          <w:sz w:val="28"/>
          <w:szCs w:val="28"/>
        </w:rPr>
      </w:pPr>
    </w:p>
    <w:p w14:paraId="49D012BE">
      <w:pPr>
        <w:adjustRightInd w:val="0"/>
        <w:snapToGrid w:val="0"/>
        <w:spacing w:line="360" w:lineRule="auto"/>
        <w:jc w:val="center"/>
        <w:rPr>
          <w:rFonts w:hint="eastAsia" w:ascii="宋体" w:hAnsi="宋体" w:cs="宋体"/>
          <w:b/>
          <w:color w:val="auto"/>
          <w:sz w:val="28"/>
          <w:szCs w:val="28"/>
        </w:rPr>
      </w:pPr>
    </w:p>
    <w:p w14:paraId="5639F5B8">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CBFAFF8">
      <w:pPr>
        <w:pStyle w:val="20"/>
        <w:rPr>
          <w:rFonts w:hint="eastAsia"/>
          <w:lang w:eastAsia="zh-CN"/>
        </w:rPr>
      </w:pPr>
    </w:p>
    <w:p w14:paraId="2B96E86C">
      <w:pPr>
        <w:adjustRightInd w:val="0"/>
        <w:snapToGrid w:val="0"/>
        <w:spacing w:line="360" w:lineRule="auto"/>
        <w:jc w:val="center"/>
        <w:rPr>
          <w:rFonts w:hint="eastAsia" w:ascii="宋体" w:hAnsi="宋体" w:cs="宋体"/>
          <w:b/>
          <w:color w:val="auto"/>
          <w:sz w:val="24"/>
          <w:szCs w:val="20"/>
        </w:rPr>
      </w:pPr>
    </w:p>
    <w:p w14:paraId="5861645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3108B5B2">
      <w:pPr>
        <w:adjustRightInd w:val="0"/>
        <w:snapToGrid w:val="0"/>
        <w:spacing w:line="360" w:lineRule="auto"/>
        <w:rPr>
          <w:rFonts w:hint="eastAsia" w:ascii="宋体" w:hAnsi="宋体" w:cs="宋体"/>
          <w:b/>
          <w:color w:val="auto"/>
          <w:sz w:val="28"/>
          <w:szCs w:val="28"/>
        </w:rPr>
      </w:pPr>
    </w:p>
    <w:p w14:paraId="70C98E2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（采购编号：）投标文件、签订合同和处理有关事宜，其法律后果由我方承担。</w:t>
      </w:r>
    </w:p>
    <w:p w14:paraId="33E6BAE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p>
    <w:p w14:paraId="342DAF44">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44E804AC">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本授权书于日期：年月日签字生效，特此声明。</w:t>
      </w:r>
    </w:p>
    <w:p w14:paraId="45F8D755">
      <w:pPr>
        <w:adjustRightInd w:val="0"/>
        <w:snapToGrid w:val="0"/>
        <w:spacing w:line="360" w:lineRule="auto"/>
        <w:ind w:firstLine="480" w:firstLineChars="200"/>
        <w:rPr>
          <w:rFonts w:hint="eastAsia" w:ascii="宋体" w:hAnsi="宋体" w:cs="宋体"/>
          <w:color w:val="auto"/>
          <w:sz w:val="24"/>
        </w:rPr>
      </w:pPr>
    </w:p>
    <w:tbl>
      <w:tblPr>
        <w:tblStyle w:val="17"/>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280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BF534D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7B13F04E">
      <w:pPr>
        <w:adjustRightInd w:val="0"/>
        <w:snapToGrid w:val="0"/>
        <w:spacing w:line="360" w:lineRule="auto"/>
        <w:rPr>
          <w:rFonts w:hint="eastAsia" w:ascii="宋体" w:hAnsi="宋体" w:cs="宋体"/>
          <w:color w:val="auto"/>
          <w:sz w:val="24"/>
        </w:rPr>
      </w:pPr>
    </w:p>
    <w:tbl>
      <w:tblPr>
        <w:tblStyle w:val="17"/>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B6B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231B0B5">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77A714E3">
      <w:pPr>
        <w:adjustRightInd w:val="0"/>
        <w:snapToGrid w:val="0"/>
        <w:spacing w:line="360" w:lineRule="auto"/>
        <w:rPr>
          <w:rFonts w:hint="eastAsia" w:ascii="宋体" w:hAnsi="宋体" w:cs="宋体"/>
          <w:color w:val="auto"/>
          <w:sz w:val="24"/>
        </w:rPr>
      </w:pPr>
    </w:p>
    <w:p w14:paraId="52848829">
      <w:pPr>
        <w:adjustRightInd w:val="0"/>
        <w:snapToGrid w:val="0"/>
        <w:spacing w:line="360" w:lineRule="auto"/>
        <w:rPr>
          <w:rFonts w:hint="eastAsia" w:ascii="宋体" w:hAnsi="宋体" w:cs="宋体"/>
          <w:color w:val="auto"/>
          <w:sz w:val="24"/>
        </w:rPr>
      </w:pPr>
    </w:p>
    <w:p w14:paraId="0EE0215C">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9589E9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7FD7CFA">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1F1E3E30">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日期：年月日</w:t>
      </w:r>
    </w:p>
    <w:p w14:paraId="7AF40CD1">
      <w:pPr>
        <w:adjustRightInd w:val="0"/>
        <w:snapToGrid w:val="0"/>
        <w:spacing w:line="360" w:lineRule="auto"/>
        <w:rPr>
          <w:rFonts w:hint="eastAsia" w:ascii="宋体" w:hAnsi="宋体" w:cs="宋体"/>
          <w:b/>
          <w:color w:val="auto"/>
          <w:sz w:val="28"/>
          <w:szCs w:val="28"/>
        </w:rPr>
      </w:pPr>
    </w:p>
    <w:p w14:paraId="25E55F2B">
      <w:pPr>
        <w:adjustRightInd w:val="0"/>
        <w:snapToGrid w:val="0"/>
        <w:spacing w:line="360" w:lineRule="auto"/>
        <w:rPr>
          <w:rFonts w:hint="eastAsia" w:ascii="宋体" w:hAnsi="宋体" w:cs="宋体"/>
          <w:b/>
          <w:color w:val="auto"/>
          <w:sz w:val="28"/>
          <w:szCs w:val="28"/>
        </w:rPr>
      </w:pPr>
    </w:p>
    <w:p w14:paraId="469DBE46">
      <w:pPr>
        <w:adjustRightInd w:val="0"/>
        <w:snapToGrid w:val="0"/>
        <w:spacing w:line="360" w:lineRule="auto"/>
        <w:rPr>
          <w:rFonts w:hint="eastAsia" w:ascii="宋体" w:hAnsi="宋体" w:cs="宋体"/>
          <w:b/>
          <w:color w:val="auto"/>
          <w:sz w:val="28"/>
          <w:szCs w:val="28"/>
        </w:rPr>
      </w:pPr>
    </w:p>
    <w:p w14:paraId="52675198">
      <w:pPr>
        <w:adjustRightInd w:val="0"/>
        <w:snapToGrid w:val="0"/>
        <w:spacing w:line="360" w:lineRule="auto"/>
        <w:rPr>
          <w:rFonts w:hint="eastAsia" w:ascii="宋体" w:hAnsi="宋体" w:cs="宋体"/>
          <w:b/>
          <w:color w:val="auto"/>
          <w:sz w:val="28"/>
          <w:szCs w:val="28"/>
        </w:rPr>
      </w:pPr>
    </w:p>
    <w:p w14:paraId="3501AF05">
      <w:pPr>
        <w:adjustRightInd w:val="0"/>
        <w:snapToGrid w:val="0"/>
        <w:spacing w:line="360" w:lineRule="auto"/>
        <w:rPr>
          <w:rFonts w:hint="eastAsia" w:ascii="宋体" w:hAnsi="宋体" w:cs="宋体"/>
          <w:b/>
          <w:color w:val="auto"/>
          <w:sz w:val="28"/>
          <w:szCs w:val="28"/>
        </w:rPr>
      </w:pPr>
    </w:p>
    <w:p w14:paraId="71EA75FF">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56CA7A92">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p>
    <w:p w14:paraId="3864BF7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707F7EE9">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一、我单位是按照中华人民共和国法律规定登记注册的，注册地点为，全称为，统一社会信用代码为，法定代表人为，具有独立承担民事责任的能力。</w:t>
      </w:r>
    </w:p>
    <w:p w14:paraId="3F02175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5D1F8B29">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00D6A6C3">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1DF8B28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7306868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13BB831">
      <w:pPr>
        <w:adjustRightInd w:val="0"/>
        <w:snapToGrid w:val="0"/>
        <w:spacing w:before="120" w:beforeLines="50" w:line="360" w:lineRule="auto"/>
        <w:ind w:firstLine="480" w:firstLineChars="200"/>
        <w:rPr>
          <w:rFonts w:hint="eastAsia" w:ascii="宋体" w:hAnsi="宋体" w:eastAsia="宋体" w:cs="宋体"/>
          <w:color w:val="auto"/>
          <w:sz w:val="24"/>
          <w:u w:val="single"/>
          <w:lang w:eastAsia="zh-CN"/>
        </w:rPr>
      </w:pPr>
      <w:r>
        <w:rPr>
          <w:rFonts w:hint="eastAsia" w:ascii="宋体" w:hAnsi="宋体" w:cs="宋体"/>
          <w:color w:val="auto"/>
          <w:sz w:val="24"/>
        </w:rPr>
        <w:t>1、与我单位的法定代表人（单位负责人）为同一人的其他法人单位如下：</w:t>
      </w:r>
    </w:p>
    <w:p w14:paraId="17DEFD9A">
      <w:pPr>
        <w:adjustRightInd w:val="0"/>
        <w:snapToGrid w:val="0"/>
        <w:spacing w:before="120" w:beforeLines="50"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2、我单位直接控股的其他法人单位如下：</w:t>
      </w:r>
    </w:p>
    <w:p w14:paraId="46DF24EA">
      <w:pPr>
        <w:adjustRightInd w:val="0"/>
        <w:snapToGrid w:val="0"/>
        <w:spacing w:before="120" w:beforeLines="50"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3、与我单位存在管理关系的其他法人单位如下：</w:t>
      </w:r>
    </w:p>
    <w:p w14:paraId="76EFE26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179646D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4726BA26">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67B78A2A">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1DA57BEB">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日期：年月日</w:t>
      </w:r>
    </w:p>
    <w:p w14:paraId="1BD8A015">
      <w:pPr>
        <w:adjustRightInd w:val="0"/>
        <w:snapToGrid w:val="0"/>
        <w:spacing w:line="360" w:lineRule="auto"/>
        <w:jc w:val="center"/>
        <w:rPr>
          <w:rFonts w:hint="eastAsia" w:ascii="宋体" w:hAnsi="宋体" w:cs="宋体"/>
          <w:b/>
          <w:color w:val="auto"/>
          <w:sz w:val="24"/>
          <w:szCs w:val="20"/>
        </w:rPr>
      </w:pPr>
    </w:p>
    <w:p w14:paraId="5D3D97FD">
      <w:pPr>
        <w:adjustRightInd w:val="0"/>
        <w:snapToGrid w:val="0"/>
        <w:spacing w:line="360" w:lineRule="auto"/>
        <w:rPr>
          <w:rFonts w:hint="eastAsia" w:ascii="宋体" w:hAnsi="宋体" w:cs="宋体"/>
          <w:b/>
          <w:color w:val="auto"/>
          <w:sz w:val="24"/>
          <w:szCs w:val="20"/>
        </w:rPr>
      </w:pPr>
    </w:p>
    <w:p w14:paraId="7B70B43D">
      <w:pPr>
        <w:adjustRightInd w:val="0"/>
        <w:snapToGrid w:val="0"/>
        <w:spacing w:line="360" w:lineRule="auto"/>
        <w:rPr>
          <w:rFonts w:hint="eastAsia" w:ascii="宋体" w:hAnsi="宋体" w:cs="宋体"/>
          <w:b/>
          <w:color w:val="auto"/>
          <w:sz w:val="24"/>
          <w:szCs w:val="20"/>
        </w:rPr>
      </w:pPr>
    </w:p>
    <w:p w14:paraId="73994F6A">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50C0E3EE">
      <w:pPr>
        <w:adjustRightInd w:val="0"/>
        <w:snapToGrid w:val="0"/>
        <w:spacing w:line="360" w:lineRule="auto"/>
        <w:jc w:val="center"/>
        <w:rPr>
          <w:rFonts w:hint="eastAsia" w:ascii="宋体" w:hAnsi="宋体" w:cs="宋体"/>
          <w:b/>
          <w:color w:val="auto"/>
          <w:sz w:val="24"/>
          <w:szCs w:val="20"/>
        </w:rPr>
      </w:pPr>
    </w:p>
    <w:p w14:paraId="0B857110">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附件湖南省政府采购供应商资格承诺函</w:t>
      </w:r>
    </w:p>
    <w:p w14:paraId="47ED4A32">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3FBFC65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F6312A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本公司企业规模为：（大型、中型、小型、微型）</w:t>
      </w:r>
    </w:p>
    <w:p w14:paraId="7559559E">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统一社会信用代码：、注册登记机构：、注册日期：、有效期：、注册资本：、地址：、经济行业：、经济性质：</w:t>
      </w:r>
    </w:p>
    <w:p w14:paraId="03735B1F">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法定代表人姓名(签字)：、身份证号：、</w:t>
      </w:r>
    </w:p>
    <w:p w14:paraId="3016530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w:t>
      </w:r>
    </w:p>
    <w:p w14:paraId="7B37C976">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授权代表人姓名(签字)：、身份证号：</w:t>
      </w:r>
    </w:p>
    <w:p w14:paraId="0A306812">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w:t>
      </w:r>
    </w:p>
    <w:p w14:paraId="6D1363E8">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7E4D72D3">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供应商名称（盖公章）：</w:t>
      </w:r>
    </w:p>
    <w:p w14:paraId="464CE3C4">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2022年月日</w:t>
      </w:r>
    </w:p>
    <w:p w14:paraId="56646B6B">
      <w:pPr>
        <w:jc w:val="left"/>
        <w:rPr>
          <w:rFonts w:hint="eastAsia" w:ascii="宋体" w:hAnsi="宋体" w:eastAsia="宋体" w:cs="Times New Roman"/>
          <w:b w:val="0"/>
          <w:bCs w:val="0"/>
          <w:color w:val="auto"/>
          <w:kern w:val="2"/>
          <w:sz w:val="24"/>
          <w:szCs w:val="24"/>
          <w:lang w:val="en-US" w:eastAsia="zh-CN" w:bidi="ar-SA"/>
        </w:rPr>
      </w:pPr>
    </w:p>
    <w:p w14:paraId="40EAB82C">
      <w:pPr>
        <w:jc w:val="left"/>
        <w:rPr>
          <w:rFonts w:hint="eastAsia" w:ascii="宋体" w:hAnsi="宋体" w:eastAsia="宋体" w:cs="Times New Roman"/>
          <w:b w:val="0"/>
          <w:bCs w:val="0"/>
          <w:color w:val="auto"/>
          <w:kern w:val="2"/>
          <w:sz w:val="24"/>
          <w:szCs w:val="24"/>
          <w:lang w:val="en-US" w:eastAsia="zh-CN" w:bidi="ar-SA"/>
        </w:rPr>
      </w:pPr>
    </w:p>
    <w:p w14:paraId="35CF07E3">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57FDE3A2">
      <w:pPr>
        <w:jc w:val="center"/>
        <w:rPr>
          <w:rFonts w:hint="eastAsia" w:ascii="宋体" w:hAnsi="宋体" w:cs="宋体"/>
          <w:b/>
          <w:color w:val="auto"/>
          <w:sz w:val="24"/>
        </w:rPr>
        <w:sectPr>
          <w:headerReference r:id="rId3" w:type="default"/>
          <w:footerReference r:id="rId4" w:type="default"/>
          <w:pgSz w:w="11906" w:h="16838"/>
          <w:pgMar w:top="1191" w:right="1587" w:bottom="1020" w:left="1587" w:header="567" w:footer="283" w:gutter="0"/>
          <w:cols w:space="720" w:num="1"/>
          <w:docGrid w:linePitch="312" w:charSpace="0"/>
        </w:sectPr>
      </w:pPr>
    </w:p>
    <w:p w14:paraId="4D3CEC9A">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303C4822">
      <w:pPr>
        <w:pStyle w:val="20"/>
        <w:rPr>
          <w:rFonts w:hint="eastAsia"/>
          <w:lang w:eastAsia="zh-CN"/>
        </w:rPr>
      </w:pPr>
    </w:p>
    <w:p w14:paraId="14043263">
      <w:pPr>
        <w:spacing w:before="120" w:beforeLines="50" w:after="120" w:afterLines="50" w:line="276" w:lineRule="auto"/>
        <w:jc w:val="center"/>
        <w:rPr>
          <w:b/>
          <w:color w:val="auto"/>
          <w:sz w:val="24"/>
        </w:rPr>
      </w:pPr>
      <w:r>
        <w:rPr>
          <w:b/>
          <w:color w:val="auto"/>
          <w:sz w:val="24"/>
        </w:rPr>
        <w:t>采购需求响应</w:t>
      </w:r>
    </w:p>
    <w:p w14:paraId="1DBCB5B9">
      <w:pPr>
        <w:adjustRightInd w:val="0"/>
        <w:snapToGrid w:val="0"/>
        <w:spacing w:line="360" w:lineRule="auto"/>
        <w:rPr>
          <w:color w:val="auto"/>
          <w:szCs w:val="21"/>
        </w:rPr>
      </w:pPr>
      <w:r>
        <w:rPr>
          <w:rFonts w:hint="eastAsia"/>
          <w:color w:val="auto"/>
          <w:sz w:val="24"/>
        </w:rPr>
        <w:t>项目</w:t>
      </w:r>
      <w:r>
        <w:rPr>
          <w:color w:val="auto"/>
          <w:sz w:val="24"/>
        </w:rPr>
        <w:t>编号：项目名称：包号：</w:t>
      </w:r>
    </w:p>
    <w:tbl>
      <w:tblPr>
        <w:tblStyle w:val="17"/>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323E5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0EEE3A9">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1CF3AA38">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1667A888">
            <w:pPr>
              <w:adjustRightInd w:val="0"/>
              <w:snapToGrid w:val="0"/>
              <w:spacing w:before="50" w:line="360" w:lineRule="auto"/>
              <w:jc w:val="center"/>
              <w:rPr>
                <w:color w:val="auto"/>
              </w:rPr>
            </w:pPr>
            <w:r>
              <w:rPr>
                <w:color w:val="auto"/>
              </w:rPr>
              <w:t>招标文件要求</w:t>
            </w:r>
          </w:p>
        </w:tc>
        <w:tc>
          <w:tcPr>
            <w:tcW w:w="962" w:type="pct"/>
            <w:noWrap w:val="0"/>
            <w:vAlign w:val="top"/>
          </w:tcPr>
          <w:p w14:paraId="364B4C0F">
            <w:pPr>
              <w:adjustRightInd w:val="0"/>
              <w:snapToGrid w:val="0"/>
              <w:spacing w:before="50" w:line="360" w:lineRule="auto"/>
              <w:jc w:val="center"/>
              <w:rPr>
                <w:color w:val="auto"/>
              </w:rPr>
            </w:pPr>
            <w:r>
              <w:rPr>
                <w:color w:val="auto"/>
              </w:rPr>
              <w:t>投标文件应答</w:t>
            </w:r>
          </w:p>
        </w:tc>
        <w:tc>
          <w:tcPr>
            <w:tcW w:w="905" w:type="pct"/>
            <w:noWrap w:val="0"/>
            <w:vAlign w:val="center"/>
          </w:tcPr>
          <w:p w14:paraId="418A0985">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FC9E366">
            <w:pPr>
              <w:adjustRightInd w:val="0"/>
              <w:snapToGrid w:val="0"/>
              <w:spacing w:before="50" w:line="360" w:lineRule="auto"/>
              <w:ind w:left="-88" w:leftChars="-42"/>
              <w:jc w:val="center"/>
              <w:rPr>
                <w:color w:val="auto"/>
                <w:szCs w:val="21"/>
              </w:rPr>
            </w:pPr>
            <w:r>
              <w:rPr>
                <w:color w:val="auto"/>
                <w:szCs w:val="21"/>
              </w:rPr>
              <w:t>偏离说明</w:t>
            </w:r>
          </w:p>
        </w:tc>
      </w:tr>
      <w:tr w14:paraId="67921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46A8BF8">
            <w:pPr>
              <w:adjustRightInd w:val="0"/>
              <w:snapToGrid w:val="0"/>
              <w:spacing w:before="50" w:line="360" w:lineRule="auto"/>
              <w:ind w:left="-88" w:leftChars="-42"/>
              <w:jc w:val="center"/>
              <w:rPr>
                <w:color w:val="auto"/>
                <w:szCs w:val="21"/>
              </w:rPr>
            </w:pPr>
          </w:p>
        </w:tc>
        <w:tc>
          <w:tcPr>
            <w:tcW w:w="1123" w:type="pct"/>
            <w:noWrap w:val="0"/>
            <w:vAlign w:val="center"/>
          </w:tcPr>
          <w:p w14:paraId="227D20CB">
            <w:pPr>
              <w:adjustRightInd w:val="0"/>
              <w:snapToGrid w:val="0"/>
              <w:spacing w:before="50" w:line="360" w:lineRule="auto"/>
              <w:ind w:left="-88" w:leftChars="-42"/>
              <w:jc w:val="center"/>
              <w:rPr>
                <w:color w:val="auto"/>
                <w:szCs w:val="21"/>
              </w:rPr>
            </w:pPr>
          </w:p>
        </w:tc>
        <w:tc>
          <w:tcPr>
            <w:tcW w:w="1000" w:type="pct"/>
            <w:noWrap w:val="0"/>
            <w:vAlign w:val="center"/>
          </w:tcPr>
          <w:p w14:paraId="73AC5259">
            <w:pPr>
              <w:adjustRightInd w:val="0"/>
              <w:snapToGrid w:val="0"/>
              <w:spacing w:before="50" w:line="360" w:lineRule="auto"/>
              <w:ind w:left="-88" w:leftChars="-42"/>
              <w:jc w:val="center"/>
              <w:rPr>
                <w:color w:val="auto"/>
                <w:szCs w:val="21"/>
              </w:rPr>
            </w:pPr>
          </w:p>
        </w:tc>
        <w:tc>
          <w:tcPr>
            <w:tcW w:w="962" w:type="pct"/>
            <w:noWrap w:val="0"/>
            <w:vAlign w:val="center"/>
          </w:tcPr>
          <w:p w14:paraId="0650FC38">
            <w:pPr>
              <w:adjustRightInd w:val="0"/>
              <w:snapToGrid w:val="0"/>
              <w:spacing w:before="50" w:line="360" w:lineRule="auto"/>
              <w:ind w:left="-88" w:leftChars="-42"/>
              <w:jc w:val="center"/>
              <w:rPr>
                <w:color w:val="auto"/>
                <w:szCs w:val="21"/>
              </w:rPr>
            </w:pPr>
          </w:p>
        </w:tc>
        <w:tc>
          <w:tcPr>
            <w:tcW w:w="905" w:type="pct"/>
            <w:noWrap w:val="0"/>
            <w:vAlign w:val="center"/>
          </w:tcPr>
          <w:p w14:paraId="5D51330B">
            <w:pPr>
              <w:adjustRightInd w:val="0"/>
              <w:snapToGrid w:val="0"/>
              <w:spacing w:before="50" w:line="360" w:lineRule="auto"/>
              <w:ind w:left="-88" w:leftChars="-42"/>
              <w:jc w:val="center"/>
              <w:rPr>
                <w:color w:val="auto"/>
                <w:szCs w:val="21"/>
              </w:rPr>
            </w:pPr>
          </w:p>
        </w:tc>
        <w:tc>
          <w:tcPr>
            <w:tcW w:w="634" w:type="pct"/>
            <w:noWrap w:val="0"/>
            <w:vAlign w:val="center"/>
          </w:tcPr>
          <w:p w14:paraId="16FB1433">
            <w:pPr>
              <w:adjustRightInd w:val="0"/>
              <w:snapToGrid w:val="0"/>
              <w:spacing w:before="50" w:line="360" w:lineRule="auto"/>
              <w:ind w:left="-88" w:leftChars="-42"/>
              <w:jc w:val="center"/>
              <w:rPr>
                <w:color w:val="auto"/>
                <w:szCs w:val="21"/>
              </w:rPr>
            </w:pPr>
          </w:p>
        </w:tc>
      </w:tr>
      <w:tr w14:paraId="0920F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0143490">
            <w:pPr>
              <w:adjustRightInd w:val="0"/>
              <w:snapToGrid w:val="0"/>
              <w:spacing w:before="50" w:line="360" w:lineRule="auto"/>
              <w:ind w:left="-88" w:leftChars="-42"/>
              <w:jc w:val="center"/>
              <w:rPr>
                <w:color w:val="auto"/>
                <w:szCs w:val="21"/>
              </w:rPr>
            </w:pPr>
          </w:p>
        </w:tc>
        <w:tc>
          <w:tcPr>
            <w:tcW w:w="1123" w:type="pct"/>
            <w:noWrap w:val="0"/>
            <w:vAlign w:val="center"/>
          </w:tcPr>
          <w:p w14:paraId="78698528">
            <w:pPr>
              <w:adjustRightInd w:val="0"/>
              <w:snapToGrid w:val="0"/>
              <w:spacing w:before="50" w:line="360" w:lineRule="auto"/>
              <w:ind w:left="-88" w:leftChars="-42"/>
              <w:jc w:val="center"/>
              <w:rPr>
                <w:color w:val="auto"/>
                <w:szCs w:val="21"/>
              </w:rPr>
            </w:pPr>
          </w:p>
        </w:tc>
        <w:tc>
          <w:tcPr>
            <w:tcW w:w="1000" w:type="pct"/>
            <w:noWrap w:val="0"/>
            <w:vAlign w:val="center"/>
          </w:tcPr>
          <w:p w14:paraId="17AEB32C">
            <w:pPr>
              <w:adjustRightInd w:val="0"/>
              <w:snapToGrid w:val="0"/>
              <w:spacing w:before="50" w:line="360" w:lineRule="auto"/>
              <w:ind w:left="-88" w:leftChars="-42"/>
              <w:jc w:val="center"/>
              <w:rPr>
                <w:color w:val="auto"/>
                <w:szCs w:val="21"/>
              </w:rPr>
            </w:pPr>
          </w:p>
        </w:tc>
        <w:tc>
          <w:tcPr>
            <w:tcW w:w="962" w:type="pct"/>
            <w:noWrap w:val="0"/>
            <w:vAlign w:val="center"/>
          </w:tcPr>
          <w:p w14:paraId="4A51B935">
            <w:pPr>
              <w:adjustRightInd w:val="0"/>
              <w:snapToGrid w:val="0"/>
              <w:spacing w:before="50" w:line="360" w:lineRule="auto"/>
              <w:ind w:left="-88" w:leftChars="-42"/>
              <w:jc w:val="center"/>
              <w:rPr>
                <w:color w:val="auto"/>
                <w:szCs w:val="21"/>
              </w:rPr>
            </w:pPr>
          </w:p>
        </w:tc>
        <w:tc>
          <w:tcPr>
            <w:tcW w:w="905" w:type="pct"/>
            <w:noWrap w:val="0"/>
            <w:vAlign w:val="center"/>
          </w:tcPr>
          <w:p w14:paraId="7A1990AC">
            <w:pPr>
              <w:adjustRightInd w:val="0"/>
              <w:snapToGrid w:val="0"/>
              <w:spacing w:before="50" w:line="360" w:lineRule="auto"/>
              <w:ind w:left="-88" w:leftChars="-42"/>
              <w:jc w:val="center"/>
              <w:rPr>
                <w:color w:val="auto"/>
                <w:szCs w:val="21"/>
              </w:rPr>
            </w:pPr>
          </w:p>
        </w:tc>
        <w:tc>
          <w:tcPr>
            <w:tcW w:w="634" w:type="pct"/>
            <w:noWrap w:val="0"/>
            <w:vAlign w:val="center"/>
          </w:tcPr>
          <w:p w14:paraId="6F081B65">
            <w:pPr>
              <w:adjustRightInd w:val="0"/>
              <w:snapToGrid w:val="0"/>
              <w:spacing w:before="50" w:line="360" w:lineRule="auto"/>
              <w:ind w:left="-88" w:leftChars="-42"/>
              <w:jc w:val="center"/>
              <w:rPr>
                <w:color w:val="auto"/>
                <w:szCs w:val="21"/>
              </w:rPr>
            </w:pPr>
          </w:p>
        </w:tc>
      </w:tr>
      <w:tr w14:paraId="09DD9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52913E2F">
            <w:pPr>
              <w:adjustRightInd w:val="0"/>
              <w:snapToGrid w:val="0"/>
              <w:spacing w:before="50" w:line="360" w:lineRule="auto"/>
              <w:ind w:left="-88" w:leftChars="-42"/>
              <w:jc w:val="center"/>
              <w:rPr>
                <w:color w:val="auto"/>
                <w:szCs w:val="21"/>
              </w:rPr>
            </w:pPr>
          </w:p>
        </w:tc>
        <w:tc>
          <w:tcPr>
            <w:tcW w:w="1123" w:type="pct"/>
            <w:noWrap w:val="0"/>
            <w:vAlign w:val="center"/>
          </w:tcPr>
          <w:p w14:paraId="76A8A0FF">
            <w:pPr>
              <w:adjustRightInd w:val="0"/>
              <w:snapToGrid w:val="0"/>
              <w:spacing w:before="50" w:line="360" w:lineRule="auto"/>
              <w:ind w:left="-88" w:leftChars="-42"/>
              <w:jc w:val="center"/>
              <w:rPr>
                <w:color w:val="auto"/>
                <w:szCs w:val="21"/>
              </w:rPr>
            </w:pPr>
          </w:p>
        </w:tc>
        <w:tc>
          <w:tcPr>
            <w:tcW w:w="1000" w:type="pct"/>
            <w:noWrap w:val="0"/>
            <w:vAlign w:val="center"/>
          </w:tcPr>
          <w:p w14:paraId="0B5F37AD">
            <w:pPr>
              <w:adjustRightInd w:val="0"/>
              <w:snapToGrid w:val="0"/>
              <w:spacing w:before="50" w:line="360" w:lineRule="auto"/>
              <w:ind w:left="-88" w:leftChars="-42"/>
              <w:jc w:val="center"/>
              <w:rPr>
                <w:color w:val="auto"/>
                <w:szCs w:val="21"/>
              </w:rPr>
            </w:pPr>
          </w:p>
        </w:tc>
        <w:tc>
          <w:tcPr>
            <w:tcW w:w="962" w:type="pct"/>
            <w:noWrap w:val="0"/>
            <w:vAlign w:val="center"/>
          </w:tcPr>
          <w:p w14:paraId="17172F30">
            <w:pPr>
              <w:adjustRightInd w:val="0"/>
              <w:snapToGrid w:val="0"/>
              <w:spacing w:before="50" w:line="360" w:lineRule="auto"/>
              <w:ind w:left="-88" w:leftChars="-42"/>
              <w:jc w:val="center"/>
              <w:rPr>
                <w:color w:val="auto"/>
                <w:szCs w:val="21"/>
              </w:rPr>
            </w:pPr>
          </w:p>
        </w:tc>
        <w:tc>
          <w:tcPr>
            <w:tcW w:w="905" w:type="pct"/>
            <w:noWrap w:val="0"/>
            <w:vAlign w:val="center"/>
          </w:tcPr>
          <w:p w14:paraId="18AD1B21">
            <w:pPr>
              <w:adjustRightInd w:val="0"/>
              <w:snapToGrid w:val="0"/>
              <w:spacing w:before="50" w:line="360" w:lineRule="auto"/>
              <w:ind w:left="-88" w:leftChars="-42"/>
              <w:jc w:val="center"/>
              <w:rPr>
                <w:color w:val="auto"/>
                <w:szCs w:val="21"/>
              </w:rPr>
            </w:pPr>
          </w:p>
        </w:tc>
        <w:tc>
          <w:tcPr>
            <w:tcW w:w="634" w:type="pct"/>
            <w:noWrap w:val="0"/>
            <w:vAlign w:val="center"/>
          </w:tcPr>
          <w:p w14:paraId="74120935">
            <w:pPr>
              <w:adjustRightInd w:val="0"/>
              <w:snapToGrid w:val="0"/>
              <w:spacing w:before="50" w:line="360" w:lineRule="auto"/>
              <w:ind w:left="-88" w:leftChars="-42"/>
              <w:jc w:val="center"/>
              <w:rPr>
                <w:color w:val="auto"/>
                <w:szCs w:val="21"/>
              </w:rPr>
            </w:pPr>
          </w:p>
        </w:tc>
      </w:tr>
      <w:tr w14:paraId="7B7D0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3F971A6A">
            <w:pPr>
              <w:rPr>
                <w:b/>
                <w:color w:val="auto"/>
              </w:rPr>
            </w:pPr>
            <w:r>
              <w:rPr>
                <w:b/>
                <w:color w:val="auto"/>
              </w:rPr>
              <w:t>投标人保证：我单位对招标文件的其他采购需求条款完全响应，无偏离。</w:t>
            </w:r>
          </w:p>
        </w:tc>
      </w:tr>
    </w:tbl>
    <w:p w14:paraId="2FFB20C5">
      <w:pPr>
        <w:adjustRightInd w:val="0"/>
        <w:snapToGrid w:val="0"/>
        <w:spacing w:before="50" w:line="360" w:lineRule="auto"/>
        <w:ind w:left="-88" w:leftChars="-42"/>
        <w:rPr>
          <w:color w:val="auto"/>
          <w:sz w:val="24"/>
        </w:rPr>
      </w:pPr>
      <w:r>
        <w:rPr>
          <w:b/>
          <w:color w:val="auto"/>
          <w:sz w:val="24"/>
        </w:rPr>
        <w:t>备注</w:t>
      </w:r>
      <w:r>
        <w:rPr>
          <w:color w:val="auto"/>
          <w:sz w:val="24"/>
        </w:rPr>
        <w:t>：</w:t>
      </w:r>
    </w:p>
    <w:p w14:paraId="71B0E4AD">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02E921BA">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p w14:paraId="038CFADE">
      <w:pPr>
        <w:adjustRightInd w:val="0"/>
        <w:snapToGrid w:val="0"/>
        <w:spacing w:before="50" w:line="360" w:lineRule="auto"/>
        <w:ind w:left="-88" w:leftChars="-42"/>
        <w:rPr>
          <w:rFonts w:hint="eastAsia"/>
          <w:color w:val="auto"/>
          <w:sz w:val="24"/>
        </w:rPr>
      </w:pPr>
      <w:r>
        <w:rPr>
          <w:color w:val="auto"/>
          <w:sz w:val="24"/>
        </w:rPr>
        <w:t>（3）如不提供此表，则视为投标人不满足招标文件第三章的所有条款要求，其投标无效；</w:t>
      </w:r>
      <w:bookmarkEnd w:id="2"/>
      <w:bookmarkEnd w:id="3"/>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F5463">
    <w:pPr>
      <w:pStyle w:val="11"/>
      <w:rPr>
        <w:rFonts w:hint="eastAsia" w:ascii="仿宋_GB2312" w:eastAsia="仿宋_GB2312"/>
        <w:bCs/>
        <w:u w:val="single"/>
        <w:lang w:eastAsia="zh-CN"/>
      </w:rPr>
    </w:pPr>
  </w:p>
  <w:p w14:paraId="6420CF35">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DFD8">
    <w:pPr>
      <w:pStyle w:val="11"/>
      <w:rPr>
        <w:rFonts w:hint="eastAsia" w:ascii="仿宋_GB2312" w:eastAsia="仿宋_GB2312"/>
        <w:bCs/>
        <w:u w:val="single"/>
        <w:lang w:eastAsia="zh-CN"/>
      </w:rPr>
    </w:pPr>
  </w:p>
  <w:p w14:paraId="60F8584E">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ACCE4">
    <w:pPr>
      <w:pStyle w:val="13"/>
      <w:ind w:left="8280" w:hanging="8280" w:hangingChars="4600"/>
      <w:jc w:val="both"/>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76FA0E2C"/>
    <w:rsid w:val="006477AE"/>
    <w:rsid w:val="00C92644"/>
    <w:rsid w:val="031F1550"/>
    <w:rsid w:val="05C158E1"/>
    <w:rsid w:val="06B02ECF"/>
    <w:rsid w:val="080A233D"/>
    <w:rsid w:val="0CD76D15"/>
    <w:rsid w:val="11D54941"/>
    <w:rsid w:val="1A994656"/>
    <w:rsid w:val="1AF44B94"/>
    <w:rsid w:val="1DED7D4A"/>
    <w:rsid w:val="1E42670E"/>
    <w:rsid w:val="1E6569FA"/>
    <w:rsid w:val="244F0832"/>
    <w:rsid w:val="24EC6239"/>
    <w:rsid w:val="29197D6C"/>
    <w:rsid w:val="2E4C6453"/>
    <w:rsid w:val="2F803E41"/>
    <w:rsid w:val="30335E85"/>
    <w:rsid w:val="306D2D50"/>
    <w:rsid w:val="30D86127"/>
    <w:rsid w:val="310A0554"/>
    <w:rsid w:val="31E2162D"/>
    <w:rsid w:val="31ED215A"/>
    <w:rsid w:val="362565DA"/>
    <w:rsid w:val="39A56847"/>
    <w:rsid w:val="3E7322A6"/>
    <w:rsid w:val="3EAE13F6"/>
    <w:rsid w:val="41E0182A"/>
    <w:rsid w:val="49EE5740"/>
    <w:rsid w:val="4BF81337"/>
    <w:rsid w:val="4C4362B9"/>
    <w:rsid w:val="4E4534F6"/>
    <w:rsid w:val="4F497B3F"/>
    <w:rsid w:val="52DF797D"/>
    <w:rsid w:val="531815DA"/>
    <w:rsid w:val="568F44A2"/>
    <w:rsid w:val="579266BB"/>
    <w:rsid w:val="5B06514F"/>
    <w:rsid w:val="5C6D699E"/>
    <w:rsid w:val="5E95175A"/>
    <w:rsid w:val="5FB1336B"/>
    <w:rsid w:val="664909F8"/>
    <w:rsid w:val="6946276E"/>
    <w:rsid w:val="6A1039F0"/>
    <w:rsid w:val="70E07E96"/>
    <w:rsid w:val="748B1A17"/>
    <w:rsid w:val="74B775E4"/>
    <w:rsid w:val="7666529B"/>
    <w:rsid w:val="76FA0E2C"/>
    <w:rsid w:val="7A086A6F"/>
    <w:rsid w:val="7DC94074"/>
    <w:rsid w:val="7E694749"/>
    <w:rsid w:val="7E6E7082"/>
    <w:rsid w:val="7E7A0ECD"/>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annotation text"/>
    <w:basedOn w:val="1"/>
    <w:qFormat/>
    <w:uiPriority w:val="0"/>
    <w:pPr>
      <w:jc w:val="left"/>
    </w:pPr>
  </w:style>
  <w:style w:type="paragraph" w:styleId="8">
    <w:name w:val="Body Text"/>
    <w:basedOn w:val="1"/>
    <w:qFormat/>
    <w:uiPriority w:val="0"/>
    <w:pPr>
      <w:overflowPunct w:val="0"/>
      <w:autoSpaceDE w:val="0"/>
      <w:autoSpaceDN w:val="0"/>
      <w:adjustRightInd w:val="0"/>
      <w:spacing w:before="120" w:after="120"/>
      <w:ind w:left="2520"/>
      <w:jc w:val="left"/>
      <w:textAlignment w:val="baseline"/>
    </w:pPr>
    <w:rPr>
      <w:rFonts w:ascii="宋体" w:hAnsi="Times New Roman"/>
      <w:kern w:val="0"/>
      <w:sz w:val="24"/>
      <w:szCs w:val="20"/>
    </w:rPr>
  </w:style>
  <w:style w:type="paragraph" w:styleId="9">
    <w:name w:val="Body Text Indent"/>
    <w:basedOn w:val="1"/>
    <w:next w:val="1"/>
    <w:qFormat/>
    <w:uiPriority w:val="0"/>
    <w:pPr>
      <w:spacing w:after="120" w:line="400" w:lineRule="exact"/>
      <w:ind w:left="420" w:leftChars="200"/>
    </w:pPr>
    <w:rPr>
      <w:rFonts w:ascii="Calibri" w:hAnsi="Calibri"/>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kern w:val="0"/>
      <w:sz w:val="18"/>
    </w:rPr>
  </w:style>
  <w:style w:type="paragraph" w:styleId="12">
    <w:name w:val="envelope return"/>
    <w:basedOn w:val="1"/>
    <w:qFormat/>
    <w:uiPriority w:val="0"/>
    <w:pPr>
      <w:widowControl/>
      <w:ind w:left="1080"/>
      <w:jc w:val="left"/>
    </w:pPr>
    <w:rPr>
      <w:rFonts w:ascii="Arial" w:hAnsi="Arial" w:cs="Arial"/>
      <w:spacing w:val="-5"/>
      <w:kern w:val="0"/>
      <w:sz w:val="20"/>
      <w:szCs w:val="20"/>
      <w:lang w:eastAsia="en-US"/>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qFormat/>
    <w:uiPriority w:val="0"/>
    <w:pPr>
      <w:spacing w:after="120" w:line="480" w:lineRule="auto"/>
    </w:pPr>
  </w:style>
  <w:style w:type="paragraph" w:styleId="15">
    <w:name w:val="Normal (Web)"/>
    <w:basedOn w:val="1"/>
    <w:qFormat/>
    <w:uiPriority w:val="0"/>
    <w:rPr>
      <w:sz w:val="24"/>
    </w:rPr>
  </w:style>
  <w:style w:type="paragraph" w:styleId="16">
    <w:name w:val="Body Text First Indent 2"/>
    <w:basedOn w:val="9"/>
    <w:next w:val="5"/>
    <w:qFormat/>
    <w:uiPriority w:val="0"/>
    <w:pPr>
      <w:autoSpaceDE w:val="0"/>
      <w:autoSpaceDN w:val="0"/>
      <w:adjustRightInd w:val="0"/>
      <w:ind w:firstLine="420"/>
      <w:jc w:val="left"/>
    </w:pPr>
    <w:rPr>
      <w:kern w:val="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列出段落1"/>
    <w:basedOn w:val="1"/>
    <w:qFormat/>
    <w:uiPriority w:val="99"/>
    <w:pPr>
      <w:ind w:firstLine="420" w:firstLineChars="200"/>
    </w:pPr>
  </w:style>
  <w:style w:type="paragraph" w:customStyle="1" w:styleId="21">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7053</Words>
  <Characters>7423</Characters>
  <Lines>0</Lines>
  <Paragraphs>0</Paragraphs>
  <TotalTime>2</TotalTime>
  <ScaleCrop>false</ScaleCrop>
  <LinksUpToDate>false</LinksUpToDate>
  <CharactersWithSpaces>7785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张思远</cp:lastModifiedBy>
  <cp:lastPrinted>2022-10-27T01:30:00Z</cp:lastPrinted>
  <dcterms:modified xsi:type="dcterms:W3CDTF">2026-06-05T00:06:11Z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E8314CC8493647418141C51DDD01C6B6</vt:lpwstr>
  </property>
  <property fmtid="{D5CDD505-2E9C-101B-9397-08002B2CF9AE}" pid="4" name="KSOTemplateDocerSaveRecord">
    <vt:lpwstr>eyJoZGlkIjoiOWU3YmMxNGQ0NDE0NTRiYjQ3MWFkZjk1MWM2MTc2NWEiLCJ1c2VySWQiOiI0NDIzNjcyODQifQ==</vt:lpwstr>
  </property>
</Properties>
</file>