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6AEC6">
      <w:pPr>
        <w:pStyle w:val="4"/>
        <w:tabs>
          <w:tab w:val="left" w:pos="312"/>
        </w:tabs>
        <w:snapToGrid w:val="0"/>
        <w:spacing w:line="288" w:lineRule="auto"/>
        <w:jc w:val="center"/>
        <w:rPr>
          <w:rFonts w:hint="default" w:ascii="Arial" w:hAnsi="Arial" w:eastAsia="方正小标宋简体" w:cs="Arial"/>
          <w:sz w:val="72"/>
          <w:szCs w:val="72"/>
          <w:lang w:val="en-US" w:eastAsia="zh-CN"/>
        </w:rPr>
      </w:pPr>
      <w:bookmarkStart w:id="0" w:name="_Toc16523570"/>
      <w:r>
        <w:rPr>
          <w:rFonts w:hint="eastAsia" w:ascii="Arial" w:hAnsi="Arial" w:eastAsia="方正小标宋简体" w:cs="Arial"/>
          <w:sz w:val="72"/>
          <w:szCs w:val="72"/>
        </w:rPr>
        <w:t>娄底市中心医院</w:t>
      </w:r>
    </w:p>
    <w:p w14:paraId="26CA4B2E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04C5E832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hint="eastAsia" w:ascii="Arial" w:hAnsi="Arial" w:eastAsia="方正小标宋简体" w:cs="Arial"/>
          <w:sz w:val="72"/>
          <w:szCs w:val="72"/>
        </w:rPr>
        <w:t>招</w:t>
      </w:r>
    </w:p>
    <w:p w14:paraId="00DA6D4B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6898D477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ascii="Arial" w:hAnsi="Arial" w:eastAsia="方正小标宋简体" w:cs="Arial"/>
          <w:sz w:val="72"/>
          <w:szCs w:val="72"/>
        </w:rPr>
        <w:t>标</w:t>
      </w:r>
    </w:p>
    <w:p w14:paraId="7680DC58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007B2F11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ascii="Arial" w:hAnsi="Arial" w:eastAsia="方正小标宋简体" w:cs="Arial"/>
          <w:sz w:val="72"/>
          <w:szCs w:val="72"/>
        </w:rPr>
        <w:t>文</w:t>
      </w:r>
    </w:p>
    <w:p w14:paraId="53560A9C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16A48FA7">
      <w:pPr>
        <w:pStyle w:val="4"/>
        <w:snapToGrid w:val="0"/>
        <w:jc w:val="center"/>
        <w:rPr>
          <w:rFonts w:ascii="Arial" w:hAnsi="Arial" w:eastAsia="方正小标宋简体" w:cs="Arial"/>
          <w:sz w:val="36"/>
          <w:szCs w:val="36"/>
        </w:rPr>
      </w:pPr>
      <w:r>
        <w:rPr>
          <w:rFonts w:ascii="Arial" w:hAnsi="Arial" w:eastAsia="方正小标宋简体" w:cs="Arial"/>
          <w:sz w:val="72"/>
          <w:szCs w:val="72"/>
        </w:rPr>
        <w:t>件</w:t>
      </w:r>
    </w:p>
    <w:p w14:paraId="537CDBC3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4D89A09A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34F86B97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61EB017D">
      <w:pPr>
        <w:spacing w:line="360" w:lineRule="auto"/>
        <w:rPr>
          <w:rFonts w:hint="eastAsia"/>
          <w:bCs/>
          <w:sz w:val="32"/>
          <w:szCs w:val="32"/>
        </w:rPr>
      </w:pPr>
    </w:p>
    <w:p w14:paraId="6C9EE1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27" w:lineRule="atLeast"/>
        <w:ind w:left="0" w:right="0"/>
        <w:jc w:val="center"/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项目名称：</w:t>
      </w:r>
      <w:r>
        <w:rPr>
          <w:rFonts w:hint="eastAsia"/>
          <w:bCs/>
          <w:sz w:val="32"/>
          <w:szCs w:val="32"/>
          <w:lang w:val="en-US" w:eastAsia="zh-CN"/>
        </w:rPr>
        <w:t>娄底市</w:t>
      </w:r>
      <w:r>
        <w:rPr>
          <w:rFonts w:hint="eastAsia"/>
          <w:bCs/>
          <w:sz w:val="32"/>
          <w:szCs w:val="32"/>
        </w:rPr>
        <w:t>中心医院</w:t>
      </w:r>
      <w:r>
        <w:rPr>
          <w:rFonts w:hint="eastAsia"/>
          <w:bCs/>
          <w:sz w:val="32"/>
          <w:szCs w:val="32"/>
          <w:lang w:eastAsia="zh-CN"/>
        </w:rPr>
        <w:t>防火门采购</w:t>
      </w:r>
      <w:r>
        <w:rPr>
          <w:rFonts w:hint="eastAsia"/>
          <w:bCs/>
          <w:sz w:val="32"/>
          <w:szCs w:val="32"/>
        </w:rPr>
        <w:t>招标文件</w:t>
      </w:r>
    </w:p>
    <w:p w14:paraId="01C7A4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27" w:lineRule="atLeast"/>
        <w:ind w:left="0" w:right="0"/>
        <w:jc w:val="center"/>
        <w:rPr>
          <w:rFonts w:hint="eastAsia"/>
          <w:bCs/>
          <w:sz w:val="32"/>
          <w:szCs w:val="32"/>
        </w:rPr>
      </w:pPr>
      <w:r>
        <w:rPr>
          <w:rFonts w:hint="eastAsia"/>
          <w:bCs/>
          <w:color w:val="auto"/>
          <w:sz w:val="32"/>
          <w:szCs w:val="32"/>
          <w:lang w:eastAsia="zh-CN"/>
        </w:rPr>
        <w:t>（院内招标）</w:t>
      </w:r>
    </w:p>
    <w:p w14:paraId="058C9A61">
      <w:pPr>
        <w:spacing w:line="320" w:lineRule="exact"/>
        <w:jc w:val="left"/>
        <w:rPr>
          <w:sz w:val="24"/>
        </w:rPr>
      </w:pPr>
    </w:p>
    <w:p w14:paraId="2C90B592">
      <w:pPr>
        <w:spacing w:line="320" w:lineRule="exact"/>
        <w:ind w:firstLine="3200" w:firstLineChars="1000"/>
        <w:jc w:val="both"/>
        <w:rPr>
          <w:rFonts w:hint="eastAsia"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二〇二</w:t>
      </w:r>
      <w:r>
        <w:rPr>
          <w:rFonts w:hint="eastAsia" w:ascii="宋体" w:hAnsi="宋体" w:cs="宋体"/>
          <w:bCs/>
          <w:sz w:val="32"/>
          <w:szCs w:val="32"/>
          <w:lang w:eastAsia="zh-CN"/>
        </w:rPr>
        <w:t>六</w:t>
      </w:r>
      <w:r>
        <w:rPr>
          <w:rFonts w:hint="eastAsia" w:ascii="宋体" w:hAnsi="宋体" w:cs="宋体"/>
          <w:bCs/>
          <w:sz w:val="32"/>
          <w:szCs w:val="32"/>
        </w:rPr>
        <w:t>年</w:t>
      </w:r>
      <w:r>
        <w:rPr>
          <w:rFonts w:hint="eastAsia" w:ascii="宋体" w:hAnsi="宋体" w:cs="宋体"/>
          <w:bCs/>
          <w:sz w:val="32"/>
          <w:szCs w:val="32"/>
          <w:lang w:eastAsia="zh-CN"/>
        </w:rPr>
        <w:t>七</w:t>
      </w:r>
      <w:r>
        <w:rPr>
          <w:rFonts w:hint="eastAsia" w:ascii="宋体" w:hAnsi="宋体" w:cs="宋体"/>
          <w:bCs/>
          <w:sz w:val="32"/>
          <w:szCs w:val="32"/>
        </w:rPr>
        <w:t>月</w:t>
      </w:r>
    </w:p>
    <w:p w14:paraId="312A09BC">
      <w:pPr>
        <w:rPr>
          <w:rFonts w:hint="eastAsia" w:ascii="宋体" w:hAnsi="宋体" w:cs="宋体"/>
          <w:color w:val="auto"/>
          <w:sz w:val="44"/>
          <w:szCs w:val="44"/>
          <w:lang w:val="en-US" w:eastAsia="zh-CN"/>
        </w:rPr>
      </w:pPr>
    </w:p>
    <w:p w14:paraId="6E45C0E5"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hint="eastAsia" w:ascii="宋体" w:hAnsi="宋体" w:cs="宋体"/>
          <w:color w:val="auto"/>
          <w:sz w:val="44"/>
          <w:szCs w:val="44"/>
          <w:lang w:val="en-US" w:eastAsia="zh-CN"/>
        </w:rPr>
      </w:pPr>
    </w:p>
    <w:p w14:paraId="2C2484D6"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hint="eastAsia"/>
          <w:b/>
          <w:bCs w:val="0"/>
          <w:color w:val="auto"/>
          <w:sz w:val="44"/>
          <w:szCs w:val="44"/>
        </w:rPr>
      </w:pPr>
      <w:r>
        <w:rPr>
          <w:rFonts w:hint="eastAsia" w:ascii="宋体" w:hAnsi="宋体" w:cs="宋体"/>
          <w:color w:val="auto"/>
          <w:sz w:val="44"/>
          <w:szCs w:val="44"/>
          <w:lang w:val="en-US" w:eastAsia="zh-CN"/>
        </w:rPr>
        <w:t xml:space="preserve">第一章 </w:t>
      </w:r>
      <w:r>
        <w:rPr>
          <w:rFonts w:hint="eastAsia" w:ascii="宋体" w:hAnsi="宋体" w:cs="宋体"/>
          <w:color w:val="auto"/>
          <w:sz w:val="44"/>
          <w:szCs w:val="44"/>
        </w:rPr>
        <w:t>投标邀请</w:t>
      </w:r>
      <w:bookmarkEnd w:id="0"/>
    </w:p>
    <w:p w14:paraId="00B72B40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640" w:firstLineChars="200"/>
        <w:rPr>
          <w:rFonts w:hint="eastAsia"/>
          <w:bCs/>
          <w:color w:val="auto"/>
          <w:sz w:val="28"/>
          <w:szCs w:val="28"/>
        </w:rPr>
      </w:pPr>
      <w:r>
        <w:rPr>
          <w:rFonts w:hint="eastAsia"/>
          <w:bCs/>
          <w:sz w:val="32"/>
          <w:szCs w:val="32"/>
          <w:lang w:eastAsia="zh-CN"/>
        </w:rPr>
        <w:t>我单位就防火门采购</w:t>
      </w:r>
      <w:r>
        <w:rPr>
          <w:rFonts w:hint="eastAsia"/>
          <w:bCs/>
          <w:color w:val="auto"/>
          <w:sz w:val="28"/>
          <w:szCs w:val="28"/>
          <w:lang w:val="en-US" w:eastAsia="zh-CN"/>
        </w:rPr>
        <w:t>进行公开挂网招标，现</w:t>
      </w:r>
      <w:r>
        <w:rPr>
          <w:rFonts w:hint="eastAsia"/>
          <w:bCs/>
          <w:color w:val="auto"/>
          <w:sz w:val="28"/>
          <w:szCs w:val="28"/>
        </w:rPr>
        <w:t>将招标事项公告如下：</w:t>
      </w:r>
    </w:p>
    <w:p w14:paraId="2F88E88B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default" w:eastAsia="仿宋_GB2312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一、项目信息</w:t>
      </w:r>
    </w:p>
    <w:p w14:paraId="6FBEADBA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sz w:val="32"/>
          <w:szCs w:val="32"/>
          <w:lang w:eastAsia="zh-CN"/>
        </w:rPr>
      </w:pPr>
      <w:r>
        <w:rPr>
          <w:rFonts w:hint="eastAsia"/>
          <w:b w:val="0"/>
          <w:bCs/>
          <w:color w:val="auto"/>
          <w:sz w:val="28"/>
          <w:szCs w:val="28"/>
          <w:lang w:val="en-US" w:eastAsia="zh-CN"/>
        </w:rPr>
        <w:t>项目名称：</w:t>
      </w:r>
      <w:r>
        <w:rPr>
          <w:rFonts w:hint="eastAsia"/>
          <w:bCs/>
          <w:sz w:val="32"/>
          <w:szCs w:val="32"/>
          <w:lang w:eastAsia="zh-CN"/>
        </w:rPr>
        <w:t>防火门</w:t>
      </w:r>
    </w:p>
    <w:p w14:paraId="7AC0C65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二、采购方式</w:t>
      </w:r>
    </w:p>
    <w:p w14:paraId="264727A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医院公开挂网，最低评标价法，在满足所有参数的条件下，报价最低者中标，如有多个并列最低价，则由并列最低价投标人再次报价，直至出现最低报价为止。</w:t>
      </w:r>
    </w:p>
    <w:p w14:paraId="08B12433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三、投标人资格要求</w:t>
      </w:r>
    </w:p>
    <w:p w14:paraId="7C159B60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1.具有独立法人地位，营业执照具有相应的经营范围；</w:t>
      </w:r>
    </w:p>
    <w:p w14:paraId="4F85163A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2.参加政府采购活动近3年内，在经营活动中没有重大违法记录；</w:t>
      </w:r>
    </w:p>
    <w:p w14:paraId="52C83F0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.投标人未列入经营异常名录和严重违法失信企业名单（黑名单），投标人企业法人代表未被列入失信被执行人名单；投标人在“信用中国”（www.creditchina.gov.cn）、中国政府采购网（www.ccgp.gov.cn）等网站，未被列入“失信被执行人”“重大税收违法案件当事人名单”“政府采购严重违法失信行为记录名单”；</w:t>
      </w:r>
    </w:p>
    <w:p w14:paraId="3398A72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630" w:leftChars="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4.本项目不接受联合体投标，不得分包、转包；</w:t>
      </w:r>
    </w:p>
    <w:p w14:paraId="135B7C1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630" w:leftChars="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5.单位负责人为同一人或者存在直接控股、管理关系的不同投标人，不得参加本次采购活动。</w:t>
      </w:r>
    </w:p>
    <w:p w14:paraId="6246C87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四、投标截止时间、开标时间及地点：</w:t>
      </w:r>
    </w:p>
    <w:p w14:paraId="7BF51B5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1.投标截止时间：7月17日—23日（五个工作日）</w:t>
      </w:r>
    </w:p>
    <w:p w14:paraId="098DF66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2.开标时间：另行通知</w:t>
      </w:r>
    </w:p>
    <w:p w14:paraId="55B8173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3.开标地点：娄底市中心医院综合楼</w:t>
      </w:r>
    </w:p>
    <w:p w14:paraId="28CD2B0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五、招标人地址和联系方法：</w:t>
      </w:r>
    </w:p>
    <w:p w14:paraId="39E34EF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1.招标人名称：娄底市中心医院</w:t>
      </w:r>
    </w:p>
    <w:p w14:paraId="64DFCE7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2.联系人及联系方式：杨斯 13875424543</w:t>
      </w:r>
    </w:p>
    <w:p w14:paraId="0FEDBB4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3.招标人地址：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娄底市长青中街51号</w:t>
      </w:r>
      <w:r>
        <w:rPr>
          <w:rFonts w:hint="eastAsia"/>
          <w:bCs/>
          <w:color w:val="auto"/>
          <w:sz w:val="28"/>
          <w:szCs w:val="28"/>
          <w:lang w:val="en-US" w:eastAsia="zh-CN"/>
        </w:rPr>
        <w:t>娄底市中心医院综合楼307</w:t>
      </w:r>
    </w:p>
    <w:p w14:paraId="1BAF63D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</w:p>
    <w:p w14:paraId="6D07C22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</w:p>
    <w:p w14:paraId="5A931C2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</w:p>
    <w:p w14:paraId="73110CD6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191" w:right="1587" w:bottom="1020" w:left="1587" w:header="567" w:footer="283" w:gutter="0"/>
          <w:pgNumType w:start="1"/>
          <w:cols w:space="720" w:num="1"/>
          <w:docGrid w:linePitch="312" w:charSpace="0"/>
        </w:sectPr>
      </w:pPr>
    </w:p>
    <w:p w14:paraId="1A6786FB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第二章采购需求</w:t>
      </w:r>
    </w:p>
    <w:p w14:paraId="763B7F82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一、采购清单、采购项目交付或者实施的时间和地点</w:t>
      </w:r>
    </w:p>
    <w:p w14:paraId="2A1B8B9D">
      <w:pPr>
        <w:spacing w:line="360" w:lineRule="auto"/>
        <w:ind w:firstLine="560" w:firstLineChars="200"/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1.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 xml:space="preserve"> 采购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项目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和清单</w:t>
      </w:r>
    </w:p>
    <w:p w14:paraId="5C518FD7">
      <w:pPr>
        <w:spacing w:line="360" w:lineRule="auto"/>
        <w:ind w:firstLine="560" w:firstLineChars="200"/>
        <w:jc w:val="center"/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防火门采购清单</w:t>
      </w:r>
    </w:p>
    <w:tbl>
      <w:tblPr>
        <w:tblStyle w:val="10"/>
        <w:tblW w:w="89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849"/>
        <w:gridCol w:w="1556"/>
        <w:gridCol w:w="795"/>
        <w:gridCol w:w="720"/>
        <w:gridCol w:w="1200"/>
        <w:gridCol w:w="2032"/>
      </w:tblGrid>
      <w:tr w14:paraId="64F0B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tblHeader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FD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58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A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  <w:lang w:eastAsia="zh-CN"/>
              </w:rPr>
              <w:t>品牌、型号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7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7D7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ABE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D5F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合元计（元）</w:t>
            </w:r>
          </w:p>
        </w:tc>
      </w:tr>
      <w:tr w14:paraId="72CEC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3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57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防火门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DA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钢制乙级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0A9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16.65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33A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平方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1990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4358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9800 </w:t>
            </w:r>
          </w:p>
        </w:tc>
      </w:tr>
      <w:tr w14:paraId="4D967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24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9944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合计：</w:t>
            </w:r>
            <w:r>
              <w:rPr>
                <w:rFonts w:hint="eastAsia" w:ascii="宋体" w:hAnsi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9800元</w:t>
            </w:r>
          </w:p>
        </w:tc>
      </w:tr>
    </w:tbl>
    <w:p w14:paraId="1B9524B1">
      <w:pPr>
        <w:spacing w:line="360" w:lineRule="auto"/>
        <w:ind w:firstLine="560" w:firstLineChars="200"/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注：总金额不得超过9800元。</w:t>
      </w:r>
    </w:p>
    <w:p w14:paraId="1D054354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服务时间：双方签订合同时具体约定。</w:t>
      </w:r>
    </w:p>
    <w:p w14:paraId="5D68F4A2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服务地点：娄底市中心医院。</w:t>
      </w:r>
    </w:p>
    <w:p w14:paraId="5B0B82B8"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二、项目内容及要求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，以下内容均需满足，不满足的视为无效投标</w:t>
      </w:r>
    </w:p>
    <w:p w14:paraId="5C5886B8">
      <w:pPr>
        <w:pStyle w:val="9"/>
        <w:ind w:left="0" w:leftChars="0" w:firstLine="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1.所提供产品符合国家标准，有3C认证；</w:t>
      </w:r>
    </w:p>
    <w:p w14:paraId="27E7EECC">
      <w:pPr>
        <w:pStyle w:val="3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2.所提供的防火门有铭牌；</w:t>
      </w:r>
    </w:p>
    <w:p w14:paraId="5C197F7F">
      <w:pPr>
        <w:pStyle w:val="3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3.所提供的防火门要求采用乙级或以上防火门；</w:t>
      </w:r>
    </w:p>
    <w:p w14:paraId="20AE562C">
      <w:pPr>
        <w:pStyle w:val="4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4.所提供的防火门颜色要与我单位原有防火门的颜色保持一致；</w:t>
      </w:r>
    </w:p>
    <w:p w14:paraId="4EC08F58">
      <w:pPr>
        <w:pStyle w:val="4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5.本次采购不含门框，</w:t>
      </w:r>
      <w:bookmarkStart w:id="1" w:name="_GoBack"/>
      <w:bookmarkEnd w:id="1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16.65平方共计5扇防火门，规格、颜色需供应商现场负责测量确认，成交后由甲方指定安装的具体位置；</w:t>
      </w:r>
    </w:p>
    <w:p w14:paraId="6280C618">
      <w:pPr>
        <w:pStyle w:val="4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6.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本</w:t>
      </w:r>
      <w:r>
        <w:rPr>
          <w:rFonts w:hint="eastAsia" w:hAnsi="仿宋_GB2312" w:cs="仿宋_GB2312"/>
          <w:color w:val="auto"/>
          <w:sz w:val="28"/>
          <w:szCs w:val="28"/>
          <w:lang w:val="en-US" w:eastAsia="zh-CN"/>
        </w:rPr>
        <w:t>次采购总价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包括且不限于</w:t>
      </w:r>
      <w:r>
        <w:rPr>
          <w:rFonts w:hint="eastAsia" w:hAnsi="仿宋_GB2312" w:cs="仿宋_GB2312"/>
          <w:color w:val="auto"/>
          <w:sz w:val="28"/>
          <w:szCs w:val="28"/>
          <w:lang w:val="en-US" w:eastAsia="zh-CN"/>
        </w:rPr>
        <w:t>拆除原有防火门费用、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设计费、材料费、人工费、安装费、包装费、运输费、装卸费、调试费、检测、检验费、税费、保险费、售后服务费等在内所有费用</w:t>
      </w:r>
      <w:r>
        <w:rPr>
          <w:rFonts w:hint="eastAsia" w:hAnsi="仿宋_GB2312" w:cs="仿宋_GB2312"/>
          <w:color w:val="auto"/>
          <w:sz w:val="28"/>
          <w:szCs w:val="28"/>
          <w:lang w:val="en-US" w:eastAsia="zh-CN"/>
        </w:rPr>
        <w:t>；</w:t>
      </w:r>
    </w:p>
    <w:p w14:paraId="5B122F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/>
        <w:textAlignment w:val="auto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三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、</w:t>
      </w:r>
      <w:r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标书要求</w:t>
      </w:r>
    </w:p>
    <w:p w14:paraId="44868C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1.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封面：需注明标的名称、投标文件、单位、时间；</w:t>
      </w:r>
    </w:p>
    <w:p w14:paraId="6C2C6FF9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“三证合一”或“五证合一”营业执照；</w:t>
      </w:r>
    </w:p>
    <w:p w14:paraId="616A37EC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投标人身份证复印件；</w:t>
      </w:r>
    </w:p>
    <w:p w14:paraId="6DB9B261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4.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如投标人不是法定代表人，须持法定代表人亲笔签名的授权委托书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，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并提供法定代表人身份证明和法定代表人身份证复印件，同时要求法定代表人在身份证复印件上注明用途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并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签全名。</w:t>
      </w:r>
    </w:p>
    <w:p w14:paraId="345F5F17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5.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履行本项目所必需的资质证明；</w:t>
      </w:r>
    </w:p>
    <w:p w14:paraId="08C2D3C3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6.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针对此项目的技术、服务方案；</w:t>
      </w:r>
    </w:p>
    <w:p w14:paraId="265218CA">
      <w:pPr>
        <w:spacing w:line="360" w:lineRule="auto"/>
        <w:ind w:firstLine="560" w:firstLineChars="200"/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7.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投标人认为需提供的其他和评审有关的资料；</w:t>
      </w:r>
    </w:p>
    <w:p w14:paraId="4C426744">
      <w:pPr>
        <w:spacing w:line="360" w:lineRule="auto"/>
        <w:ind w:firstLine="560" w:firstLineChars="200"/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8.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投标文件的每一页都必须加盖投标单位的公章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。</w:t>
      </w:r>
    </w:p>
    <w:p w14:paraId="31EFE724"/>
    <w:p w14:paraId="5473DB21"/>
    <w:p w14:paraId="05D4B4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4D603040-CFE4-438A-AAB8-360CA8518EAE}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AC3F5970-4DE1-4F47-AE95-60958B5D284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E521638-C16C-48F0-A656-AA158DCAB30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C26A83C-2F8C-4A76-9F26-4949938A605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8FB99AD-35C8-47FE-9302-F71BBD91186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084BF">
    <w:pPr>
      <w:pStyle w:val="6"/>
      <w:rPr>
        <w:rFonts w:hint="eastAsia" w:ascii="仿宋_GB2312" w:eastAsia="仿宋_GB2312"/>
        <w:bCs/>
        <w:u w:val="single"/>
      </w:rPr>
    </w:pPr>
    <w:r>
      <w:rPr>
        <w:rFonts w:hint="eastAsia" w:ascii="仿宋_GB2312" w:eastAsia="仿宋_GB2312"/>
        <w:bCs/>
        <w:u w:val="single"/>
      </w:rPr>
      <w:t xml:space="preserve">                                                                                                 </w:t>
    </w:r>
  </w:p>
  <w:p w14:paraId="22B324D6">
    <w:pPr>
      <w:adjustRightInd w:val="0"/>
      <w:snapToGrid w:val="0"/>
      <w:spacing w:line="260" w:lineRule="atLeast"/>
      <w:ind w:left="482" w:hanging="482"/>
      <w:rPr>
        <w:rFonts w:hint="eastAsia" w:ascii="宋体" w:hAnsi="宋体"/>
        <w:kern w:val="0"/>
        <w:sz w:val="18"/>
        <w:szCs w:val="21"/>
      </w:rPr>
    </w:pPr>
  </w:p>
  <w:p w14:paraId="5B3269E5">
    <w:pPr>
      <w:adjustRightInd w:val="0"/>
      <w:snapToGrid w:val="0"/>
      <w:spacing w:line="260" w:lineRule="atLeast"/>
      <w:rPr>
        <w:rFonts w:hint="eastAsia"/>
        <w:kern w:val="0"/>
        <w:sz w:val="18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3AC6C">
    <w:pPr>
      <w:pStyle w:val="7"/>
      <w:ind w:left="8280" w:hanging="8280" w:hangingChars="4600"/>
      <w:jc w:val="both"/>
      <w:rPr>
        <w:rFonts w:hint="eastAsia"/>
      </w:rPr>
    </w:pPr>
    <w:r>
      <w:rPr>
        <w:rFonts w:hint="eastAsia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97F2F"/>
    <w:rsid w:val="25497F2F"/>
    <w:rsid w:val="26B47D7B"/>
    <w:rsid w:val="4AAA260D"/>
    <w:rsid w:val="65C3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pacing w:before="340" w:after="330" w:line="578" w:lineRule="atLeast"/>
      <w:textAlignment w:val="baseline"/>
      <w:outlineLvl w:val="0"/>
    </w:pPr>
    <w:rPr>
      <w:b/>
      <w:kern w:val="44"/>
      <w:sz w:val="44"/>
      <w:szCs w:val="20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  <w:rPr>
      <w:kern w:val="0"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 2"/>
    <w:basedOn w:val="5"/>
    <w:next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2026-07-16T17:20:00Z</dcterms:created>
  <dc:creator>我是一个粉刷匠</dc:creator>
  <cp:lastModifiedBy>我是一个粉刷匠</cp:lastModifiedBy>
  <dcterms:modified xsi:type="dcterms:W3CDTF">2026-07-16T18:37:58Z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BDA7AED9429D4A64AA6E9965AE98E888_11</vt:lpwstr>
  </property>
  <property fmtid="{D5CDD505-2E9C-101B-9397-08002B2CF9AE}" pid="4" name="KSOTemplateDocerSaveRecord">
    <vt:lpwstr>eyJoZGlkIjoiZjQ5ZWRiMzNlN2UyODhlNTQ2N2IzNGM2YzMxN2QyMTIiLCJ1c2VySWQiOiI0MTk1ODQ3ODQifQ==</vt:lpwstr>
  </property>
</Properties>
</file>