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D82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560" w:firstLineChars="20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紫外线灯技术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参数</w:t>
      </w:r>
    </w:p>
    <w:bookmarkEnd w:id="0"/>
    <w:p w14:paraId="6DEB5F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480" w:firstLineChars="20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一、该项目为娄底医院各科室污间的紫外线杀菌灯安装，包工包料，数量100套。</w:t>
      </w:r>
    </w:p>
    <w:p w14:paraId="4EB5F4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480" w:firstLineChars="20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二、紫外线灯管功率为30W、长度为90CM，级别为医用。配套30W的灯架，配置镇流器。灯架用金属吊索固定、吊索外套用16MM的PVC塑料管。</w:t>
      </w:r>
    </w:p>
    <w:p w14:paraId="51393627"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须安装时控开关，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2"/>
          <w:sz w:val="24"/>
          <w:szCs w:val="24"/>
          <w:lang w:val="en-US" w:eastAsia="zh-CN" w:bidi="ar-SA"/>
        </w:rPr>
        <w:t>电子式、带LCD显示屏、支持定时。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1.5平方护套铜线。</w:t>
      </w:r>
    </w:p>
    <w:p w14:paraId="30DDBB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三、投标单位负责整个施工过程中的安全责任。 </w:t>
      </w:r>
    </w:p>
    <w:p w14:paraId="2EB373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四、投标文件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需提供详细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的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 xml:space="preserve">价格清单。 </w:t>
      </w:r>
    </w:p>
    <w:p w14:paraId="07210E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480" w:firstLineChars="20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五、施工前后要和甲方负责人沟通，已知晓施工动态和施工的相关的影响事宜。</w:t>
      </w:r>
    </w:p>
    <w:p w14:paraId="093EE8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六、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施工周期：签订合同后，在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天内完成。</w:t>
      </w:r>
    </w:p>
    <w:p w14:paraId="032C99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七、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验收标准：安装处理完毕后，标准符合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行业要求。</w:t>
      </w:r>
    </w:p>
    <w:p w14:paraId="022FAF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八、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质保期为验收合格后1年，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质保期内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如出现问题，需在24小时内免费维修。</w:t>
      </w:r>
    </w:p>
    <w:p w14:paraId="03D8B3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十、投标方应在投标资料里提供联系电话，以方便沟通。</w:t>
      </w:r>
    </w:p>
    <w:p w14:paraId="0F4792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十一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、参加政府采购活动近3年内，在经营活动中没有重大违法记录。</w:t>
      </w:r>
    </w:p>
    <w:p w14:paraId="4A9BCB5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十二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、投标人未列入经营异常名录和未列入严重违法失信企业名单(黑名单)，投标人企业法人代表未被列入失信被执行人名单。投标人在“信用中国”(www.creditchina.gov.cn)、中国政府采购网(www.ccgp.gov.cn)等网站，未被列入“失信被执行人”、“重大税收违法案件当事人名单”、“政府采购严重违法失信行为记录名单”。</w:t>
      </w:r>
    </w:p>
    <w:p w14:paraId="0042DB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十三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、本项目不接受联合体投标，不得分包、转包。</w:t>
      </w:r>
    </w:p>
    <w:p w14:paraId="5D6734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十四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、单位负责人为同一人或者存在直接控股、管理关系的不同投标人，不得参加本次采购活动。</w:t>
      </w:r>
    </w:p>
    <w:p w14:paraId="3A02AA1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E33C34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6544AB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031C2A"/>
    <w:rsid w:val="0903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2026-09-17T02:11:00Z</dcterms:created>
  <dc:creator>电&amp;棒</dc:creator>
  <cp:lastModifiedBy>电&amp;棒</cp:lastModifiedBy>
  <dcterms:modified xsi:type="dcterms:W3CDTF">2026-09-17T02:41:20Z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A95069BD62F54039A4C5FE17572C5784_11</vt:lpwstr>
  </property>
  <property fmtid="{D5CDD505-2E9C-101B-9397-08002B2CF9AE}" pid="4" name="KSOTemplateDocerSaveRecord">
    <vt:lpwstr>eyJoZGlkIjoiZDAwZjgwZGZiMTJiZTRkZGY5NWI1OWJiOWE2ZDQ0NTAiLCJ1c2VySWQiOiIyMzQwMjI4MTgifQ==</vt:lpwstr>
  </property>
</Properties>
</file>