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/>
    </w:p>
    <w:p>
      <w:pPr>
        <w:jc w:val="center"/>
        <w:rPr>
          <w:rFonts w:ascii="微软雅黑" w:hAnsi="微软雅黑" w:eastAsia="微软雅黑"/>
          <w:color w:val="000000" w:themeColor="text1"/>
          <w:sz w:val="28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/>
          <w:color w:val="000000" w:themeColor="text1"/>
          <w:sz w:val="28"/>
          <w:lang w:eastAsia="zh-CN"/>
          <w14:textFill>
            <w14:solidFill>
              <w14:schemeClr w14:val="tx1"/>
            </w14:solidFill>
          </w14:textFill>
        </w:rPr>
        <w:t>高流量湿化治疗仪</w:t>
      </w:r>
      <w:r>
        <w:rPr>
          <w:rFonts w:hint="eastAsia" w:ascii="微软雅黑" w:hAnsi="微软雅黑" w:eastAsia="微软雅黑"/>
          <w:color w:val="000000" w:themeColor="text1"/>
          <w:sz w:val="28"/>
          <w14:textFill>
            <w14:solidFill>
              <w14:schemeClr w14:val="tx1"/>
            </w14:solidFill>
          </w14:textFill>
        </w:rPr>
        <w:t>技术参数表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模式：</w:t>
      </w:r>
      <w:r>
        <w:rPr>
          <w:rFonts w:hint="eastAsia" w:ascii="微软雅黑" w:hAnsi="微软雅黑" w:eastAsia="微软雅黑"/>
          <w:color w:val="auto"/>
          <w:szCs w:val="21"/>
        </w:rPr>
        <w:t>高流量模式、低流量模式、C</w:t>
      </w:r>
      <w:r>
        <w:rPr>
          <w:rFonts w:ascii="微软雅黑" w:hAnsi="微软雅黑" w:eastAsia="微软雅黑"/>
          <w:color w:val="auto"/>
          <w:szCs w:val="21"/>
        </w:rPr>
        <w:t>PAP</w:t>
      </w:r>
      <w:r>
        <w:rPr>
          <w:rFonts w:hint="eastAsia" w:ascii="微软雅黑" w:hAnsi="微软雅黑" w:eastAsia="微软雅黑"/>
          <w:color w:val="auto"/>
          <w:szCs w:val="21"/>
        </w:rPr>
        <w:t>模式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 w:val="36"/>
          <w:szCs w:val="36"/>
          <w:lang w:val="en-US" w:eastAsia="zh-CN"/>
        </w:rPr>
        <w:t>*</w:t>
      </w:r>
      <w:r>
        <w:rPr>
          <w:rFonts w:hint="eastAsia" w:ascii="微软雅黑" w:hAnsi="微软雅黑" w:eastAsia="微软雅黑"/>
          <w:color w:val="auto"/>
          <w:szCs w:val="21"/>
          <w:lang w:eastAsia="zh-CN"/>
        </w:rPr>
        <w:t>流量设置：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2L/min-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0 L/min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氧浓度软件设置：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21%—100%（1%的调节精度）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氧浓度调节方式：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自动控制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温度设置：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29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 xml:space="preserve">℃-37℃ </w:t>
      </w: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九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档可调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计时功能：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预设治疗时间、保养时间、单次治疗计时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屏幕尺寸：彩屏，尺寸≥</w:t>
      </w: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4.3英寸，可同时监测温度、氧浓度、流量、治疗时间等治疗参数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000000" w:themeColor="text1"/>
          <w:lang w:val="en-US" w:eastAsia="zh-CN"/>
          <w14:textFill>
            <w14:solidFill>
              <w14:schemeClr w14:val="tx1"/>
            </w14:solidFill>
          </w14:textFill>
        </w:rPr>
        <w:t>趋势回顾：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1天、3天、7天的温湿度、氧浓度、流量回顾波形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000000" w:themeColor="text1"/>
          <w:lang w:eastAsia="zh-CN"/>
          <w14:textFill>
            <w14:solidFill>
              <w14:schemeClr w14:val="tx1"/>
            </w14:solidFill>
          </w14:textFill>
        </w:rPr>
        <w:t>湿度输出：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符合YY0786-2012标准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  <w:lang w:val="en-US" w:eastAsia="zh-CN"/>
          <w14:textFill>
            <w14:solidFill>
              <w14:schemeClr w14:val="tx1"/>
            </w14:solidFill>
          </w14:textFill>
        </w:rPr>
        <w:t>患者界面：</w:t>
      </w:r>
      <w:r>
        <w:rPr>
          <w:rFonts w:hint="eastAsia" w:ascii="微软雅黑" w:hAnsi="微软雅黑" w:eastAsia="微软雅黑"/>
          <w:color w:val="000000" w:themeColor="text1"/>
          <w:szCs w:val="21"/>
          <w14:textFill>
            <w14:solidFill>
              <w14:schemeClr w14:val="tx1"/>
            </w14:solidFill>
          </w14:textFill>
        </w:rPr>
        <w:t>鼻塞界面、切管界面、面罩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000000" w:themeColor="text1"/>
          <w:szCs w:val="21"/>
          <w:lang w:eastAsia="zh-CN"/>
          <w14:textFill>
            <w14:solidFill>
              <w14:schemeClr w14:val="tx1"/>
            </w14:solidFill>
          </w14:textFill>
        </w:rPr>
        <w:t>报警提示：</w:t>
      </w:r>
      <w:r>
        <w:rPr>
          <w:rFonts w:hint="eastAsia" w:ascii="微软雅黑" w:hAnsi="微软雅黑" w:eastAsia="微软雅黑"/>
          <w:color w:val="000000" w:themeColor="text1"/>
          <w14:textFill>
            <w14:solidFill>
              <w14:schemeClr w14:val="tx1"/>
            </w14:solidFill>
          </w14:textFill>
        </w:rPr>
        <w:t>管道报警、氧压报警、堵塞报警、水位报警、温度报警、掉电报警、</w:t>
      </w:r>
      <w:r>
        <w:rPr>
          <w:rFonts w:hint="eastAsia" w:ascii="微软雅黑" w:hAnsi="微软雅黑" w:eastAsia="微软雅黑"/>
          <w:color w:val="000000" w:themeColor="text1"/>
          <w:kern w:val="0"/>
          <w14:textFill>
            <w14:solidFill>
              <w14:schemeClr w14:val="tx1"/>
            </w14:solidFill>
          </w14:textFill>
        </w:rPr>
        <w:t>环境温度过低提示、氧浓度未达预值提示、流量未达预值提示、达到预设时间提示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eastAsia="zh-CN"/>
        </w:rPr>
        <w:t>标配配套台车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eastAsia="zh-CN"/>
        </w:rPr>
        <w:t>内置氧浓度实时监测系统，显示监测值，不需氧电池耗材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eastAsia="zh-CN"/>
        </w:rPr>
        <w:t>支持</w:t>
      </w: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CPAP模式：呼气正压范围4cmH20-20cm H20；爬坡时间范围0min-20min；爬坡起始压力范围4cmH20-20cm H20，CPAP模式下可显示压力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可设置机器保养时间，到时提醒，设置范围：960-1500小时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无需选择加温湿化器加水方式，使用过程中水盒自动加水。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  <w:rPr>
          <w:rFonts w:hint="eastAsia" w:ascii="微软雅黑" w:hAnsi="微软雅黑" w:eastAsia="微软雅黑"/>
          <w:color w:val="auto"/>
          <w:szCs w:val="21"/>
        </w:rPr>
      </w:pPr>
      <w:r>
        <w:rPr>
          <w:rFonts w:hint="eastAsia" w:ascii="微软雅黑" w:hAnsi="微软雅黑" w:eastAsia="微软雅黑"/>
          <w:color w:val="auto"/>
          <w:szCs w:val="21"/>
          <w:lang w:val="en-US" w:eastAsia="zh-CN"/>
        </w:rPr>
        <w:t>具备报警复位静音功能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leftChars="200" w:right="0" w:rightChars="0"/>
        <w:jc w:val="left"/>
        <w:textAlignment w:val="auto"/>
        <w:outlineLvl w:val="9"/>
      </w:pPr>
      <w:r>
        <w:rPr>
          <w:rFonts w:hint="eastAsia" w:ascii="微软雅黑" w:hAnsi="微软雅黑" w:eastAsia="微软雅黑"/>
          <w:color w:val="auto"/>
          <w:szCs w:val="21"/>
        </w:rPr>
        <w:t>中标经销商必须在交货时提供原厂售后服务承诺书。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moder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decorative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decorative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swiss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moder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swiss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roma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roma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decorative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swiss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decorative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modern"/>
    <w:pitch w:val="default"/>
    <w:sig w:usb0="E10002FF" w:usb1="4000ACFF" w:usb2="00000009" w:usb3="00000000" w:csb0="2000019F" w:csb1="00000000"/>
  </w:font>
  <w:font w:name="Arial">
    <w:panose1 w:val="020B0604020202020204"/>
    <w:charset w:val="01"/>
    <w:family w:val="modern"/>
    <w:pitch w:val="default"/>
    <w:sig w:usb0="00007A87" w:usb1="80000000" w:usb2="00000008" w:usb3="00000000" w:csb0="400001FF" w:csb1="FFFF0000"/>
  </w:font>
  <w:font w:name="Courier New">
    <w:panose1 w:val="02070309020205020404"/>
    <w:charset w:val="01"/>
    <w:family w:val="roma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decorative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微软雅黑">
    <w:panose1 w:val="020B0503020204020204"/>
    <w:charset w:val="86"/>
    <w:family w:val="roman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auto"/>
    <w:pitch w:val="default"/>
    <w:sig w:usb0="61007A87" w:usb1="80000000" w:usb2="00000008" w:usb3="00000000" w:csb0="200101FF" w:csb1="20280000"/>
  </w:font>
  <w:font w:name="微软雅黑">
    <w:panose1 w:val="020B0503020204020204"/>
    <w:charset w:val="86"/>
    <w:family w:val="modern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  <w:font w:name="微软雅黑">
    <w:panose1 w:val="020B0503020204020204"/>
    <w:charset w:val="86"/>
    <w:family w:val="decorative"/>
    <w:pitch w:val="default"/>
    <w:sig w:usb0="80000287" w:usb1="280F3C52" w:usb2="00000016" w:usb3="00000000" w:csb0="0004001F" w:csb1="00000000"/>
  </w:font>
  <w:font w:name="Tahoma">
    <w:panose1 w:val="020B0604030504040204"/>
    <w:charset w:val="00"/>
    <w:family w:val="decorative"/>
    <w:pitch w:val="default"/>
    <w:sig w:usb0="61007A87" w:usb1="80000000" w:usb2="00000008" w:usb3="00000000" w:csb0="200101FF" w:csb1="2028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1637737717">
    <w:nsid w:val="619DE4F5"/>
    <w:multiLevelType w:val="singleLevel"/>
    <w:tmpl w:val="619DE4F5"/>
    <w:lvl w:ilvl="0" w:tentative="1">
      <w:start w:val="1"/>
      <w:numFmt w:val="decimal"/>
      <w:suff w:val="nothing"/>
      <w:lvlText w:val="%1、"/>
      <w:lvlJc w:val="left"/>
    </w:lvl>
  </w:abstractNum>
  <w:num w:numId="1">
    <w:abstractNumId w:val="16377377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3267"/>
    <w:rsid w:val="00021CA2"/>
    <w:rsid w:val="00403267"/>
    <w:rsid w:val="00437226"/>
    <w:rsid w:val="004A2847"/>
    <w:rsid w:val="004D1ADF"/>
    <w:rsid w:val="007B3843"/>
    <w:rsid w:val="00833784"/>
    <w:rsid w:val="00A27553"/>
    <w:rsid w:val="00CF0FA5"/>
    <w:rsid w:val="00D571EC"/>
    <w:rsid w:val="00FE5BF9"/>
    <w:rsid w:val="05C25871"/>
    <w:rsid w:val="09CD5231"/>
    <w:rsid w:val="0D0B7C02"/>
    <w:rsid w:val="0EAF02B2"/>
    <w:rsid w:val="124D3615"/>
    <w:rsid w:val="38B829C8"/>
    <w:rsid w:val="574572CD"/>
    <w:rsid w:val="6A01320C"/>
    <w:rsid w:val="75757C83"/>
    <w:rsid w:val="79896B80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4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眉 Char"/>
    <w:basedOn w:val="4"/>
    <w:link w:val="3"/>
    <w:qFormat/>
    <w:uiPriority w:val="99"/>
    <w:rPr>
      <w:sz w:val="18"/>
      <w:szCs w:val="18"/>
    </w:rPr>
  </w:style>
  <w:style w:type="character" w:customStyle="1" w:styleId="8">
    <w:name w:val="页脚 Char"/>
    <w:basedOn w:val="4"/>
    <w:link w:val="2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46</Words>
  <Characters>267</Characters>
  <Lines>2</Lines>
  <Paragraphs>1</Paragraphs>
  <ScaleCrop>false</ScaleCrop>
  <LinksUpToDate>false</LinksUpToDate>
  <CharactersWithSpaces>312</CharactersWithSpaces>
  <Application>WPS Office_10.1.0.5457_F1E327BC-269C-435d-A152-05C5408002CA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2017-08-24T07:02:00Z</dcterms:created>
  <dc:creator>admin</dc:creator>
  <cp:lastModifiedBy>Administrator</cp:lastModifiedBy>
  <cp:lastPrinted>2021-11-24T09:21:00Z</cp:lastPrinted>
  <dcterms:modified xsi:type="dcterms:W3CDTF">2021-12-17T00:49:51Z</dcterms:modified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2052-10.1.0.5457</vt:lpwstr>
  </property>
</Properties>
</file>