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F5932"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铅防护用品一批招标参数</w:t>
      </w:r>
    </w:p>
    <w:p w14:paraId="611D1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</w:p>
    <w:tbl>
      <w:tblPr>
        <w:tblStyle w:val="4"/>
        <w:tblpPr w:leftFromText="180" w:rightFromText="180" w:vertAnchor="text" w:horzAnchor="page" w:tblpX="1795" w:tblpY="299"/>
        <w:tblOverlap w:val="never"/>
        <w:tblW w:w="8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917"/>
        <w:gridCol w:w="617"/>
        <w:gridCol w:w="580"/>
        <w:gridCol w:w="1072"/>
        <w:gridCol w:w="808"/>
        <w:gridCol w:w="626"/>
        <w:gridCol w:w="548"/>
        <w:gridCol w:w="1086"/>
        <w:gridCol w:w="1212"/>
      </w:tblGrid>
      <w:tr w14:paraId="7C23B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Align w:val="center"/>
          </w:tcPr>
          <w:p w14:paraId="6CB873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品名</w:t>
            </w:r>
          </w:p>
        </w:tc>
        <w:tc>
          <w:tcPr>
            <w:tcW w:w="917" w:type="dxa"/>
            <w:vAlign w:val="center"/>
          </w:tcPr>
          <w:p w14:paraId="5733B8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尺寸</w:t>
            </w:r>
          </w:p>
        </w:tc>
        <w:tc>
          <w:tcPr>
            <w:tcW w:w="617" w:type="dxa"/>
            <w:vAlign w:val="center"/>
          </w:tcPr>
          <w:p w14:paraId="0713FE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长度</w:t>
            </w:r>
          </w:p>
        </w:tc>
        <w:tc>
          <w:tcPr>
            <w:tcW w:w="580" w:type="dxa"/>
            <w:vAlign w:val="center"/>
          </w:tcPr>
          <w:p w14:paraId="7F73A1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宽度</w:t>
            </w:r>
          </w:p>
        </w:tc>
        <w:tc>
          <w:tcPr>
            <w:tcW w:w="1072" w:type="dxa"/>
            <w:vAlign w:val="center"/>
          </w:tcPr>
          <w:p w14:paraId="1B4AD9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铅当量</w:t>
            </w:r>
          </w:p>
        </w:tc>
        <w:tc>
          <w:tcPr>
            <w:tcW w:w="808" w:type="dxa"/>
            <w:vAlign w:val="center"/>
          </w:tcPr>
          <w:p w14:paraId="2605B7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适用身材</w:t>
            </w:r>
          </w:p>
        </w:tc>
        <w:tc>
          <w:tcPr>
            <w:tcW w:w="626" w:type="dxa"/>
            <w:vAlign w:val="center"/>
          </w:tcPr>
          <w:p w14:paraId="5AE65E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48" w:type="dxa"/>
            <w:vAlign w:val="center"/>
          </w:tcPr>
          <w:p w14:paraId="3E7DF4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086" w:type="dxa"/>
            <w:vAlign w:val="center"/>
          </w:tcPr>
          <w:p w14:paraId="26FD24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颜色</w:t>
            </w:r>
          </w:p>
        </w:tc>
        <w:tc>
          <w:tcPr>
            <w:tcW w:w="1212" w:type="dxa"/>
            <w:vAlign w:val="center"/>
          </w:tcPr>
          <w:p w14:paraId="0C3E34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材质</w:t>
            </w:r>
          </w:p>
        </w:tc>
      </w:tr>
      <w:tr w14:paraId="4BF02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361" w:type="dxa"/>
            <w:vAlign w:val="center"/>
          </w:tcPr>
          <w:p w14:paraId="1865FF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防护围领</w:t>
            </w:r>
          </w:p>
        </w:tc>
        <w:tc>
          <w:tcPr>
            <w:tcW w:w="917" w:type="dxa"/>
            <w:vAlign w:val="center"/>
          </w:tcPr>
          <w:p w14:paraId="3897E8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 w14:paraId="47CE21B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14:paraId="0627E7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 w14:paraId="3B64C27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 w14:paraId="383A092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 w14:paraId="364E0C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48" w:type="dxa"/>
            <w:vAlign w:val="center"/>
          </w:tcPr>
          <w:p w14:paraId="447CE3E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086" w:type="dxa"/>
            <w:vAlign w:val="center"/>
          </w:tcPr>
          <w:p w14:paraId="21A37CC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1212" w:type="dxa"/>
            <w:vAlign w:val="center"/>
          </w:tcPr>
          <w:p w14:paraId="6335C18A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</w:tr>
      <w:tr w14:paraId="5D0D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 w14:paraId="208BAED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防护帽</w:t>
            </w:r>
          </w:p>
        </w:tc>
        <w:tc>
          <w:tcPr>
            <w:tcW w:w="917" w:type="dxa"/>
            <w:vAlign w:val="center"/>
          </w:tcPr>
          <w:p w14:paraId="722D52F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 w14:paraId="393151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14:paraId="39D94A1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 w14:paraId="55A5656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 w14:paraId="1DB7F75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 w14:paraId="1A1215FB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48" w:type="dxa"/>
            <w:vAlign w:val="center"/>
          </w:tcPr>
          <w:p w14:paraId="29813C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086" w:type="dxa"/>
            <w:vAlign w:val="center"/>
          </w:tcPr>
          <w:p w14:paraId="5E3793E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1212" w:type="dxa"/>
            <w:vAlign w:val="center"/>
          </w:tcPr>
          <w:p w14:paraId="4C29FE7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</w:tr>
      <w:tr w14:paraId="78DF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 w14:paraId="583F32E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 w14:paraId="66B2A76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617" w:type="dxa"/>
            <w:vAlign w:val="center"/>
          </w:tcPr>
          <w:p w14:paraId="77A496C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900mm</w:t>
            </w:r>
          </w:p>
        </w:tc>
        <w:tc>
          <w:tcPr>
            <w:tcW w:w="580" w:type="dxa"/>
            <w:vAlign w:val="center"/>
          </w:tcPr>
          <w:p w14:paraId="1B63FE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 w14:paraId="544352F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 w14:paraId="51FBEF9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26" w:type="dxa"/>
            <w:vAlign w:val="center"/>
          </w:tcPr>
          <w:p w14:paraId="5D9F628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48" w:type="dxa"/>
            <w:vAlign w:val="center"/>
          </w:tcPr>
          <w:p w14:paraId="472B275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086" w:type="dxa"/>
            <w:vAlign w:val="center"/>
          </w:tcPr>
          <w:p w14:paraId="1AB3B7F7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1212" w:type="dxa"/>
            <w:vAlign w:val="center"/>
          </w:tcPr>
          <w:p w14:paraId="2D7CBCFF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</w:tr>
      <w:tr w14:paraId="2E602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 w14:paraId="712E18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 w14:paraId="2CBAA6C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大号（L）</w:t>
            </w:r>
          </w:p>
        </w:tc>
        <w:tc>
          <w:tcPr>
            <w:tcW w:w="617" w:type="dxa"/>
            <w:vAlign w:val="center"/>
          </w:tcPr>
          <w:p w14:paraId="17B9770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1100mm</w:t>
            </w:r>
          </w:p>
        </w:tc>
        <w:tc>
          <w:tcPr>
            <w:tcW w:w="580" w:type="dxa"/>
            <w:vAlign w:val="center"/>
          </w:tcPr>
          <w:p w14:paraId="3EF88B9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 w14:paraId="405294D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 w14:paraId="2EA3051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170-180cm</w:t>
            </w:r>
          </w:p>
        </w:tc>
        <w:tc>
          <w:tcPr>
            <w:tcW w:w="626" w:type="dxa"/>
            <w:vAlign w:val="center"/>
          </w:tcPr>
          <w:p w14:paraId="420B970C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48" w:type="dxa"/>
            <w:vAlign w:val="center"/>
          </w:tcPr>
          <w:p w14:paraId="492D04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086" w:type="dxa"/>
            <w:vAlign w:val="center"/>
          </w:tcPr>
          <w:p w14:paraId="24D432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1212" w:type="dxa"/>
            <w:vAlign w:val="center"/>
          </w:tcPr>
          <w:p w14:paraId="1DE3F921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超柔软</w:t>
            </w:r>
          </w:p>
        </w:tc>
      </w:tr>
    </w:tbl>
    <w:p w14:paraId="357CF70E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1078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</w:p>
    <w:p w14:paraId="6BFE9D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★1、运输、装卸、培训、安装调试：由中标人负责承担，最终通过使用科室、设备科及相关部门确认验收交付使用，交付设备必须为6个月内生产的产品。</w:t>
      </w:r>
    </w:p>
    <w:p w14:paraId="61BE8E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★2、交货时间：按合同约定的日期交货。</w:t>
      </w:r>
    </w:p>
    <w:p w14:paraId="5B163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★3、交货地点：娄底市中心医院指定地点。</w:t>
      </w:r>
    </w:p>
    <w:p w14:paraId="276526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年后支付10%余款给乙方。</w:t>
      </w:r>
    </w:p>
    <w:p w14:paraId="1F11AC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★5、质保与售后：整机保修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1E3688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104D9CEB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246D0AA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89BD263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06801FB6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8CA5A87"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5ZmI0NmFhYjJhM2EzZDM2YmFmYzU2ZjIxNjIyZGQifQ=="/>
    <w:docVar w:name="KSO_WPS_MARK_KEY" w:val="71ac3e78-b322-4dd1-83e0-19b1346c57bf"/>
  </w:docVars>
  <w:rsids>
    <w:rsidRoot w:val="55655C2B"/>
    <w:rsid w:val="02C72207"/>
    <w:rsid w:val="28193BEE"/>
    <w:rsid w:val="29577576"/>
    <w:rsid w:val="3243725B"/>
    <w:rsid w:val="456C59A2"/>
    <w:rsid w:val="4B490C1D"/>
    <w:rsid w:val="55655C2B"/>
    <w:rsid w:val="55CD43E3"/>
    <w:rsid w:val="57B53E63"/>
    <w:rsid w:val="6477675E"/>
    <w:rsid w:val="6CDD00B1"/>
    <w:rsid w:val="6F1E43A6"/>
    <w:rsid w:val="74B1094D"/>
    <w:rsid w:val="74C3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793</Words>
  <Characters>989</Characters>
  <Lines>0</Lines>
  <Paragraphs>0</Paragraphs>
  <TotalTime>8</TotalTime>
  <ScaleCrop>false</ScaleCrop>
  <LinksUpToDate>false</LinksUpToDate>
  <CharactersWithSpaces>989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2023-03-01T07:47:00Z</dcterms:created>
  <dc:creator>旺旺旺旺旺</dc:creator>
  <cp:lastModifiedBy>蓝色贝雷</cp:lastModifiedBy>
  <cp:lastPrinted>2023-03-15T01:56:00Z</cp:lastPrinted>
  <dcterms:modified xsi:type="dcterms:W3CDTF">2025-01-13T08:39:23Z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F4FA0000309D45BBA7A0F19ADA090DD1</vt:lpwstr>
  </property>
</Properties>
</file>