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（床旁电子支气管镜医院公开挂网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床旁电子支气管镜</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床旁电子支气管镜</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床旁电子支气管镜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9.6</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20D64D79">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（一）、电子支气管镜手柄部件</w:t>
      </w:r>
    </w:p>
    <w:p w14:paraId="136DF313">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1、视场角≥120°，允差±15%；</w:t>
      </w:r>
    </w:p>
    <w:p w14:paraId="3E2B3621">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2、工作软管有效长度≥600mm，允差±10%；</w:t>
      </w:r>
    </w:p>
    <w:p w14:paraId="34C80DB5">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3、分辨率：≥9.92lp/mm，工作距为7mm；</w:t>
      </w:r>
    </w:p>
    <w:p w14:paraId="0C2E0D6C">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4、景深3mm-100mm；</w:t>
      </w:r>
    </w:p>
    <w:p w14:paraId="49DB6CB4">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5、插入管头端外径≤5.2mm（允差±10%），工作通道内径≥2.8mm；</w:t>
      </w:r>
    </w:p>
    <w:p w14:paraId="04D2F1D6">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6、镜体插入管软管前端蛇骨弯曲角度：向上≥180°，向下≥130°，允差±10°；</w:t>
      </w:r>
    </w:p>
    <w:p w14:paraId="2103ADA3">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7、操作手柄插入管具备旋转功能，从初始位置顺时针、逆时针允许旋转≥120°，允差±10%； </w:t>
      </w:r>
    </w:p>
    <w:p w14:paraId="0FF659A1">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8、前端内置LED光源，LED光源光照度≥1000Lux；</w:t>
      </w:r>
    </w:p>
    <w:p w14:paraId="7FE0D2B3">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9、吸引量≥700ml/min</w:t>
      </w:r>
    </w:p>
    <w:p w14:paraId="26A58F71">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10、兼容高频电烧治疗、激光灼烧治疗等治疗方式；</w:t>
      </w:r>
    </w:p>
    <w:p w14:paraId="71AEAF6E">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11、操控部手柄遥控按钮≤2个功能按键，操作便捷，可进行图像摄录，图像冻结，图像缩放等预设功能；</w:t>
      </w:r>
    </w:p>
    <w:p w14:paraId="64E0B432">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12、成像原理：全电子CMOS成像技术，工作软管内不含导像及导光纤维； </w:t>
      </w:r>
    </w:p>
    <w:p w14:paraId="05DD3E8E">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13、插入部前端部采用医用高分子材质，具备良好的生物兼容性，内外绝缘，确保手术安全； </w:t>
      </w:r>
    </w:p>
    <w:p w14:paraId="4E949705">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14、前端内置LED光源，全密封防水设计，具备防雾功能，无需预热，即可观察；</w:t>
      </w:r>
    </w:p>
    <w:p w14:paraId="7CDF0614">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15、吸引按键具备内固定装置，规避按键脱落，掀动自如，预防脱落；</w:t>
      </w:r>
    </w:p>
    <w:p w14:paraId="3877FA32">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16、电子支气管镜接触患者部分的插入管采用聚氨酯材料、弯曲部采用氟橡胶材料、头端部使用PEEK材料，轻质化设计，安全无危害、更耐磨损及耐腐蚀； </w:t>
      </w:r>
    </w:p>
    <w:p w14:paraId="0A86F867">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17、色彩还原：在显示器上观察标准色板，能分辨标准色板≥24种颜色；</w:t>
      </w:r>
    </w:p>
    <w:p w14:paraId="6CF48ABC">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18、洗消方式≥2种，自带保护帽，ETO帽，可进行全镜体的浸泡洗消或低温等离子灭菌洗消；</w:t>
      </w:r>
    </w:p>
    <w:p w14:paraId="55F09F8F">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19、吸引按键可分解成密封件、键体、键帽、键杆4部分，洗消更彻底，符合院感要求，经消毒灭菌后可重复使用；</w:t>
      </w:r>
    </w:p>
    <w:p w14:paraId="0C6A000F">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20、轻质化镜体：镜体总重量&lt;350g，镜体轻质材料设计，减少临床医生长时间使用的疲劳度；  </w:t>
      </w:r>
    </w:p>
    <w:p w14:paraId="3261C705">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21、注册证：产品通过显示器提供影像，用于气管、支气管的管观察、诊断和治疗；符合电子支气管镜收费规定；</w:t>
      </w:r>
    </w:p>
    <w:p w14:paraId="3612CD1F">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22、产品使用年限≥6年，抗老化材料，降低反复洗消和长期使用对内镜的损耗，全面提高内镜使用寿命。 </w:t>
      </w:r>
    </w:p>
    <w:p w14:paraId="5AAD1FC7">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（二）、便携显示终端</w:t>
      </w:r>
    </w:p>
    <w:p w14:paraId="38956126">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1、屏幕大小：≥10.1寸高清触摸显示屏，屏幕比例16:10；</w:t>
      </w:r>
    </w:p>
    <w:p w14:paraId="6E4DB3A9">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2、可与同品牌复用电子支气管镜，一次性电子支气管镜，鼻咽喉镜进行连接成像;</w:t>
      </w:r>
    </w:p>
    <w:p w14:paraId="1939D85B">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3、显示屏分辨率≥1920*1200；</w:t>
      </w:r>
    </w:p>
    <w:p w14:paraId="1DB97FC3">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4、屏幕视角：全视角；</w:t>
      </w:r>
    </w:p>
    <w:p w14:paraId="04C36B05">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5、网络连接：内置双Wi-Fi，可通过WiFi连接可视化设备；</w:t>
      </w:r>
    </w:p>
    <w:p w14:paraId="0E1F2B3A">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6、内置锂离子电池，充电时间＜5h，电池续航≥4h；</w:t>
      </w:r>
    </w:p>
    <w:p w14:paraId="179C771C">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7、内存空间：≥64G；</w:t>
      </w:r>
    </w:p>
    <w:p w14:paraId="5FA3D086">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8、信号输入接口：≥2种，包括10Pin雷莫插头、14Pin雷莫插头；</w:t>
      </w:r>
    </w:p>
    <w:p w14:paraId="47D16832">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9、信号输出接口：≥3个，包括USB接口*2、HDMI接口；</w:t>
      </w:r>
    </w:p>
    <w:p w14:paraId="34B8BCB1">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10、支持放置桌面和悬挂台车两种种工作模式；</w:t>
      </w:r>
    </w:p>
    <w:p w14:paraId="70413469">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11、支持图像轮廓设置，包含方形、方形圆角、八边形等；</w:t>
      </w:r>
    </w:p>
    <w:p w14:paraId="6B9211F9">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12、具备电子放大功能，四级可调（ 0.5、1.0、2.0、3.0）；</w:t>
      </w:r>
    </w:p>
    <w:p w14:paraId="2BB39A2A">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13、具备图像≥10级亮度调节功能；</w:t>
      </w:r>
    </w:p>
    <w:p w14:paraId="3AD0E935">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14、具有白平衡记忆功能，快速一键白平衡调节；</w:t>
      </w:r>
    </w:p>
    <w:p w14:paraId="22F43A76">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15、支持拍照、录像、冻结、回放等功能；</w:t>
      </w:r>
    </w:p>
    <w:p w14:paraId="61BCC831">
      <w:pPr>
        <w:pStyle w:val="9"/>
        <w:keepNext w:val="0"/>
        <w:keepLines w:val="0"/>
        <w:pageBreakBefore w:val="0"/>
        <w:widowControl w:val="0"/>
        <w:kinsoku/>
        <w:wordWrap/>
        <w:overflowPunct w:val="0"/>
        <w:topLinePunct w:val="0"/>
        <w:autoSpaceDE/>
        <w:autoSpaceDN/>
        <w:bidi w:val="0"/>
        <w:adjustRightInd w:val="0"/>
        <w:snapToGrid/>
        <w:spacing w:line="360" w:lineRule="auto"/>
        <w:ind w:left="0"/>
        <w:textAlignment w:val="baseline"/>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16、文件存储格式：照片JPG、录像MP4。</w:t>
      </w:r>
    </w:p>
    <w:p w14:paraId="2233E29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0"/>
        <w:tblW w:w="8056"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5142"/>
        <w:gridCol w:w="1857"/>
      </w:tblGrid>
      <w:tr w14:paraId="4FE3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12E582A0">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w:t>
            </w:r>
          </w:p>
        </w:tc>
        <w:tc>
          <w:tcPr>
            <w:tcW w:w="6999" w:type="dxa"/>
            <w:gridSpan w:val="2"/>
            <w:noWrap w:val="0"/>
            <w:vAlign w:val="center"/>
          </w:tcPr>
          <w:p w14:paraId="09970DB8">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电子支气管镜-手柄部件</w:t>
            </w:r>
          </w:p>
        </w:tc>
      </w:tr>
      <w:tr w14:paraId="49F8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057" w:type="dxa"/>
            <w:noWrap w:val="0"/>
            <w:vAlign w:val="center"/>
          </w:tcPr>
          <w:p w14:paraId="695CBA5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序号</w:t>
            </w:r>
          </w:p>
        </w:tc>
        <w:tc>
          <w:tcPr>
            <w:tcW w:w="5142" w:type="dxa"/>
            <w:noWrap w:val="0"/>
            <w:vAlign w:val="center"/>
          </w:tcPr>
          <w:p w14:paraId="1A2EFCB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产品名称</w:t>
            </w:r>
          </w:p>
        </w:tc>
        <w:tc>
          <w:tcPr>
            <w:tcW w:w="1857" w:type="dxa"/>
            <w:noWrap w:val="0"/>
            <w:vAlign w:val="center"/>
          </w:tcPr>
          <w:p w14:paraId="5BA107D0">
            <w:pPr>
              <w:keepNext w:val="0"/>
              <w:keepLines w:val="0"/>
              <w:widowControl/>
              <w:suppressLineNumbers w:val="0"/>
              <w:jc w:val="center"/>
              <w:textAlignment w:val="center"/>
              <w:rPr>
                <w:rFonts w:hint="default"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数量</w:t>
            </w:r>
          </w:p>
        </w:tc>
      </w:tr>
      <w:tr w14:paraId="0EC0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057" w:type="dxa"/>
            <w:noWrap w:val="0"/>
            <w:vAlign w:val="center"/>
          </w:tcPr>
          <w:p w14:paraId="7F6E58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142" w:type="dxa"/>
            <w:noWrap w:val="0"/>
            <w:vAlign w:val="center"/>
          </w:tcPr>
          <w:p w14:paraId="32088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电子支气管镜-手柄部件</w:t>
            </w:r>
          </w:p>
        </w:tc>
        <w:tc>
          <w:tcPr>
            <w:tcW w:w="1857" w:type="dxa"/>
            <w:noWrap w:val="0"/>
            <w:vAlign w:val="center"/>
          </w:tcPr>
          <w:p w14:paraId="46DF636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p>
        </w:tc>
      </w:tr>
      <w:tr w14:paraId="6FB4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057" w:type="dxa"/>
            <w:noWrap w:val="0"/>
            <w:vAlign w:val="center"/>
          </w:tcPr>
          <w:p w14:paraId="19D7A0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142" w:type="dxa"/>
            <w:noWrap w:val="0"/>
            <w:vAlign w:val="center"/>
          </w:tcPr>
          <w:p w14:paraId="228E9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保护帽</w:t>
            </w:r>
          </w:p>
        </w:tc>
        <w:tc>
          <w:tcPr>
            <w:tcW w:w="1857" w:type="dxa"/>
            <w:noWrap w:val="0"/>
            <w:vAlign w:val="center"/>
          </w:tcPr>
          <w:p w14:paraId="7C30053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p>
        </w:tc>
      </w:tr>
      <w:tr w14:paraId="2735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057" w:type="dxa"/>
            <w:noWrap w:val="0"/>
            <w:vAlign w:val="center"/>
          </w:tcPr>
          <w:p w14:paraId="6DCC25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142" w:type="dxa"/>
            <w:noWrap w:val="0"/>
            <w:vAlign w:val="center"/>
          </w:tcPr>
          <w:p w14:paraId="518A5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吸引按键</w:t>
            </w:r>
          </w:p>
        </w:tc>
        <w:tc>
          <w:tcPr>
            <w:tcW w:w="1857" w:type="dxa"/>
            <w:noWrap w:val="0"/>
            <w:vAlign w:val="center"/>
          </w:tcPr>
          <w:p w14:paraId="759BDB1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w:t>
            </w:r>
          </w:p>
        </w:tc>
      </w:tr>
      <w:tr w14:paraId="627E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057" w:type="dxa"/>
            <w:noWrap w:val="0"/>
            <w:vAlign w:val="center"/>
          </w:tcPr>
          <w:p w14:paraId="737F9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142" w:type="dxa"/>
            <w:noWrap w:val="0"/>
            <w:vAlign w:val="center"/>
          </w:tcPr>
          <w:p w14:paraId="69690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测漏仪</w:t>
            </w:r>
          </w:p>
        </w:tc>
        <w:tc>
          <w:tcPr>
            <w:tcW w:w="1857" w:type="dxa"/>
            <w:noWrap w:val="0"/>
            <w:vAlign w:val="center"/>
          </w:tcPr>
          <w:p w14:paraId="3EED173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p>
        </w:tc>
      </w:tr>
      <w:tr w14:paraId="339F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057" w:type="dxa"/>
            <w:noWrap w:val="0"/>
            <w:vAlign w:val="center"/>
          </w:tcPr>
          <w:p w14:paraId="447529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142" w:type="dxa"/>
            <w:noWrap w:val="0"/>
            <w:vAlign w:val="center"/>
          </w:tcPr>
          <w:p w14:paraId="13222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一次性清洗刷</w:t>
            </w:r>
          </w:p>
        </w:tc>
        <w:tc>
          <w:tcPr>
            <w:tcW w:w="1857" w:type="dxa"/>
            <w:noWrap w:val="0"/>
            <w:vAlign w:val="center"/>
          </w:tcPr>
          <w:p w14:paraId="3338B671">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p>
        </w:tc>
      </w:tr>
      <w:tr w14:paraId="074B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057" w:type="dxa"/>
            <w:noWrap w:val="0"/>
            <w:vAlign w:val="center"/>
          </w:tcPr>
          <w:p w14:paraId="0C082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142" w:type="dxa"/>
            <w:noWrap w:val="0"/>
            <w:vAlign w:val="center"/>
          </w:tcPr>
          <w:p w14:paraId="583DE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吸引通道清洗刷</w:t>
            </w:r>
          </w:p>
        </w:tc>
        <w:tc>
          <w:tcPr>
            <w:tcW w:w="1857" w:type="dxa"/>
            <w:noWrap w:val="0"/>
            <w:vAlign w:val="center"/>
          </w:tcPr>
          <w:p w14:paraId="7758123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p>
        </w:tc>
      </w:tr>
      <w:tr w14:paraId="2631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057" w:type="dxa"/>
            <w:noWrap w:val="0"/>
            <w:vAlign w:val="center"/>
          </w:tcPr>
          <w:p w14:paraId="59A041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142" w:type="dxa"/>
            <w:noWrap w:val="0"/>
            <w:vAlign w:val="center"/>
          </w:tcPr>
          <w:p w14:paraId="1EAC7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冲洗管路</w:t>
            </w:r>
          </w:p>
        </w:tc>
        <w:tc>
          <w:tcPr>
            <w:tcW w:w="1857" w:type="dxa"/>
            <w:noWrap w:val="0"/>
            <w:vAlign w:val="center"/>
          </w:tcPr>
          <w:p w14:paraId="11DEFCB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p>
        </w:tc>
      </w:tr>
      <w:tr w14:paraId="0A06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1CD27B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5142" w:type="dxa"/>
            <w:noWrap w:val="0"/>
            <w:vAlign w:val="center"/>
          </w:tcPr>
          <w:p w14:paraId="06FB6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防喷装置</w:t>
            </w:r>
          </w:p>
        </w:tc>
        <w:tc>
          <w:tcPr>
            <w:tcW w:w="1857" w:type="dxa"/>
            <w:noWrap w:val="0"/>
            <w:vAlign w:val="center"/>
          </w:tcPr>
          <w:p w14:paraId="4DF654D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5</w:t>
            </w:r>
          </w:p>
        </w:tc>
      </w:tr>
      <w:tr w14:paraId="2218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057" w:type="dxa"/>
            <w:noWrap w:val="0"/>
            <w:vAlign w:val="center"/>
          </w:tcPr>
          <w:p w14:paraId="1B744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5142" w:type="dxa"/>
            <w:noWrap w:val="0"/>
            <w:vAlign w:val="center"/>
          </w:tcPr>
          <w:p w14:paraId="42A0D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保修卡</w:t>
            </w:r>
          </w:p>
        </w:tc>
        <w:tc>
          <w:tcPr>
            <w:tcW w:w="1857" w:type="dxa"/>
            <w:noWrap w:val="0"/>
            <w:vAlign w:val="center"/>
          </w:tcPr>
          <w:p w14:paraId="2FC0E5C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p>
        </w:tc>
      </w:tr>
      <w:tr w14:paraId="1036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5239E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142" w:type="dxa"/>
            <w:noWrap w:val="0"/>
            <w:vAlign w:val="center"/>
          </w:tcPr>
          <w:p w14:paraId="01BD1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说明书</w:t>
            </w:r>
          </w:p>
        </w:tc>
        <w:tc>
          <w:tcPr>
            <w:tcW w:w="1857" w:type="dxa"/>
            <w:noWrap w:val="0"/>
            <w:vAlign w:val="center"/>
          </w:tcPr>
          <w:p w14:paraId="4E464BF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p>
        </w:tc>
      </w:tr>
      <w:tr w14:paraId="3AA5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0AA3E4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142" w:type="dxa"/>
            <w:noWrap w:val="0"/>
            <w:vAlign w:val="center"/>
          </w:tcPr>
          <w:p w14:paraId="0F27B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合格证</w:t>
            </w:r>
          </w:p>
        </w:tc>
        <w:tc>
          <w:tcPr>
            <w:tcW w:w="1857" w:type="dxa"/>
            <w:noWrap w:val="0"/>
            <w:vAlign w:val="center"/>
          </w:tcPr>
          <w:p w14:paraId="7899149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p>
        </w:tc>
      </w:tr>
      <w:tr w14:paraId="3501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0C6D1F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5142" w:type="dxa"/>
            <w:noWrap w:val="0"/>
            <w:vAlign w:val="center"/>
          </w:tcPr>
          <w:p w14:paraId="323E3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EB电子支气管镜操作流程卡片</w:t>
            </w:r>
          </w:p>
        </w:tc>
        <w:tc>
          <w:tcPr>
            <w:tcW w:w="1857" w:type="dxa"/>
            <w:noWrap w:val="0"/>
            <w:vAlign w:val="center"/>
          </w:tcPr>
          <w:p w14:paraId="41EC3DD5">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p>
        </w:tc>
      </w:tr>
      <w:tr w14:paraId="59D4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5A885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5142" w:type="dxa"/>
            <w:noWrap w:val="0"/>
            <w:vAlign w:val="center"/>
          </w:tcPr>
          <w:p w14:paraId="62B72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电子支气管镜消毒灭菌流程卡片</w:t>
            </w:r>
          </w:p>
        </w:tc>
        <w:tc>
          <w:tcPr>
            <w:tcW w:w="1857" w:type="dxa"/>
            <w:noWrap w:val="0"/>
            <w:vAlign w:val="center"/>
          </w:tcPr>
          <w:p w14:paraId="0AA96DA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p>
        </w:tc>
      </w:tr>
      <w:tr w14:paraId="27A3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118A95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5142" w:type="dxa"/>
            <w:noWrap w:val="0"/>
            <w:vAlign w:val="center"/>
          </w:tcPr>
          <w:p w14:paraId="693CA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ETO通气帽</w:t>
            </w:r>
          </w:p>
        </w:tc>
        <w:tc>
          <w:tcPr>
            <w:tcW w:w="1857" w:type="dxa"/>
            <w:noWrap w:val="0"/>
            <w:vAlign w:val="center"/>
          </w:tcPr>
          <w:p w14:paraId="0EB02AD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p>
        </w:tc>
      </w:tr>
      <w:tr w14:paraId="544E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1EC624B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二、</w:t>
            </w:r>
          </w:p>
        </w:tc>
        <w:tc>
          <w:tcPr>
            <w:tcW w:w="6999" w:type="dxa"/>
            <w:gridSpan w:val="2"/>
            <w:noWrap w:val="0"/>
            <w:vAlign w:val="center"/>
          </w:tcPr>
          <w:p w14:paraId="71E05885">
            <w:pPr>
              <w:keepNext w:val="0"/>
              <w:keepLines w:val="0"/>
              <w:widowControl/>
              <w:suppressLineNumbers w:val="0"/>
              <w:ind w:firstLine="1988" w:firstLineChars="90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便携显示终端</w:t>
            </w:r>
          </w:p>
        </w:tc>
      </w:tr>
      <w:tr w14:paraId="763B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7AFF3A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5142" w:type="dxa"/>
            <w:noWrap w:val="0"/>
            <w:vAlign w:val="center"/>
          </w:tcPr>
          <w:p w14:paraId="39024B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产品名称</w:t>
            </w:r>
          </w:p>
        </w:tc>
        <w:tc>
          <w:tcPr>
            <w:tcW w:w="1857" w:type="dxa"/>
            <w:noWrap w:val="0"/>
            <w:vAlign w:val="center"/>
          </w:tcPr>
          <w:p w14:paraId="5A810E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r>
      <w:tr w14:paraId="0BFE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7BF99F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5142" w:type="dxa"/>
            <w:noWrap w:val="0"/>
            <w:vAlign w:val="center"/>
          </w:tcPr>
          <w:p w14:paraId="0A01BA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主机</w:t>
            </w:r>
          </w:p>
        </w:tc>
        <w:tc>
          <w:tcPr>
            <w:tcW w:w="1857" w:type="dxa"/>
            <w:noWrap w:val="0"/>
            <w:vAlign w:val="center"/>
          </w:tcPr>
          <w:p w14:paraId="420B2C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17EB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169AFA2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5142" w:type="dxa"/>
            <w:noWrap w:val="0"/>
            <w:vAlign w:val="center"/>
          </w:tcPr>
          <w:p w14:paraId="76E4C6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电源适配器</w:t>
            </w:r>
          </w:p>
        </w:tc>
        <w:tc>
          <w:tcPr>
            <w:tcW w:w="1857" w:type="dxa"/>
            <w:noWrap w:val="0"/>
            <w:vAlign w:val="center"/>
          </w:tcPr>
          <w:p w14:paraId="51BEBE2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0051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777942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5142" w:type="dxa"/>
            <w:noWrap w:val="0"/>
            <w:vAlign w:val="center"/>
          </w:tcPr>
          <w:p w14:paraId="21B4CF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电源线</w:t>
            </w:r>
          </w:p>
        </w:tc>
        <w:tc>
          <w:tcPr>
            <w:tcW w:w="1857" w:type="dxa"/>
            <w:noWrap w:val="0"/>
            <w:vAlign w:val="center"/>
          </w:tcPr>
          <w:p w14:paraId="6AA072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F35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0B2B5C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5142" w:type="dxa"/>
            <w:noWrap w:val="0"/>
            <w:vAlign w:val="center"/>
          </w:tcPr>
          <w:p w14:paraId="49DC7E0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HDMI转接线</w:t>
            </w:r>
          </w:p>
        </w:tc>
        <w:tc>
          <w:tcPr>
            <w:tcW w:w="1857" w:type="dxa"/>
            <w:noWrap w:val="0"/>
            <w:vAlign w:val="center"/>
          </w:tcPr>
          <w:p w14:paraId="4EEFB7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3E90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4BDDF6A6">
            <w:pPr>
              <w:keepNext w:val="0"/>
              <w:keepLines w:val="0"/>
              <w:widowControl/>
              <w:suppressLineNumbers w:val="0"/>
              <w:ind w:firstLine="440" w:firstLineChars="20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5142" w:type="dxa"/>
            <w:noWrap w:val="0"/>
            <w:vAlign w:val="center"/>
          </w:tcPr>
          <w:p w14:paraId="264820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AV信号线</w:t>
            </w:r>
          </w:p>
        </w:tc>
        <w:tc>
          <w:tcPr>
            <w:tcW w:w="1857" w:type="dxa"/>
            <w:noWrap w:val="0"/>
            <w:vAlign w:val="center"/>
          </w:tcPr>
          <w:p w14:paraId="6C4085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2589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3D369505">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6</w:t>
            </w:r>
          </w:p>
        </w:tc>
        <w:tc>
          <w:tcPr>
            <w:tcW w:w="5142" w:type="dxa"/>
            <w:noWrap w:val="0"/>
            <w:vAlign w:val="center"/>
          </w:tcPr>
          <w:p w14:paraId="2A9BD7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说明书</w:t>
            </w:r>
          </w:p>
        </w:tc>
        <w:tc>
          <w:tcPr>
            <w:tcW w:w="1857" w:type="dxa"/>
            <w:noWrap w:val="0"/>
            <w:vAlign w:val="center"/>
          </w:tcPr>
          <w:p w14:paraId="639460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4009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045B68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 </w:t>
            </w:r>
          </w:p>
        </w:tc>
        <w:tc>
          <w:tcPr>
            <w:tcW w:w="5142" w:type="dxa"/>
            <w:noWrap w:val="0"/>
            <w:vAlign w:val="center"/>
          </w:tcPr>
          <w:p w14:paraId="33DDB7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合格证</w:t>
            </w:r>
          </w:p>
        </w:tc>
        <w:tc>
          <w:tcPr>
            <w:tcW w:w="1857" w:type="dxa"/>
            <w:noWrap w:val="0"/>
            <w:vAlign w:val="center"/>
          </w:tcPr>
          <w:p w14:paraId="1B0130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B14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57" w:type="dxa"/>
            <w:noWrap w:val="0"/>
            <w:vAlign w:val="center"/>
          </w:tcPr>
          <w:p w14:paraId="1B0E0A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5142" w:type="dxa"/>
            <w:noWrap w:val="0"/>
            <w:vAlign w:val="center"/>
          </w:tcPr>
          <w:p w14:paraId="7E52B85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保修卡</w:t>
            </w:r>
          </w:p>
        </w:tc>
        <w:tc>
          <w:tcPr>
            <w:tcW w:w="1857" w:type="dxa"/>
            <w:noWrap w:val="0"/>
            <w:vAlign w:val="center"/>
          </w:tcPr>
          <w:p w14:paraId="64FE1D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bl>
    <w:p w14:paraId="3880974F">
      <w:pP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8F734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60BF0AD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3BD104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21517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7E8F65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5、质保与售后：整机保修3 年，终身维修。验收时出具原厂售后质保承诺书，质保期内每年巡检一次，并提交巡检记录。质保期内出现故障，1小时响应，响应后24小时上门服务。</w:t>
      </w:r>
    </w:p>
    <w:p w14:paraId="168168E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r>
        <w:rPr>
          <w:rFonts w:hint="eastAsia" w:ascii="宋体" w:hAnsi="宋体" w:eastAsia="宋体" w:cs="宋体"/>
          <w:sz w:val="24"/>
          <w:szCs w:val="24"/>
        </w:rPr>
        <w:t xml:space="preserve">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41A6B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CAFA46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00907E8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60F19BD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709FAA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25DC388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7E55FE1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587B9D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5E0F197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2A4959F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2D74CF3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368A293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45221B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538656C">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42060B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1C873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床旁电子支气管镜</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床旁电子支气管镜</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4099739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3C9DDD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794C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204D0D0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675797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FE230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4A7BA1A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2F1D7B9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27589E4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1A7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0E1BC94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床旁电子支气管镜</w:t>
            </w:r>
          </w:p>
        </w:tc>
        <w:tc>
          <w:tcPr>
            <w:tcW w:w="1220" w:type="dxa"/>
            <w:vAlign w:val="center"/>
          </w:tcPr>
          <w:p w14:paraId="48084DB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5079D36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A96CF5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77CA65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649387A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87E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34E8D36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D17EC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36E870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4458D3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43AB2F8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5055B5D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7D7371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373CA1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7E033A9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37FFFB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41229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7FBB3E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0E1C4C8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15A3A4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2DF99C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2EDDAEF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BAF3D6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BAD86F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DF85AE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1957414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507C649">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60154A9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20D26FF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56635C8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8F5C98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62F91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69ABF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5A116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7A612AB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79E6E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41D7659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032F6D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78629D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1824A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455D8F9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9C848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0F07A6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7C148FB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280DC7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14E37B8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72E98B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1D46F3A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4EB36BC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897F5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5EF2A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94EA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A6D4D3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FDB85E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5015FA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365EAF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8C4C0A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0723139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70450F3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0C98B9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69752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6C40D9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222A28E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6BFF310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47F2A2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76F0901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3D3772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bookmarkStart w:id="4" w:name="_GoBack"/>
      <w:bookmarkEnd w:id="4"/>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2EB4DE5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319ED68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48BE326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2BFCD7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F77FF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6C25954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27F2AB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D364D3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62F2C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8E5755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BEFF6D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9B1253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396D74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1D8F677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605B77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2FE7C2D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22BC3F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93E7D91"/>
    <w:rsid w:val="19E91315"/>
    <w:rsid w:val="1AF56B46"/>
    <w:rsid w:val="1DD7486D"/>
    <w:rsid w:val="1E79119D"/>
    <w:rsid w:val="1F334F58"/>
    <w:rsid w:val="1F796B24"/>
    <w:rsid w:val="1FC602A8"/>
    <w:rsid w:val="1FE73549"/>
    <w:rsid w:val="2038045E"/>
    <w:rsid w:val="20AF0900"/>
    <w:rsid w:val="20B41DA7"/>
    <w:rsid w:val="21C61C7A"/>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11B6B1B"/>
    <w:rsid w:val="62C222C2"/>
    <w:rsid w:val="632D7C40"/>
    <w:rsid w:val="64133D6A"/>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8581</Words>
  <Characters>9143</Characters>
  <Lines>0</Lines>
  <Paragraphs>0</Paragraphs>
  <TotalTime>1</TotalTime>
  <ScaleCrop>false</ScaleCrop>
  <LinksUpToDate>false</LinksUpToDate>
  <CharactersWithSpaces>10124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2025-06-20T06:55:43Z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