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（电动骨组织手术设备医院公开挂网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电动骨组织手术设备</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电动骨组织手术设备</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电动骨组织手术设备</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25.6</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AF90C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整体要求：</w:t>
      </w:r>
    </w:p>
    <w:p w14:paraId="5F16B6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可以开展神经外科颅脑开放手术、颅脑微创手术、颅骨打磨手术、经鼻叠手术等，对骨组织的磨削处理。</w:t>
      </w:r>
    </w:p>
    <w:p w14:paraId="63C57C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技术参数：</w:t>
      </w:r>
    </w:p>
    <w:p w14:paraId="77CB49F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1、主机：主机设计小巧轻便，方便移动；采用微电脑控制系统，彩色液晶屏显示，脚踏、手柄连接故障自动诊断识别；输入≥220V，50Hz；输入功率≥100VA；</w:t>
      </w:r>
    </w:p>
    <w:p w14:paraId="5272F0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设备使用年限≥10年；</w:t>
      </w:r>
    </w:p>
    <w:p w14:paraId="13649D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2、脚踏开关：</w:t>
      </w:r>
    </w:p>
    <w:p w14:paraId="24F863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线缆长≥3m，无级调速，IPX8防水等级；</w:t>
      </w:r>
    </w:p>
    <w:p w14:paraId="1CC51B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金属底座，更稳固，更耐用，防滑、防侧翻。</w:t>
      </w:r>
    </w:p>
    <w:p w14:paraId="256972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3、通用磨钻手柄：</w:t>
      </w:r>
    </w:p>
    <w:p w14:paraId="61CC40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3.1主体外径≤20mm，重量≤130g，主体长度：≤90mm（不含线缆）；</w:t>
      </w:r>
    </w:p>
    <w:p w14:paraId="620A1B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磨钻手柄采用螺纹旋转式连接锁紧；</w:t>
      </w:r>
    </w:p>
    <w:p w14:paraId="344A55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3.3输出功率≥100w 输出扭矩≥14mNm  最高热平衡温度≤37℃；手柄内注水设计，水冷结构，长时间使用不发热</w:t>
      </w:r>
    </w:p>
    <w:p w14:paraId="6F9207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3.4立笔式设计，持握更舒适；</w:t>
      </w:r>
    </w:p>
    <w:p w14:paraId="467C82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3.5输出动力强劲稳定，最高转速≥50000r/min；</w:t>
      </w:r>
    </w:p>
    <w:p w14:paraId="0CE609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3.6可高温高压灭菌；</w:t>
      </w:r>
    </w:p>
    <w:p w14:paraId="1CE30E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4、颅骨钻手柄：</w:t>
      </w:r>
    </w:p>
    <w:p w14:paraId="487D95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 枪式设计符合人体力学，小巧且手感舒适。不锈钢金属材料；</w:t>
      </w:r>
    </w:p>
    <w:p w14:paraId="157C3D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 最高转速≥1300r/min，低噪音、低振动；</w:t>
      </w:r>
    </w:p>
    <w:p w14:paraId="50479B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4.3最大输出扭矩≥500mNm，可高温高压灭菌；</w:t>
      </w:r>
    </w:p>
    <w:p w14:paraId="6CED3F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5、颅骨钻头：</w:t>
      </w:r>
    </w:p>
    <w:p w14:paraId="763F7BB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5.1采用断刃设计，三个螺旋离合分离结构。钻透自停，利于形成骨垫，安全性高；</w:t>
      </w:r>
    </w:p>
    <w:p w14:paraId="6AEBE8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5.2可拆卸清洗，可高温高压灭菌；</w:t>
      </w:r>
    </w:p>
    <w:p w14:paraId="4BCAAA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 兼容Hudson接口手柄；</w:t>
      </w:r>
    </w:p>
    <w:p w14:paraId="6BDFAD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 钻头规格：ф7mm、ф9mm、ф11mm、ф14mm多种规格尺寸可选；</w:t>
      </w:r>
    </w:p>
    <w:p w14:paraId="609E93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 工作最高转速≥1300r/min；</w:t>
      </w:r>
    </w:p>
    <w:p w14:paraId="71C0AD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6、一体式铣刀（可重复使用）：</w:t>
      </w:r>
    </w:p>
    <w:p w14:paraId="2C88E77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6.1铣刀为一体化设计，不可拆卸，保证手术安全；内注水设计，手持更舒适；</w:t>
      </w:r>
    </w:p>
    <w:p w14:paraId="2FABFEC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6.2 铣切刃部最大直径2.4mm；刃部有效长度：ф15mm、ф18mm、ф20mm、ф25mm多种规格尺寸可选；</w:t>
      </w:r>
    </w:p>
    <w:p w14:paraId="162D5D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6.3 两种传动比设计，工作转速最高≥100000r/min（1:2增速传动）；</w:t>
      </w:r>
    </w:p>
    <w:p w14:paraId="409400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7、一体式磨头（可重复使用）：</w:t>
      </w:r>
    </w:p>
    <w:p w14:paraId="7FE086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7.1一体式刀杆有弯曲，手术操作视野好，内注水降温设计，手持舒适；</w:t>
      </w:r>
    </w:p>
    <w:p w14:paraId="2CF0B4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7.2 刀杆通体增加黑色耐磨涂层，不沾骨屑，好清洁（镜下手术防止反光）</w:t>
      </w:r>
    </w:p>
    <w:p w14:paraId="278F4A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7.3工作最高转速≥100000r/min（1:2增速传动）；</w:t>
      </w:r>
    </w:p>
    <w:p w14:paraId="2672814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7.4 磨头含有金刚砂和切削刃，直径1.0mm—5.0mm多种规格尺寸可选；</w:t>
      </w:r>
    </w:p>
    <w:p w14:paraId="5C0AEF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8、钻头：</w:t>
      </w:r>
    </w:p>
    <w:p w14:paraId="3130F6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 精准高效悬吊打孔，适用多种手术范围；</w:t>
      </w:r>
    </w:p>
    <w:p w14:paraId="30D4BA8A">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 钻头标有刻度，调节阀可多档位调节钻头深度，定深长度4mm、6mm、8mm；</w:t>
      </w:r>
    </w:p>
    <w:p w14:paraId="2233E29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26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114"/>
        <w:gridCol w:w="835"/>
        <w:gridCol w:w="818"/>
        <w:gridCol w:w="2346"/>
        <w:gridCol w:w="1451"/>
      </w:tblGrid>
      <w:tr w14:paraId="75A7B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31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6B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D7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AC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7E7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E8F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6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D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0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2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5FC7">
            <w:pPr>
              <w:jc w:val="center"/>
              <w:rPr>
                <w:rFonts w:hint="eastAsia" w:ascii="宋体" w:hAnsi="宋体" w:eastAsia="宋体" w:cs="宋体"/>
                <w:i w:val="0"/>
                <w:iCs w:val="0"/>
                <w:color w:val="000000"/>
                <w:sz w:val="24"/>
                <w:szCs w:val="24"/>
                <w:u w:val="none"/>
              </w:rPr>
            </w:pPr>
          </w:p>
        </w:tc>
      </w:tr>
      <w:tr w14:paraId="101D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0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8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脚踏开关</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0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3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679E">
            <w:pPr>
              <w:jc w:val="center"/>
              <w:rPr>
                <w:rFonts w:hint="eastAsia" w:ascii="宋体" w:hAnsi="宋体" w:eastAsia="宋体" w:cs="宋体"/>
                <w:i w:val="0"/>
                <w:iCs w:val="0"/>
                <w:color w:val="000000"/>
                <w:sz w:val="24"/>
                <w:szCs w:val="24"/>
                <w:u w:val="none"/>
              </w:rPr>
            </w:pPr>
          </w:p>
        </w:tc>
      </w:tr>
      <w:tr w14:paraId="221E4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24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58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通用磨钻手柄</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8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0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2104">
            <w:pPr>
              <w:jc w:val="center"/>
              <w:rPr>
                <w:rFonts w:hint="eastAsia" w:ascii="宋体" w:hAnsi="宋体" w:eastAsia="宋体" w:cs="宋体"/>
                <w:i w:val="0"/>
                <w:iCs w:val="0"/>
                <w:color w:val="000000"/>
                <w:sz w:val="24"/>
                <w:szCs w:val="24"/>
                <w:u w:val="none"/>
              </w:rPr>
            </w:pPr>
          </w:p>
        </w:tc>
      </w:tr>
      <w:tr w14:paraId="5F829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9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F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手柄</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8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1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7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颅骨钻手柄</w:t>
            </w:r>
          </w:p>
        </w:tc>
      </w:tr>
      <w:tr w14:paraId="35E14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51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3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颅骨钻</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B6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CD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E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颅骨钻头</w:t>
            </w:r>
          </w:p>
        </w:tc>
      </w:tr>
      <w:tr w14:paraId="4F4B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2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5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颅骨钻</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E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6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A1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颅骨补转钻头</w:t>
            </w:r>
          </w:p>
        </w:tc>
      </w:tr>
      <w:tr w14:paraId="58062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6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0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铣刀</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8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9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3F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铣刀</w:t>
            </w:r>
          </w:p>
        </w:tc>
      </w:tr>
      <w:tr w14:paraId="6700B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B5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2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钻头</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4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E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E1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定深钻</w:t>
            </w:r>
          </w:p>
        </w:tc>
      </w:tr>
      <w:tr w14:paraId="1D687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A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B6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磨钻头</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A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6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0A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一体式磨头</w:t>
            </w:r>
          </w:p>
          <w:p w14:paraId="5C8F0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（长度130mm）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3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金刚砂4.0</w:t>
            </w:r>
          </w:p>
        </w:tc>
      </w:tr>
      <w:tr w14:paraId="12395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1FC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F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磨钻头</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E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D1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2346" w:type="dxa"/>
            <w:tcBorders>
              <w:top w:val="nil"/>
              <w:left w:val="single" w:color="000000" w:sz="4" w:space="0"/>
              <w:bottom w:val="single" w:color="000000" w:sz="4" w:space="0"/>
              <w:right w:val="single" w:color="000000" w:sz="4" w:space="0"/>
            </w:tcBorders>
            <w:shd w:val="clear" w:color="auto" w:fill="auto"/>
            <w:vAlign w:val="center"/>
          </w:tcPr>
          <w:p w14:paraId="4CB8F3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一体式磨头</w:t>
            </w:r>
          </w:p>
          <w:p w14:paraId="374E5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（长度50mm）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D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金刚砂4.0</w:t>
            </w:r>
          </w:p>
        </w:tc>
      </w:tr>
      <w:tr w14:paraId="2590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9B5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F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磨钻头</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8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6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2346" w:type="dxa"/>
            <w:tcBorders>
              <w:top w:val="nil"/>
              <w:left w:val="single" w:color="000000" w:sz="4" w:space="0"/>
              <w:bottom w:val="single" w:color="000000" w:sz="4" w:space="0"/>
              <w:right w:val="single" w:color="000000" w:sz="4" w:space="0"/>
            </w:tcBorders>
            <w:shd w:val="clear" w:color="auto" w:fill="auto"/>
            <w:vAlign w:val="center"/>
          </w:tcPr>
          <w:p w14:paraId="5D78EA83">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一体式磨头</w:t>
            </w:r>
          </w:p>
          <w:p w14:paraId="08BF442A">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（长度50mm）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C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切削刃4.0</w:t>
            </w:r>
          </w:p>
        </w:tc>
      </w:tr>
      <w:tr w14:paraId="69877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B67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5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磨钻头</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4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1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PCS</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04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一体式磨头</w:t>
            </w:r>
          </w:p>
          <w:p w14:paraId="568D8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（长度80mm）</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D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金刚砂4.0</w:t>
            </w:r>
          </w:p>
        </w:tc>
      </w:tr>
    </w:tbl>
    <w:p w14:paraId="3897A5E4">
      <w:pPr>
        <w:rPr>
          <w:rFonts w:hint="eastAsia"/>
          <w:lang w:val="en-US" w:eastAsia="zh-CN"/>
        </w:rPr>
      </w:pPr>
    </w:p>
    <w:p w14:paraId="14221D8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E8F65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168168E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eastAsia="宋体" w:cs="宋体"/>
          <w:sz w:val="24"/>
          <w:szCs w:val="24"/>
        </w:rPr>
        <w:t xml:space="preserve"> </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电动骨组织手术设备</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电动骨组织手术设备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545C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469BBF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主机</w:t>
            </w:r>
          </w:p>
        </w:tc>
        <w:tc>
          <w:tcPr>
            <w:tcW w:w="1220" w:type="dxa"/>
            <w:vAlign w:val="center"/>
          </w:tcPr>
          <w:p w14:paraId="72E8D98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61E4F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BD3D5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7C5AA97A">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608580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BA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501F3CE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脚踏开关</w:t>
            </w:r>
          </w:p>
        </w:tc>
        <w:tc>
          <w:tcPr>
            <w:tcW w:w="1220" w:type="dxa"/>
            <w:vAlign w:val="center"/>
          </w:tcPr>
          <w:p w14:paraId="306CCC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6C345A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A0251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7CDC13E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10506C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00A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6781DFE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通用磨钻手柄</w:t>
            </w:r>
          </w:p>
        </w:tc>
        <w:tc>
          <w:tcPr>
            <w:tcW w:w="1220" w:type="dxa"/>
            <w:vAlign w:val="center"/>
          </w:tcPr>
          <w:p w14:paraId="2A224B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15BEDC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951FE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1CAA5DF0">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5E77C6B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8D6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2A4200F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手柄</w:t>
            </w:r>
          </w:p>
        </w:tc>
        <w:tc>
          <w:tcPr>
            <w:tcW w:w="1220" w:type="dxa"/>
            <w:vAlign w:val="center"/>
          </w:tcPr>
          <w:p w14:paraId="006EAD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19DC1C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660A9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4CEF2F1F">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38DBF9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D0F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027D28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颅骨钻</w:t>
            </w:r>
          </w:p>
        </w:tc>
        <w:tc>
          <w:tcPr>
            <w:tcW w:w="1220" w:type="dxa"/>
            <w:vAlign w:val="center"/>
          </w:tcPr>
          <w:p w14:paraId="03AE0E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09FB4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4FD19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07AF57B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1654" w:type="dxa"/>
            <w:vAlign w:val="top"/>
          </w:tcPr>
          <w:p w14:paraId="4014212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172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157903C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颅骨钻</w:t>
            </w:r>
          </w:p>
        </w:tc>
        <w:tc>
          <w:tcPr>
            <w:tcW w:w="1220" w:type="dxa"/>
            <w:vAlign w:val="center"/>
          </w:tcPr>
          <w:p w14:paraId="0C6843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DA1BD5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C72C2E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798148E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3B970A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14F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510CB07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铣刀</w:t>
            </w:r>
          </w:p>
        </w:tc>
        <w:tc>
          <w:tcPr>
            <w:tcW w:w="1220" w:type="dxa"/>
            <w:vAlign w:val="center"/>
          </w:tcPr>
          <w:p w14:paraId="34BFC5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4F3C3A1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4B4D1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2C057A0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654" w:type="dxa"/>
            <w:vAlign w:val="top"/>
          </w:tcPr>
          <w:p w14:paraId="45C7330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50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74A2E49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钻头</w:t>
            </w:r>
          </w:p>
        </w:tc>
        <w:tc>
          <w:tcPr>
            <w:tcW w:w="1220" w:type="dxa"/>
            <w:vAlign w:val="center"/>
          </w:tcPr>
          <w:p w14:paraId="492CE0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840B8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BF599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59A8960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3A0080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94E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5E192DF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磨钻头</w:t>
            </w:r>
          </w:p>
        </w:tc>
        <w:tc>
          <w:tcPr>
            <w:tcW w:w="1220" w:type="dxa"/>
            <w:vAlign w:val="center"/>
          </w:tcPr>
          <w:p w14:paraId="5F5FA6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13CCDD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DE300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363BF0F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4FF8463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center"/>
          </w:tcPr>
          <w:p w14:paraId="072FA09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磨钻头</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center"/>
          </w:tcPr>
          <w:p w14:paraId="07DC106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B1B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center"/>
          </w:tcPr>
          <w:p w14:paraId="6655782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磨钻头</w:t>
            </w:r>
          </w:p>
        </w:tc>
        <w:tc>
          <w:tcPr>
            <w:tcW w:w="1220" w:type="dxa"/>
            <w:vAlign w:val="center"/>
          </w:tcPr>
          <w:p w14:paraId="037F1D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1D4B3A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F67558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30E9D480">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67E58B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B18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center"/>
          </w:tcPr>
          <w:p w14:paraId="08DB56A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磨钻头</w:t>
            </w:r>
          </w:p>
        </w:tc>
        <w:tc>
          <w:tcPr>
            <w:tcW w:w="1220" w:type="dxa"/>
            <w:vAlign w:val="center"/>
          </w:tcPr>
          <w:p w14:paraId="4C7C1B0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46EEFE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25A2D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79C3AF7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654" w:type="dxa"/>
            <w:vAlign w:val="top"/>
          </w:tcPr>
          <w:p w14:paraId="2BEC47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968D2F4">
      <w:pPr>
        <w:pStyle w:val="2"/>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9D0586"/>
    <w:rsid w:val="4DCD6AB3"/>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8458</Words>
  <Characters>9020</Characters>
  <Lines>0</Lines>
  <Paragraphs>0</Paragraphs>
  <TotalTime>1</TotalTime>
  <ScaleCrop>false</ScaleCrop>
  <LinksUpToDate>false</LinksUpToDate>
  <CharactersWithSpaces>10001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2025-06-27T02:48:45Z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