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6C91A">
      <w:pPr>
        <w:ind w:firstLine="281" w:firstLineChars="100"/>
        <w:jc w:val="center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</w:rPr>
        <w:t>电动挤压密闭煎药机</w:t>
      </w:r>
      <w:r>
        <w:rPr>
          <w:rFonts w:hint="eastAsia"/>
          <w:b/>
          <w:sz w:val="28"/>
          <w:szCs w:val="28"/>
          <w:lang w:val="en-US" w:eastAsia="zh-CN"/>
        </w:rPr>
        <w:t>招标</w:t>
      </w:r>
      <w:r>
        <w:rPr>
          <w:rFonts w:hint="eastAsia"/>
          <w:b/>
          <w:sz w:val="28"/>
          <w:szCs w:val="28"/>
        </w:rPr>
        <w:t>参数</w:t>
      </w:r>
      <w:r>
        <w:rPr>
          <w:rFonts w:hint="eastAsia"/>
          <w:b/>
          <w:sz w:val="28"/>
          <w:szCs w:val="28"/>
          <w:lang w:eastAsia="zh-CN"/>
        </w:rPr>
        <w:t>（</w:t>
      </w:r>
      <w:r>
        <w:rPr>
          <w:rFonts w:hint="eastAsia"/>
          <w:b/>
          <w:sz w:val="28"/>
          <w:szCs w:val="28"/>
          <w:lang w:val="en-US" w:eastAsia="zh-CN"/>
        </w:rPr>
        <w:t>2台</w:t>
      </w:r>
      <w:bookmarkStart w:id="0" w:name="_GoBack"/>
      <w:bookmarkEnd w:id="0"/>
      <w:r>
        <w:rPr>
          <w:rFonts w:hint="eastAsia"/>
          <w:b/>
          <w:sz w:val="28"/>
          <w:szCs w:val="28"/>
          <w:lang w:eastAsia="zh-CN"/>
        </w:rPr>
        <w:t>）</w:t>
      </w:r>
    </w:p>
    <w:p w14:paraId="5C229199">
      <w:pPr>
        <w:ind w:firstLine="281" w:firstLineChars="100"/>
        <w:jc w:val="both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一、技术参数</w:t>
      </w:r>
    </w:p>
    <w:p w14:paraId="0B2E854F">
      <w:pPr>
        <w:pStyle w:val="11"/>
        <w:numPr>
          <w:ilvl w:val="0"/>
          <w:numId w:val="1"/>
        </w:numPr>
        <w:spacing w:line="400" w:lineRule="atLeast"/>
        <w:ind w:left="480" w:hanging="480" w:hangingChars="200"/>
        <w:rPr>
          <w:rFonts w:hint="eastAsia" w:ascii="宋体" w:hAnsi="宋体" w:cs="宋体"/>
          <w:kern w:val="0"/>
          <w:sz w:val="24"/>
          <w:lang w:val="zh-CN"/>
        </w:rPr>
      </w:pPr>
      <w:r>
        <w:rPr>
          <w:rFonts w:hint="eastAsia"/>
          <w:kern w:val="0"/>
          <w:sz w:val="24"/>
        </w:rPr>
        <w:t>电压：</w:t>
      </w:r>
      <w:r>
        <w:rPr>
          <w:rFonts w:hint="eastAsia" w:ascii="宋体" w:hAnsi="宋体" w:cs="宋体"/>
          <w:kern w:val="0"/>
          <w:sz w:val="24"/>
          <w:lang w:val="zh-CN"/>
        </w:rPr>
        <w:t>AC220V±10%</w:t>
      </w:r>
    </w:p>
    <w:p w14:paraId="12BCE9DD">
      <w:pPr>
        <w:pStyle w:val="11"/>
        <w:numPr>
          <w:ilvl w:val="0"/>
          <w:numId w:val="1"/>
        </w:numPr>
        <w:spacing w:line="400" w:lineRule="atLeast"/>
        <w:ind w:left="480" w:hanging="480" w:hanging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/>
          <w:sz w:val="24"/>
        </w:rPr>
        <w:t>功率：≥</w:t>
      </w:r>
      <w:r>
        <w:rPr>
          <w:rFonts w:hint="eastAsia" w:ascii="宋体" w:hAnsi="宋体" w:cs="宋体"/>
          <w:kern w:val="0"/>
          <w:sz w:val="24"/>
        </w:rPr>
        <w:t>2950W</w:t>
      </w:r>
    </w:p>
    <w:p w14:paraId="746485AB">
      <w:pPr>
        <w:pStyle w:val="11"/>
        <w:numPr>
          <w:ilvl w:val="0"/>
          <w:numId w:val="1"/>
        </w:numPr>
        <w:spacing w:line="400" w:lineRule="atLeast"/>
        <w:ind w:left="480" w:hanging="480" w:hangingChars="20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/>
          <w:sz w:val="24"/>
        </w:rPr>
        <w:t>容量：≥</w:t>
      </w:r>
      <w:r>
        <w:rPr>
          <w:rFonts w:hint="eastAsia" w:ascii="宋体" w:hAnsi="宋体" w:cs="宋体"/>
          <w:kern w:val="0"/>
          <w:sz w:val="24"/>
        </w:rPr>
        <w:t>40000ml</w:t>
      </w:r>
    </w:p>
    <w:p w14:paraId="5093A3EA">
      <w:pPr>
        <w:pStyle w:val="11"/>
        <w:numPr>
          <w:ilvl w:val="0"/>
          <w:numId w:val="1"/>
        </w:numPr>
        <w:spacing w:line="400" w:lineRule="atLeast"/>
        <w:ind w:firstLineChars="0"/>
        <w:rPr>
          <w:rFonts w:hint="eastAsia"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尺寸：</w:t>
      </w:r>
      <w:r>
        <w:rPr>
          <w:rFonts w:ascii="宋体" w:hAnsi="宋体" w:cs="宋体"/>
          <w:kern w:val="0"/>
          <w:sz w:val="24"/>
        </w:rPr>
        <w:t>700×540×</w:t>
      </w:r>
      <w:r>
        <w:rPr>
          <w:rFonts w:hint="eastAsia" w:ascii="宋体" w:hAnsi="宋体" w:cs="宋体"/>
          <w:kern w:val="0"/>
          <w:sz w:val="24"/>
        </w:rPr>
        <w:t>130</w:t>
      </w:r>
      <w:r>
        <w:rPr>
          <w:rFonts w:ascii="宋体" w:hAnsi="宋体" w:cs="宋体"/>
          <w:kern w:val="0"/>
          <w:sz w:val="24"/>
        </w:rPr>
        <w:t>0</w:t>
      </w:r>
      <w:r>
        <w:rPr>
          <w:rFonts w:hint="eastAsia" w:ascii="宋体" w:hAnsi="宋体" w:cs="宋体"/>
          <w:kern w:val="0"/>
          <w:sz w:val="24"/>
        </w:rPr>
        <w:t>（mm）</w:t>
      </w:r>
      <w:r>
        <w:rPr>
          <w:rFonts w:hint="eastAsia" w:ascii="宋体" w:hAnsi="宋体" w:cs="宋体"/>
          <w:kern w:val="0"/>
          <w:sz w:val="24"/>
          <w:lang w:val="zh-CN"/>
        </w:rPr>
        <w:t>±</w:t>
      </w:r>
      <w:r>
        <w:rPr>
          <w:rFonts w:hint="eastAsia" w:ascii="宋体" w:hAnsi="宋体" w:cs="宋体"/>
          <w:kern w:val="0"/>
          <w:sz w:val="24"/>
          <w:lang w:val="en-US" w:eastAsia="zh-CN"/>
        </w:rPr>
        <w:t>10mm</w:t>
      </w:r>
    </w:p>
    <w:p w14:paraId="079D134D"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符合《中药煎药机行业标准》的相关要求。煎药效果有效成份煎出率不小于50%。（以国家认可的相关检测机构出具的检验报告为准）；</w:t>
      </w:r>
    </w:p>
    <w:p w14:paraId="2FFA1DA2"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符合《</w:t>
      </w:r>
      <w:r>
        <w:rPr>
          <w:rFonts w:hint="eastAsia" w:ascii="宋体" w:hAnsi="宋体"/>
          <w:bCs/>
          <w:sz w:val="24"/>
        </w:rPr>
        <w:t>中药煎药室管理规范》</w:t>
      </w:r>
      <w:r>
        <w:rPr>
          <w:rFonts w:hint="eastAsia" w:ascii="宋体" w:hAnsi="宋体"/>
          <w:sz w:val="24"/>
        </w:rPr>
        <w:t>的相关要求。</w:t>
      </w:r>
    </w:p>
    <w:p w14:paraId="294F8D38">
      <w:pPr>
        <w:pStyle w:val="11"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可预设不少于12种煎药方案，并具备联网通讯功能。可支持通讯协议自动设置及实现煎药单据传输等通讯协议；</w:t>
      </w:r>
    </w:p>
    <w:p w14:paraId="6BE96E1D"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采用安全、方便、快捷的一键式滑盖锁紧装置；</w:t>
      </w:r>
    </w:p>
    <w:p w14:paraId="75324764"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可实现常压煎药、密闭煎药、循环煎药功能；</w:t>
      </w:r>
    </w:p>
    <w:p w14:paraId="24E9C715"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/>
          <w:sz w:val="24"/>
        </w:rPr>
        <w:t>采用</w:t>
      </w:r>
      <w:r>
        <w:rPr>
          <w:rFonts w:hint="eastAsia" w:ascii="宋体" w:hAnsi="宋体"/>
          <w:sz w:val="24"/>
        </w:rPr>
        <w:t>安全、卫生、自下往上、双滑道定位的电动机械挤压系统，实现药渣充分分离；</w:t>
      </w:r>
    </w:p>
    <w:p w14:paraId="37873EEE">
      <w:pPr>
        <w:pStyle w:val="11"/>
        <w:numPr>
          <w:ilvl w:val="0"/>
          <w:numId w:val="1"/>
        </w:numPr>
        <w:spacing w:line="360" w:lineRule="exact"/>
        <w:ind w:firstLineChars="0"/>
        <w:rPr>
          <w:rFonts w:hint="eastAsia" w:ascii="宋体" w:hAnsi="宋体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采用304不锈钢一次成型</w:t>
      </w:r>
      <w:r>
        <w:rPr>
          <w:rFonts w:hint="eastAsia"/>
          <w:sz w:val="24"/>
        </w:rPr>
        <w:t>拉伸锅体，机械强度更高，大副提升锅体的安全性能；</w:t>
      </w:r>
    </w:p>
    <w:p w14:paraId="5A86032E"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具有防温度过高和防干烧功能，计时、定时设定控制功能；</w:t>
      </w:r>
    </w:p>
    <w:p w14:paraId="6234E9EE"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具有文火、武火自动转换；</w:t>
      </w:r>
    </w:p>
    <w:p w14:paraId="22FF30B8"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/>
          <w:sz w:val="24"/>
        </w:rPr>
        <w:t>具有</w:t>
      </w:r>
      <w:r>
        <w:rPr>
          <w:rFonts w:ascii="宋体" w:hAnsi="宋体"/>
          <w:sz w:val="24"/>
        </w:rPr>
        <w:t>安全卸压阀，双安全阀超压自动报警，自动卸压自动闭合</w:t>
      </w:r>
      <w:r>
        <w:rPr>
          <w:rFonts w:hint="eastAsia" w:ascii="宋体" w:hAnsi="宋体"/>
          <w:sz w:val="24"/>
        </w:rPr>
        <w:t>；</w:t>
      </w:r>
    </w:p>
    <w:p w14:paraId="32FCD3D8">
      <w:pPr>
        <w:pStyle w:val="11"/>
        <w:numPr>
          <w:ilvl w:val="0"/>
          <w:numId w:val="1"/>
        </w:numPr>
        <w:spacing w:line="360" w:lineRule="auto"/>
        <w:ind w:firstLineChars="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可配备单体包装机；</w:t>
      </w:r>
    </w:p>
    <w:p w14:paraId="44CB9D07">
      <w:pPr>
        <w:pStyle w:val="11"/>
        <w:numPr>
          <w:ilvl w:val="0"/>
          <w:numId w:val="1"/>
        </w:numPr>
        <w:spacing w:line="360" w:lineRule="auto"/>
        <w:ind w:firstLineChars="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生产厂家通过ISO9001认证、ISO13485认证。</w:t>
      </w:r>
    </w:p>
    <w:p w14:paraId="793012FA">
      <w:pPr>
        <w:pStyle w:val="11"/>
        <w:spacing w:line="400" w:lineRule="exact"/>
        <w:ind w:left="0" w:leftChars="0" w:firstLine="0" w:firstLineChars="0"/>
        <w:jc w:val="both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二、</w:t>
      </w:r>
      <w:r>
        <w:rPr>
          <w:rFonts w:hint="eastAsia"/>
          <w:b/>
          <w:sz w:val="28"/>
          <w:szCs w:val="28"/>
        </w:rPr>
        <w:t>配置清单</w:t>
      </w:r>
    </w:p>
    <w:p w14:paraId="4454FDBA">
      <w:pPr>
        <w:pStyle w:val="11"/>
        <w:spacing w:line="400" w:lineRule="exact"/>
        <w:ind w:left="420" w:firstLine="0" w:firstLineChars="0"/>
        <w:jc w:val="center"/>
        <w:rPr>
          <w:b/>
          <w:sz w:val="24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834"/>
        <w:gridCol w:w="2055"/>
        <w:gridCol w:w="1260"/>
        <w:gridCol w:w="1019"/>
        <w:gridCol w:w="1455"/>
      </w:tblGrid>
      <w:tr w14:paraId="3D9D2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99" w:type="dxa"/>
            <w:vAlign w:val="center"/>
          </w:tcPr>
          <w:p w14:paraId="0B969A9F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834" w:type="dxa"/>
            <w:vAlign w:val="center"/>
          </w:tcPr>
          <w:p w14:paraId="2BB675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名称</w:t>
            </w:r>
          </w:p>
        </w:tc>
        <w:tc>
          <w:tcPr>
            <w:tcW w:w="2055" w:type="dxa"/>
            <w:vAlign w:val="center"/>
          </w:tcPr>
          <w:p w14:paraId="11BD91B0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规格</w:t>
            </w:r>
          </w:p>
        </w:tc>
        <w:tc>
          <w:tcPr>
            <w:tcW w:w="1260" w:type="dxa"/>
            <w:vAlign w:val="center"/>
          </w:tcPr>
          <w:p w14:paraId="308ADA91">
            <w:pPr>
              <w:jc w:val="center"/>
              <w:rPr>
                <w:sz w:val="24"/>
              </w:rPr>
            </w:pPr>
            <w:r>
              <w:rPr>
                <w:sz w:val="24"/>
              </w:rPr>
              <w:t>材质</w:t>
            </w:r>
          </w:p>
        </w:tc>
        <w:tc>
          <w:tcPr>
            <w:tcW w:w="1019" w:type="dxa"/>
            <w:vAlign w:val="center"/>
          </w:tcPr>
          <w:p w14:paraId="59EFA70B">
            <w:pPr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455" w:type="dxa"/>
            <w:vAlign w:val="center"/>
          </w:tcPr>
          <w:p w14:paraId="59E83DF1">
            <w:pPr>
              <w:jc w:val="center"/>
              <w:rPr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14:paraId="70212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99" w:type="dxa"/>
            <w:vAlign w:val="center"/>
          </w:tcPr>
          <w:p w14:paraId="508BA704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834" w:type="dxa"/>
            <w:vAlign w:val="center"/>
          </w:tcPr>
          <w:p w14:paraId="189325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主机</w:t>
            </w:r>
          </w:p>
        </w:tc>
        <w:tc>
          <w:tcPr>
            <w:tcW w:w="2055" w:type="dxa"/>
            <w:vAlign w:val="center"/>
          </w:tcPr>
          <w:p w14:paraId="6011E880">
            <w:pPr>
              <w:jc w:val="center"/>
              <w:rPr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2A116A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不锈钢</w:t>
            </w:r>
          </w:p>
        </w:tc>
        <w:tc>
          <w:tcPr>
            <w:tcW w:w="1019" w:type="dxa"/>
            <w:vAlign w:val="center"/>
          </w:tcPr>
          <w:p w14:paraId="79267E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1台</w:t>
            </w:r>
          </w:p>
        </w:tc>
        <w:tc>
          <w:tcPr>
            <w:tcW w:w="1455" w:type="dxa"/>
            <w:vAlign w:val="center"/>
          </w:tcPr>
          <w:p w14:paraId="54D0FA5A">
            <w:pPr>
              <w:jc w:val="center"/>
              <w:rPr>
                <w:szCs w:val="21"/>
              </w:rPr>
            </w:pPr>
          </w:p>
        </w:tc>
      </w:tr>
      <w:tr w14:paraId="30FF9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99" w:type="dxa"/>
            <w:vAlign w:val="center"/>
          </w:tcPr>
          <w:p w14:paraId="438FDC4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834" w:type="dxa"/>
            <w:vAlign w:val="center"/>
          </w:tcPr>
          <w:p w14:paraId="0102113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随机资料</w:t>
            </w:r>
          </w:p>
        </w:tc>
        <w:tc>
          <w:tcPr>
            <w:tcW w:w="2055" w:type="dxa"/>
            <w:vAlign w:val="center"/>
          </w:tcPr>
          <w:p w14:paraId="475B5621">
            <w:pPr>
              <w:jc w:val="center"/>
              <w:rPr>
                <w:szCs w:val="21"/>
              </w:rPr>
            </w:pPr>
            <w:r>
              <w:t>使用说明书、合格证、保修卡</w:t>
            </w:r>
          </w:p>
        </w:tc>
        <w:tc>
          <w:tcPr>
            <w:tcW w:w="1260" w:type="dxa"/>
            <w:vAlign w:val="center"/>
          </w:tcPr>
          <w:p w14:paraId="1604001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纸</w:t>
            </w:r>
          </w:p>
        </w:tc>
        <w:tc>
          <w:tcPr>
            <w:tcW w:w="1019" w:type="dxa"/>
            <w:vAlign w:val="center"/>
          </w:tcPr>
          <w:p w14:paraId="328437F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1套</w:t>
            </w:r>
          </w:p>
        </w:tc>
        <w:tc>
          <w:tcPr>
            <w:tcW w:w="1455" w:type="dxa"/>
            <w:vAlign w:val="center"/>
          </w:tcPr>
          <w:p w14:paraId="1563CEC2">
            <w:pPr>
              <w:jc w:val="center"/>
              <w:rPr>
                <w:szCs w:val="21"/>
              </w:rPr>
            </w:pPr>
          </w:p>
        </w:tc>
      </w:tr>
      <w:tr w14:paraId="21C99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99" w:type="dxa"/>
            <w:vAlign w:val="center"/>
          </w:tcPr>
          <w:p w14:paraId="590331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834" w:type="dxa"/>
            <w:vAlign w:val="center"/>
          </w:tcPr>
          <w:p w14:paraId="6A9B7BE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金属软管</w:t>
            </w:r>
          </w:p>
        </w:tc>
        <w:tc>
          <w:tcPr>
            <w:tcW w:w="2055" w:type="dxa"/>
            <w:vAlign w:val="center"/>
          </w:tcPr>
          <w:p w14:paraId="69ECA6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1.5m</w:t>
            </w:r>
          </w:p>
        </w:tc>
        <w:tc>
          <w:tcPr>
            <w:tcW w:w="1260" w:type="dxa"/>
            <w:vAlign w:val="center"/>
          </w:tcPr>
          <w:p w14:paraId="36BE6F6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金属丝</w:t>
            </w:r>
          </w:p>
        </w:tc>
        <w:tc>
          <w:tcPr>
            <w:tcW w:w="1019" w:type="dxa"/>
            <w:vAlign w:val="center"/>
          </w:tcPr>
          <w:p w14:paraId="42C57A4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1根</w:t>
            </w:r>
          </w:p>
        </w:tc>
        <w:tc>
          <w:tcPr>
            <w:tcW w:w="1455" w:type="dxa"/>
            <w:vAlign w:val="center"/>
          </w:tcPr>
          <w:p w14:paraId="2CF08275">
            <w:pPr>
              <w:jc w:val="center"/>
              <w:rPr>
                <w:szCs w:val="21"/>
              </w:rPr>
            </w:pPr>
          </w:p>
        </w:tc>
      </w:tr>
      <w:tr w14:paraId="283B7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99" w:type="dxa"/>
            <w:vAlign w:val="center"/>
          </w:tcPr>
          <w:p w14:paraId="4CC221B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834" w:type="dxa"/>
            <w:vAlign w:val="center"/>
          </w:tcPr>
          <w:p w14:paraId="4E9328E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冷凝管</w:t>
            </w:r>
          </w:p>
        </w:tc>
        <w:tc>
          <w:tcPr>
            <w:tcW w:w="2055" w:type="dxa"/>
            <w:vAlign w:val="center"/>
          </w:tcPr>
          <w:p w14:paraId="7E9579E3">
            <w:pPr>
              <w:jc w:val="center"/>
              <w:rPr>
                <w:rFonts w:ascii="Arial" w:hAnsi="Arial" w:cs="Arial"/>
                <w:kern w:val="0"/>
                <w:szCs w:val="21"/>
                <w:lang w:val="zh-CN"/>
              </w:rPr>
            </w:pPr>
            <w:r>
              <w:rPr>
                <w:rFonts w:hint="eastAsia" w:ascii="Arial" w:hAnsi="Arial" w:cs="Arial"/>
                <w:kern w:val="0"/>
                <w:szCs w:val="21"/>
                <w:lang w:val="zh-CN"/>
              </w:rPr>
              <w:t>0.5米</w:t>
            </w:r>
          </w:p>
        </w:tc>
        <w:tc>
          <w:tcPr>
            <w:tcW w:w="1260" w:type="dxa"/>
            <w:vAlign w:val="center"/>
          </w:tcPr>
          <w:p w14:paraId="4771F45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硅胶</w:t>
            </w:r>
          </w:p>
        </w:tc>
        <w:tc>
          <w:tcPr>
            <w:tcW w:w="1019" w:type="dxa"/>
            <w:vAlign w:val="center"/>
          </w:tcPr>
          <w:p w14:paraId="79B7CFF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1根</w:t>
            </w:r>
          </w:p>
        </w:tc>
        <w:tc>
          <w:tcPr>
            <w:tcW w:w="1455" w:type="dxa"/>
            <w:vAlign w:val="center"/>
          </w:tcPr>
          <w:p w14:paraId="1BB274E7">
            <w:pPr>
              <w:jc w:val="center"/>
              <w:rPr>
                <w:szCs w:val="21"/>
              </w:rPr>
            </w:pPr>
          </w:p>
        </w:tc>
      </w:tr>
      <w:tr w14:paraId="0BC9A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99" w:type="dxa"/>
            <w:vAlign w:val="center"/>
          </w:tcPr>
          <w:p w14:paraId="0C1EF4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1834" w:type="dxa"/>
            <w:vAlign w:val="center"/>
          </w:tcPr>
          <w:p w14:paraId="1AA3F1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排水</w:t>
            </w:r>
            <w:r>
              <w:rPr>
                <w:szCs w:val="21"/>
              </w:rPr>
              <w:t>管</w:t>
            </w:r>
          </w:p>
        </w:tc>
        <w:tc>
          <w:tcPr>
            <w:tcW w:w="2055" w:type="dxa"/>
            <w:vAlign w:val="center"/>
          </w:tcPr>
          <w:p w14:paraId="1E7DAF63">
            <w:pPr>
              <w:jc w:val="center"/>
              <w:rPr>
                <w:szCs w:val="21"/>
              </w:rPr>
            </w:pPr>
            <w:r>
              <w:rPr>
                <w:rFonts w:ascii="Arial" w:hAnsi="Arial" w:cs="Arial"/>
                <w:kern w:val="0"/>
                <w:sz w:val="24"/>
                <w:lang w:val="zh-CN"/>
              </w:rPr>
              <w:t>Φ</w:t>
            </w:r>
            <w:r>
              <w:t>25mm（外）</w:t>
            </w:r>
          </w:p>
        </w:tc>
        <w:tc>
          <w:tcPr>
            <w:tcW w:w="1260" w:type="dxa"/>
            <w:vAlign w:val="center"/>
          </w:tcPr>
          <w:p w14:paraId="56BE26A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Pvc</w:t>
            </w:r>
            <w:r>
              <w:rPr>
                <w:rFonts w:hint="eastAsia"/>
                <w:szCs w:val="21"/>
              </w:rPr>
              <w:t>网纹</w:t>
            </w:r>
          </w:p>
        </w:tc>
        <w:tc>
          <w:tcPr>
            <w:tcW w:w="1019" w:type="dxa"/>
            <w:vAlign w:val="center"/>
          </w:tcPr>
          <w:p w14:paraId="57DCDB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根</w:t>
            </w:r>
          </w:p>
        </w:tc>
        <w:tc>
          <w:tcPr>
            <w:tcW w:w="1455" w:type="dxa"/>
            <w:vAlign w:val="center"/>
          </w:tcPr>
          <w:p w14:paraId="4ECF8FBA">
            <w:pPr>
              <w:jc w:val="center"/>
              <w:rPr>
                <w:szCs w:val="21"/>
              </w:rPr>
            </w:pPr>
          </w:p>
        </w:tc>
      </w:tr>
      <w:tr w14:paraId="62FB8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99" w:type="dxa"/>
            <w:vAlign w:val="center"/>
          </w:tcPr>
          <w:p w14:paraId="530D682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1834" w:type="dxa"/>
            <w:vAlign w:val="center"/>
          </w:tcPr>
          <w:p w14:paraId="4460D0E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卡箍</w:t>
            </w:r>
          </w:p>
        </w:tc>
        <w:tc>
          <w:tcPr>
            <w:tcW w:w="2055" w:type="dxa"/>
            <w:vAlign w:val="center"/>
          </w:tcPr>
          <w:p w14:paraId="513AB4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通用</w:t>
            </w:r>
          </w:p>
        </w:tc>
        <w:tc>
          <w:tcPr>
            <w:tcW w:w="1260" w:type="dxa"/>
            <w:vAlign w:val="center"/>
          </w:tcPr>
          <w:p w14:paraId="54233F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碳钢</w:t>
            </w:r>
          </w:p>
        </w:tc>
        <w:tc>
          <w:tcPr>
            <w:tcW w:w="1019" w:type="dxa"/>
            <w:vAlign w:val="center"/>
          </w:tcPr>
          <w:p w14:paraId="673D13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  <w:tc>
          <w:tcPr>
            <w:tcW w:w="1455" w:type="dxa"/>
            <w:vAlign w:val="center"/>
          </w:tcPr>
          <w:p w14:paraId="2D34F082">
            <w:pPr>
              <w:jc w:val="center"/>
              <w:rPr>
                <w:szCs w:val="21"/>
              </w:rPr>
            </w:pPr>
          </w:p>
        </w:tc>
      </w:tr>
      <w:tr w14:paraId="02D3D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99" w:type="dxa"/>
            <w:vAlign w:val="center"/>
          </w:tcPr>
          <w:p w14:paraId="659175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1834" w:type="dxa"/>
            <w:vAlign w:val="center"/>
          </w:tcPr>
          <w:p w14:paraId="18623E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进水管</w:t>
            </w:r>
          </w:p>
        </w:tc>
        <w:tc>
          <w:tcPr>
            <w:tcW w:w="2055" w:type="dxa"/>
            <w:vAlign w:val="center"/>
          </w:tcPr>
          <w:p w14:paraId="0BF631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1.5米</w:t>
            </w:r>
          </w:p>
        </w:tc>
        <w:tc>
          <w:tcPr>
            <w:tcW w:w="1260" w:type="dxa"/>
            <w:vAlign w:val="center"/>
          </w:tcPr>
          <w:p w14:paraId="7EE85A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塑料</w:t>
            </w:r>
          </w:p>
        </w:tc>
        <w:tc>
          <w:tcPr>
            <w:tcW w:w="1019" w:type="dxa"/>
            <w:vAlign w:val="center"/>
          </w:tcPr>
          <w:p w14:paraId="32EA84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1根</w:t>
            </w:r>
          </w:p>
        </w:tc>
        <w:tc>
          <w:tcPr>
            <w:tcW w:w="1455" w:type="dxa"/>
            <w:vAlign w:val="center"/>
          </w:tcPr>
          <w:p w14:paraId="69F54E90">
            <w:pPr>
              <w:jc w:val="center"/>
              <w:rPr>
                <w:szCs w:val="21"/>
              </w:rPr>
            </w:pPr>
          </w:p>
        </w:tc>
      </w:tr>
      <w:tr w14:paraId="417E2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99" w:type="dxa"/>
            <w:vAlign w:val="center"/>
          </w:tcPr>
          <w:p w14:paraId="14D053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834" w:type="dxa"/>
            <w:vAlign w:val="center"/>
          </w:tcPr>
          <w:p w14:paraId="170E44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挤压盘</w:t>
            </w:r>
          </w:p>
        </w:tc>
        <w:tc>
          <w:tcPr>
            <w:tcW w:w="2055" w:type="dxa"/>
            <w:vAlign w:val="center"/>
          </w:tcPr>
          <w:p w14:paraId="195F52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通用自制件</w:t>
            </w:r>
          </w:p>
        </w:tc>
        <w:tc>
          <w:tcPr>
            <w:tcW w:w="1260" w:type="dxa"/>
            <w:vAlign w:val="center"/>
          </w:tcPr>
          <w:p w14:paraId="78EC12F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不锈钢</w:t>
            </w:r>
          </w:p>
        </w:tc>
        <w:tc>
          <w:tcPr>
            <w:tcW w:w="1019" w:type="dxa"/>
            <w:vAlign w:val="center"/>
          </w:tcPr>
          <w:p w14:paraId="13A0AF9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  <w:tc>
          <w:tcPr>
            <w:tcW w:w="1455" w:type="dxa"/>
            <w:vAlign w:val="center"/>
          </w:tcPr>
          <w:p w14:paraId="167C816E">
            <w:pPr>
              <w:jc w:val="center"/>
              <w:rPr>
                <w:szCs w:val="21"/>
              </w:rPr>
            </w:pPr>
          </w:p>
        </w:tc>
      </w:tr>
      <w:tr w14:paraId="431C7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99" w:type="dxa"/>
            <w:vAlign w:val="center"/>
          </w:tcPr>
          <w:p w14:paraId="2008645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1834" w:type="dxa"/>
            <w:vAlign w:val="center"/>
          </w:tcPr>
          <w:p w14:paraId="7CFD14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多孔筒</w:t>
            </w:r>
          </w:p>
        </w:tc>
        <w:tc>
          <w:tcPr>
            <w:tcW w:w="2055" w:type="dxa"/>
            <w:vAlign w:val="center"/>
          </w:tcPr>
          <w:p w14:paraId="140838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4万</w:t>
            </w:r>
          </w:p>
        </w:tc>
        <w:tc>
          <w:tcPr>
            <w:tcW w:w="1260" w:type="dxa"/>
            <w:vAlign w:val="center"/>
          </w:tcPr>
          <w:p w14:paraId="1A631A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不锈钢</w:t>
            </w:r>
          </w:p>
        </w:tc>
        <w:tc>
          <w:tcPr>
            <w:tcW w:w="1019" w:type="dxa"/>
            <w:vAlign w:val="center"/>
          </w:tcPr>
          <w:p w14:paraId="66E9BD5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  <w:tc>
          <w:tcPr>
            <w:tcW w:w="1455" w:type="dxa"/>
            <w:vAlign w:val="center"/>
          </w:tcPr>
          <w:p w14:paraId="301224DA">
            <w:pPr>
              <w:jc w:val="center"/>
              <w:rPr>
                <w:szCs w:val="21"/>
              </w:rPr>
            </w:pPr>
          </w:p>
        </w:tc>
      </w:tr>
      <w:tr w14:paraId="2B5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8" w:hRule="atLeast"/>
        </w:trPr>
        <w:tc>
          <w:tcPr>
            <w:tcW w:w="899" w:type="dxa"/>
            <w:vAlign w:val="center"/>
          </w:tcPr>
          <w:p w14:paraId="36CF51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1834" w:type="dxa"/>
            <w:vAlign w:val="center"/>
          </w:tcPr>
          <w:p w14:paraId="4A89464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药钩</w:t>
            </w:r>
          </w:p>
        </w:tc>
        <w:tc>
          <w:tcPr>
            <w:tcW w:w="2055" w:type="dxa"/>
            <w:vAlign w:val="center"/>
          </w:tcPr>
          <w:p w14:paraId="0F5902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通用自制件</w:t>
            </w:r>
          </w:p>
        </w:tc>
        <w:tc>
          <w:tcPr>
            <w:tcW w:w="1260" w:type="dxa"/>
            <w:vAlign w:val="center"/>
          </w:tcPr>
          <w:p w14:paraId="64BA4A3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不锈钢</w:t>
            </w:r>
          </w:p>
        </w:tc>
        <w:tc>
          <w:tcPr>
            <w:tcW w:w="1019" w:type="dxa"/>
            <w:vAlign w:val="center"/>
          </w:tcPr>
          <w:p w14:paraId="59BF198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1个</w:t>
            </w:r>
          </w:p>
        </w:tc>
        <w:tc>
          <w:tcPr>
            <w:tcW w:w="1455" w:type="dxa"/>
            <w:vAlign w:val="center"/>
          </w:tcPr>
          <w:p w14:paraId="1343CE5A">
            <w:pPr>
              <w:jc w:val="center"/>
              <w:rPr>
                <w:szCs w:val="21"/>
              </w:rPr>
            </w:pPr>
          </w:p>
        </w:tc>
      </w:tr>
      <w:tr w14:paraId="08B72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99" w:type="dxa"/>
            <w:vAlign w:val="center"/>
          </w:tcPr>
          <w:p w14:paraId="3AD8375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1834" w:type="dxa"/>
            <w:vAlign w:val="center"/>
          </w:tcPr>
          <w:p w14:paraId="13CF4A1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药袋</w:t>
            </w:r>
          </w:p>
        </w:tc>
        <w:tc>
          <w:tcPr>
            <w:tcW w:w="2055" w:type="dxa"/>
            <w:vAlign w:val="center"/>
          </w:tcPr>
          <w:p w14:paraId="125A0D2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2万</w:t>
            </w:r>
          </w:p>
        </w:tc>
        <w:tc>
          <w:tcPr>
            <w:tcW w:w="1260" w:type="dxa"/>
            <w:vAlign w:val="center"/>
          </w:tcPr>
          <w:p w14:paraId="23B75ED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布</w:t>
            </w:r>
          </w:p>
        </w:tc>
        <w:tc>
          <w:tcPr>
            <w:tcW w:w="1019" w:type="dxa"/>
            <w:vAlign w:val="center"/>
          </w:tcPr>
          <w:p w14:paraId="4CBF525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2个</w:t>
            </w:r>
          </w:p>
        </w:tc>
        <w:tc>
          <w:tcPr>
            <w:tcW w:w="1455" w:type="dxa"/>
            <w:vAlign w:val="center"/>
          </w:tcPr>
          <w:p w14:paraId="62C70928">
            <w:pPr>
              <w:jc w:val="center"/>
              <w:rPr>
                <w:szCs w:val="21"/>
              </w:rPr>
            </w:pPr>
          </w:p>
        </w:tc>
      </w:tr>
      <w:tr w14:paraId="22AF9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99" w:type="dxa"/>
            <w:vAlign w:val="center"/>
          </w:tcPr>
          <w:p w14:paraId="74982F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1834" w:type="dxa"/>
            <w:vAlign w:val="center"/>
          </w:tcPr>
          <w:p w14:paraId="0D65270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通针</w:t>
            </w:r>
          </w:p>
        </w:tc>
        <w:tc>
          <w:tcPr>
            <w:tcW w:w="2055" w:type="dxa"/>
            <w:vAlign w:val="center"/>
          </w:tcPr>
          <w:p w14:paraId="7C96826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通用自制件</w:t>
            </w:r>
          </w:p>
        </w:tc>
        <w:tc>
          <w:tcPr>
            <w:tcW w:w="1260" w:type="dxa"/>
            <w:vAlign w:val="center"/>
          </w:tcPr>
          <w:p w14:paraId="351625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不锈钢</w:t>
            </w:r>
          </w:p>
        </w:tc>
        <w:tc>
          <w:tcPr>
            <w:tcW w:w="1019" w:type="dxa"/>
            <w:vAlign w:val="center"/>
          </w:tcPr>
          <w:p w14:paraId="2D9755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  <w:tc>
          <w:tcPr>
            <w:tcW w:w="1455" w:type="dxa"/>
            <w:vAlign w:val="center"/>
          </w:tcPr>
          <w:p w14:paraId="21BB1F61">
            <w:pPr>
              <w:jc w:val="center"/>
              <w:rPr>
                <w:szCs w:val="21"/>
              </w:rPr>
            </w:pPr>
          </w:p>
        </w:tc>
      </w:tr>
      <w:tr w14:paraId="1399A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99" w:type="dxa"/>
            <w:vAlign w:val="center"/>
          </w:tcPr>
          <w:p w14:paraId="4504FB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1834" w:type="dxa"/>
            <w:vAlign w:val="center"/>
          </w:tcPr>
          <w:p w14:paraId="6B36E2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挤压罩</w:t>
            </w:r>
          </w:p>
        </w:tc>
        <w:tc>
          <w:tcPr>
            <w:tcW w:w="2055" w:type="dxa"/>
            <w:vAlign w:val="center"/>
          </w:tcPr>
          <w:p w14:paraId="33A98CF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4万</w:t>
            </w:r>
          </w:p>
        </w:tc>
        <w:tc>
          <w:tcPr>
            <w:tcW w:w="1260" w:type="dxa"/>
            <w:vAlign w:val="center"/>
          </w:tcPr>
          <w:p w14:paraId="0A922D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不锈钢</w:t>
            </w:r>
          </w:p>
        </w:tc>
        <w:tc>
          <w:tcPr>
            <w:tcW w:w="1019" w:type="dxa"/>
            <w:vAlign w:val="center"/>
          </w:tcPr>
          <w:p w14:paraId="24DF20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1个</w:t>
            </w:r>
          </w:p>
        </w:tc>
        <w:tc>
          <w:tcPr>
            <w:tcW w:w="1455" w:type="dxa"/>
            <w:vAlign w:val="center"/>
          </w:tcPr>
          <w:p w14:paraId="1EDCB1B1">
            <w:pPr>
              <w:jc w:val="center"/>
              <w:rPr>
                <w:szCs w:val="21"/>
              </w:rPr>
            </w:pPr>
          </w:p>
        </w:tc>
      </w:tr>
    </w:tbl>
    <w:p w14:paraId="08497EA0">
      <w:pPr>
        <w:jc w:val="right"/>
        <w:rPr>
          <w:sz w:val="24"/>
        </w:rPr>
      </w:pPr>
    </w:p>
    <w:p w14:paraId="7FAD9B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  <w:t>三、商务参数</w:t>
      </w: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★1、运输、装卸、培训、安装调试：由中标人负责承担，最终通过使用科室、设备科及相关部门确认验收交付使用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cr/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★2、交货时间：按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★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、交货地点：娄底市中心医院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指定地点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。</w:t>
      </w:r>
    </w:p>
    <w:p w14:paraId="210265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</w:rPr>
        <w:t>★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、付款方式：设备验收合格后，供应商将发票交到娄底市中心医院后按程序支付货款90%（按医院财务制度一般情况下4个月内支付、特殊情况下最多不超过6个月），甲方在设备验收合格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满3年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后支付10%余款给乙方。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cr/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★5、质保与售后：整机保修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年，终身维修。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验收时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出具原厂售后质保承诺书，质保期内每年巡检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次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并提交巡检记录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zh-CN" w:eastAsia="zh-CN"/>
        </w:rPr>
        <w:t>质保期内</w:t>
      </w: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出现故障，1小时响应，响应后24小时上门服务。</w:t>
      </w:r>
    </w:p>
    <w:p w14:paraId="7018FC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p w14:paraId="16B2CF51">
      <w:pPr>
        <w:spacing w:line="360" w:lineRule="auto"/>
        <w:ind w:firstLine="240" w:firstLineChars="100"/>
        <w:jc w:val="center"/>
        <w:rPr>
          <w:sz w:val="24"/>
        </w:rPr>
      </w:pPr>
    </w:p>
    <w:p w14:paraId="11B365A8">
      <w:pPr>
        <w:spacing w:line="360" w:lineRule="auto"/>
        <w:ind w:firstLine="240" w:firstLineChars="100"/>
        <w:jc w:val="center"/>
        <w:rPr>
          <w:sz w:val="24"/>
        </w:rPr>
      </w:pPr>
    </w:p>
    <w:p w14:paraId="2A4FA11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651048"/>
    <w:multiLevelType w:val="multilevel"/>
    <w:tmpl w:val="4C651048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B42"/>
    <w:rsid w:val="00054987"/>
    <w:rsid w:val="00061632"/>
    <w:rsid w:val="000A72DE"/>
    <w:rsid w:val="001139B8"/>
    <w:rsid w:val="001B09DD"/>
    <w:rsid w:val="001E5795"/>
    <w:rsid w:val="002730AC"/>
    <w:rsid w:val="0029507A"/>
    <w:rsid w:val="002A2AC4"/>
    <w:rsid w:val="002C54FF"/>
    <w:rsid w:val="002D1E56"/>
    <w:rsid w:val="00316BA0"/>
    <w:rsid w:val="00377AF6"/>
    <w:rsid w:val="003A2F01"/>
    <w:rsid w:val="003C75CF"/>
    <w:rsid w:val="00413679"/>
    <w:rsid w:val="00417246"/>
    <w:rsid w:val="0043100B"/>
    <w:rsid w:val="00493F92"/>
    <w:rsid w:val="004C483C"/>
    <w:rsid w:val="00505C67"/>
    <w:rsid w:val="005254AC"/>
    <w:rsid w:val="00547ECA"/>
    <w:rsid w:val="00577CC1"/>
    <w:rsid w:val="00584EED"/>
    <w:rsid w:val="0067717F"/>
    <w:rsid w:val="006B15D0"/>
    <w:rsid w:val="006D6B42"/>
    <w:rsid w:val="00724291"/>
    <w:rsid w:val="0074031F"/>
    <w:rsid w:val="00757B31"/>
    <w:rsid w:val="007C6081"/>
    <w:rsid w:val="007E7FB7"/>
    <w:rsid w:val="007F5658"/>
    <w:rsid w:val="00815738"/>
    <w:rsid w:val="00837487"/>
    <w:rsid w:val="008466FC"/>
    <w:rsid w:val="008F1AA1"/>
    <w:rsid w:val="00901C52"/>
    <w:rsid w:val="00931963"/>
    <w:rsid w:val="009E62AA"/>
    <w:rsid w:val="009F0B87"/>
    <w:rsid w:val="009F7271"/>
    <w:rsid w:val="00A301C5"/>
    <w:rsid w:val="00A537B3"/>
    <w:rsid w:val="00B11A4F"/>
    <w:rsid w:val="00B17378"/>
    <w:rsid w:val="00B45484"/>
    <w:rsid w:val="00B627F7"/>
    <w:rsid w:val="00BA3E3A"/>
    <w:rsid w:val="00BC41E7"/>
    <w:rsid w:val="00CC0626"/>
    <w:rsid w:val="00D30F80"/>
    <w:rsid w:val="00D42C17"/>
    <w:rsid w:val="00D93C38"/>
    <w:rsid w:val="00E21319"/>
    <w:rsid w:val="00ED69AC"/>
    <w:rsid w:val="00F11250"/>
    <w:rsid w:val="00F23BFB"/>
    <w:rsid w:val="00F33CB2"/>
    <w:rsid w:val="00F5428C"/>
    <w:rsid w:val="00FF479B"/>
    <w:rsid w:val="023D7F08"/>
    <w:rsid w:val="4E2B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8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939</Words>
  <Characters>1007</Characters>
  <Lines>62</Lines>
  <Paragraphs>77</Paragraphs>
  <TotalTime>1</TotalTime>
  <ScaleCrop>false</ScaleCrop>
  <LinksUpToDate>false</LinksUpToDate>
  <CharactersWithSpaces>1007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2013-11-21T02:52:00Z</dcterms:created>
  <dc:creator>微软用户</dc:creator>
  <cp:lastModifiedBy>蓝色贝雷</cp:lastModifiedBy>
  <dcterms:modified xsi:type="dcterms:W3CDTF">2025-11-17T02:37:30Z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eyJoZGlkIjoiMDQyMjQ3NzEyNDNkNjliYTRmNGI3YjRjNjU2OGIyY2MiLCJ1c2VySWQiOiIzNzg5NDc3MzEifQ==</vt:lpwstr>
  </property>
  <property fmtid="{D5CDD505-2E9C-101B-9397-08002B2CF9AE}" pid="3" name="KSOProductBuildVer">
    <vt:lpwstr>2052-12.1.0.23542</vt:lpwstr>
  </property>
  <property fmtid="{D5CDD505-2E9C-101B-9397-08002B2CF9AE}" pid="4" name="ICV">
    <vt:lpwstr>692D925CF71F484598CC3E0D30497619_12</vt:lpwstr>
  </property>
</Properties>
</file>