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534EF">
      <w:pPr>
        <w:widowControl/>
        <w:spacing w:line="500" w:lineRule="exact"/>
        <w:ind w:firstLine="643" w:firstLineChars="200"/>
        <w:jc w:val="center"/>
        <w:rPr>
          <w:rFonts w:hint="eastAsia" w:asciiTheme="majorEastAsia" w:hAnsiTheme="majorEastAsia" w:eastAsiaTheme="majorEastAsia" w:cstheme="majorEastAsia"/>
          <w:b/>
          <w:sz w:val="32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28"/>
        </w:rPr>
        <w:t>压力蒸汽灭菌仪</w:t>
      </w:r>
      <w:r>
        <w:rPr>
          <w:rFonts w:hint="eastAsia" w:asciiTheme="majorEastAsia" w:hAnsiTheme="majorEastAsia" w:eastAsiaTheme="majorEastAsia" w:cstheme="majorEastAsia"/>
          <w:b/>
          <w:sz w:val="32"/>
          <w:szCs w:val="28"/>
          <w:lang w:val="en-US" w:eastAsia="zh-CN"/>
        </w:rPr>
        <w:t>招标参数</w:t>
      </w:r>
    </w:p>
    <w:p w14:paraId="55D34C38">
      <w:pPr>
        <w:widowControl/>
        <w:spacing w:line="500" w:lineRule="exact"/>
        <w:ind w:firstLine="562" w:firstLineChars="200"/>
        <w:jc w:val="left"/>
        <w:rPr>
          <w:rFonts w:hint="eastAsia" w:asciiTheme="majorEastAsia" w:hAnsiTheme="majorEastAsia" w:eastAsiaTheme="majorEastAsia" w:cstheme="majorEastAsia"/>
          <w:b/>
          <w:sz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sz w:val="28"/>
        </w:rPr>
        <w:t>技术参数：</w:t>
      </w:r>
    </w:p>
    <w:p w14:paraId="15949826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电源电压        AC 220V  ±10%  </w:t>
      </w:r>
    </w:p>
    <w:p w14:paraId="35299BCC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频    率        50/60Hz</w:t>
      </w:r>
    </w:p>
    <w:p w14:paraId="29E67BAB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电线插头        国标三芯</w:t>
      </w:r>
    </w:p>
    <w:p w14:paraId="71470671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功    率        ≤1800W</w:t>
      </w:r>
    </w:p>
    <w:p w14:paraId="722AE175">
      <w:pPr>
        <w:spacing w:line="24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5、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容    积        ≥23L</w:t>
      </w:r>
    </w:p>
    <w:p w14:paraId="293D639B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内径尺寸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≥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249mm*450mm</w:t>
      </w:r>
    </w:p>
    <w:p w14:paraId="05DB02AC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产品尺寸        ≤ 594*468*453mm</w:t>
      </w:r>
    </w:p>
    <w:p w14:paraId="7F6524C1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净    重        ≤50KG </w:t>
      </w:r>
    </w:p>
    <w:p w14:paraId="7A2AA4F0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净水箱容积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3.5L</w:t>
      </w:r>
    </w:p>
    <w:p w14:paraId="6346295A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级    别        欧洲B级标准</w:t>
      </w:r>
    </w:p>
    <w:p w14:paraId="4AC2E998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灭菌温度        121摄氏度，134摄氏度</w:t>
      </w:r>
    </w:p>
    <w:p w14:paraId="164B85C6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特殊灭菌        灭活艾滋（HIV）,乙肝（HBV）疯牛病毒及芽孢等</w:t>
      </w:r>
    </w:p>
    <w:p w14:paraId="6A5238B0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干燥程序        强力真空干燥，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器械剩余湿度&lt;0.2%</w:t>
      </w:r>
    </w:p>
    <w:p w14:paraId="1B9A2782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操作界面        数码显示，轻触式按键</w:t>
      </w:r>
    </w:p>
    <w:p w14:paraId="7B815E48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管路清洗        智能内部管路清洗功能</w:t>
      </w:r>
    </w:p>
    <w:p w14:paraId="4B0E0F5A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供水系统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内置式双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水箱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可消毒清洗，采用ABS阻燃材料；</w:t>
      </w:r>
    </w:p>
    <w:p w14:paraId="5E8FA911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17、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报警系统        具有故障报警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≥23个代码提示）便于检修</w:t>
      </w:r>
    </w:p>
    <w:p w14:paraId="0F10D1B6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18、水单元检测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水质检测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缺水、防溢水提示</w:t>
      </w:r>
    </w:p>
    <w:p w14:paraId="28E40770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19、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灭菌室配制      5层活动托盘架配3个托盘</w:t>
      </w:r>
    </w:p>
    <w:p w14:paraId="589A21E4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20、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使用年限        ≧ 12 年</w:t>
      </w:r>
    </w:p>
    <w:p w14:paraId="5699A54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A5596BD">
      <w:pPr>
        <w:widowControl/>
        <w:spacing w:line="500" w:lineRule="exact"/>
        <w:ind w:firstLine="562" w:firstLineChars="200"/>
        <w:jc w:val="left"/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  <w:t>二、商务参数</w:t>
      </w:r>
    </w:p>
    <w:p w14:paraId="53A54E3D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5F2F035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★2、交货时间：按合同约定的日期交货。</w:t>
      </w:r>
    </w:p>
    <w:p w14:paraId="741E278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★3、交货地点：娄底市中心医院指定地点。</w:t>
      </w:r>
    </w:p>
    <w:p w14:paraId="0D8C1B28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年后支付10%余款给乙方。</w:t>
      </w:r>
    </w:p>
    <w:p w14:paraId="73151E5F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★5、质保与售后：整机保修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06CA3DE8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★6、在投标文件中必须提供相关佐证资料（加盖投标人公章的技术参数、技术白皮书、说明书、彩页），并在响应表中备注该条参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数响应或正偏离的佐证资料所在页码。</w:t>
      </w:r>
    </w:p>
    <w:sectPr>
      <w:headerReference r:id="rId3" w:type="default"/>
      <w:pgSz w:w="11906" w:h="16838"/>
      <w:pgMar w:top="1134" w:right="1134" w:bottom="1134" w:left="1134" w:header="567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FC321">
    <w:pPr>
      <w:pStyle w:val="4"/>
      <w:pBdr>
        <w:bottom w:val="none" w:color="auto" w:sz="0" w:space="0"/>
      </w:pBdr>
      <w:ind w:firstLine="18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NGQ4NWRlNGNiM2NjYTZkNDQxZjc3OTA3YTAwZTkifQ=="/>
  </w:docVars>
  <w:rsids>
    <w:rsidRoot w:val="00800C9E"/>
    <w:rsid w:val="0002697F"/>
    <w:rsid w:val="001439AF"/>
    <w:rsid w:val="001A6F3E"/>
    <w:rsid w:val="004B438E"/>
    <w:rsid w:val="00531E83"/>
    <w:rsid w:val="005625F3"/>
    <w:rsid w:val="0070588E"/>
    <w:rsid w:val="00800C9E"/>
    <w:rsid w:val="00DC3826"/>
    <w:rsid w:val="00E47B58"/>
    <w:rsid w:val="01DD3040"/>
    <w:rsid w:val="090C0BA6"/>
    <w:rsid w:val="0968711E"/>
    <w:rsid w:val="09A71370"/>
    <w:rsid w:val="09D872D1"/>
    <w:rsid w:val="12A367ED"/>
    <w:rsid w:val="13296F33"/>
    <w:rsid w:val="16084387"/>
    <w:rsid w:val="19662D55"/>
    <w:rsid w:val="20164D4C"/>
    <w:rsid w:val="2EA43DC3"/>
    <w:rsid w:val="2FD261B6"/>
    <w:rsid w:val="30950A63"/>
    <w:rsid w:val="35716874"/>
    <w:rsid w:val="369A7134"/>
    <w:rsid w:val="3F515D0E"/>
    <w:rsid w:val="426331A5"/>
    <w:rsid w:val="42EB11D1"/>
    <w:rsid w:val="453F3A03"/>
    <w:rsid w:val="49F06BD4"/>
    <w:rsid w:val="6B166182"/>
    <w:rsid w:val="6CE4280C"/>
    <w:rsid w:val="72E74AAF"/>
    <w:rsid w:val="7A02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683</Words>
  <Characters>761</Characters>
  <Lines>3</Lines>
  <Paragraphs>1</Paragraphs>
  <TotalTime>7</TotalTime>
  <ScaleCrop>false</ScaleCrop>
  <LinksUpToDate>false</LinksUpToDate>
  <CharactersWithSpaces>951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2022-04-20T06:50:00Z</dcterms:created>
  <dc:creator>10271</dc:creator>
  <cp:lastModifiedBy>蓝色贝雷</cp:lastModifiedBy>
  <dcterms:modified xsi:type="dcterms:W3CDTF">2026-01-09T02:30:06Z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EAA9CF0EB91A45CDBA4C1D177701D083_13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