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AC682">
      <w:pPr>
        <w:jc w:val="center"/>
        <w:rPr>
          <w:rFonts w:hint="eastAsia"/>
          <w:sz w:val="44"/>
          <w:szCs w:val="44"/>
          <w:lang w:val="en-US" w:eastAsia="zh-CN"/>
        </w:rPr>
      </w:pPr>
      <w:r>
        <w:rPr>
          <w:rFonts w:hint="eastAsia"/>
          <w:sz w:val="44"/>
          <w:szCs w:val="44"/>
          <w:lang w:val="en-US" w:eastAsia="zh-CN"/>
        </w:rPr>
        <w:t>卡式灭菌器招标</w:t>
      </w:r>
      <w:bookmarkStart w:id="0" w:name="_GoBack"/>
      <w:bookmarkEnd w:id="0"/>
      <w:r>
        <w:rPr>
          <w:rFonts w:hint="eastAsia"/>
          <w:sz w:val="44"/>
          <w:szCs w:val="44"/>
          <w:lang w:val="en-US" w:eastAsia="zh-CN"/>
        </w:rPr>
        <w:t>参数</w:t>
      </w:r>
    </w:p>
    <w:p w14:paraId="5C857574">
      <w:pPr>
        <w:widowControl/>
        <w:jc w:val="both"/>
        <w:rPr>
          <w:rFonts w:hint="eastAsia"/>
          <w:sz w:val="44"/>
          <w:szCs w:val="44"/>
          <w:lang w:val="en-US" w:eastAsia="zh-CN"/>
        </w:rPr>
      </w:pPr>
      <w:r>
        <w:rPr>
          <w:rFonts w:hint="eastAsia" w:ascii="微软雅黑" w:hAnsi="微软雅黑" w:eastAsia="微软雅黑" w:cs="宋体"/>
          <w:color w:val="000000"/>
          <w:kern w:val="0"/>
          <w:sz w:val="32"/>
          <w:szCs w:val="32"/>
          <w:lang w:val="en-US" w:eastAsia="zh-CN"/>
        </w:rPr>
        <w:t>一、技术参数</w:t>
      </w:r>
    </w:p>
    <w:p w14:paraId="69A0F1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1、用途：卡式灭菌器是一种以压力蒸汽为介质的全自动快速灭菌设备。适用于可耐受蒸汽压力作用的医疗器械的灭菌；</w:t>
      </w:r>
    </w:p>
    <w:p w14:paraId="7A5126E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hint="eastAsia"/>
          <w:sz w:val="24"/>
          <w:szCs w:val="24"/>
          <w:lang w:val="en-US" w:eastAsia="zh-CN"/>
        </w:rPr>
        <w:t>2、主体：灭菌容积≥5L，材质至少或优于304不锈钢，设计压力不低于0.28MPa，设计温度≥138℃；</w:t>
      </w:r>
    </w:p>
    <w:p w14:paraId="340E5E9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hint="eastAsia"/>
          <w:sz w:val="24"/>
          <w:szCs w:val="24"/>
          <w:lang w:val="en-US" w:eastAsia="zh-CN"/>
        </w:rPr>
        <w:t>3、灭菌盒材质：至少或优于304不锈钢；</w:t>
      </w:r>
    </w:p>
    <w:p w14:paraId="07447A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hint="eastAsia"/>
          <w:sz w:val="24"/>
          <w:szCs w:val="24"/>
          <w:lang w:val="en-US" w:eastAsia="zh-CN"/>
        </w:rPr>
        <w:t>4、</w:t>
      </w:r>
      <w:r>
        <w:rPr>
          <w:rFonts w:hint="default"/>
          <w:sz w:val="24"/>
          <w:szCs w:val="24"/>
          <w:lang w:val="en-US" w:eastAsia="zh-CN"/>
        </w:rPr>
        <w:t>安全联锁:灭菌盒位置检测装置，灭菌盒抽出程序自动停止</w:t>
      </w:r>
      <w:r>
        <w:rPr>
          <w:rFonts w:hint="eastAsia"/>
          <w:sz w:val="24"/>
          <w:szCs w:val="24"/>
          <w:lang w:val="en-US" w:eastAsia="zh-CN"/>
        </w:rPr>
        <w:t>；</w:t>
      </w:r>
    </w:p>
    <w:p w14:paraId="763BE7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5、</w:t>
      </w:r>
      <w:r>
        <w:rPr>
          <w:rFonts w:hint="default"/>
          <w:sz w:val="24"/>
          <w:szCs w:val="24"/>
          <w:lang w:val="en-US" w:eastAsia="zh-CN"/>
        </w:rPr>
        <w:t>密封方式</w:t>
      </w:r>
      <w:r>
        <w:rPr>
          <w:rFonts w:hint="eastAsia"/>
          <w:sz w:val="24"/>
          <w:szCs w:val="24"/>
          <w:lang w:val="en-US" w:eastAsia="zh-CN"/>
        </w:rPr>
        <w:t>：</w:t>
      </w:r>
      <w:r>
        <w:rPr>
          <w:rFonts w:hint="default"/>
          <w:sz w:val="24"/>
          <w:szCs w:val="24"/>
          <w:lang w:val="en-US" w:eastAsia="zh-CN"/>
        </w:rPr>
        <w:t>自胀式门胶圈，采用医用硅橡胶模压而成</w:t>
      </w:r>
      <w:r>
        <w:rPr>
          <w:rFonts w:hint="eastAsia"/>
          <w:sz w:val="24"/>
          <w:szCs w:val="24"/>
          <w:lang w:val="en-US" w:eastAsia="zh-CN"/>
        </w:rPr>
        <w:t>；</w:t>
      </w:r>
    </w:p>
    <w:p w14:paraId="082B64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6、注水泵：至少配备1个具有自吸功能的全球化采购电磁泵；</w:t>
      </w:r>
    </w:p>
    <w:p w14:paraId="4CB631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7、压力传感器：全球化采购独立安装压力传感器（非电路板安装式）；</w:t>
      </w:r>
    </w:p>
    <w:p w14:paraId="7E98E7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8、储水装置：内置单水箱，带低水位检测装置，防止蒸发器干烧，一次加水可运行多次程序，水箱容积≥5L；</w:t>
      </w:r>
    </w:p>
    <w:p w14:paraId="37B5B51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9、控制方式：采用ARM控制,模块化设计的专用灭菌器控制器;高度集成化的电路系统；</w:t>
      </w:r>
    </w:p>
    <w:p w14:paraId="3C67FBB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▲10、显示界面：液晶显示触摸屏，可以显示温度、压力、报警信息;支持数据U盘输出；</w:t>
      </w:r>
    </w:p>
    <w:p w14:paraId="6DAF60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11、记录方式：流程的数据，当安装打印纸后自动将数据打印出来;系统自动存储灭菌数据，在灭菌标配内置微型热敏打印机，在打印机缺纸情况可自动存储四个灭菌记录界面双击屏幕可将灭菌数据输出到U盘；</w:t>
      </w:r>
    </w:p>
    <w:p w14:paraId="551477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12、程序功能要求：至少具备以下四种功能：裸露器械程序、包装器械程序、非金属程序、S级程序。</w:t>
      </w:r>
    </w:p>
    <w:p w14:paraId="1CB46A02">
      <w:pPr>
        <w:widowControl/>
        <w:jc w:val="both"/>
        <w:rPr>
          <w:rFonts w:hint="eastAsia" w:ascii="微软雅黑" w:hAnsi="微软雅黑" w:eastAsia="微软雅黑" w:cs="宋体"/>
          <w:color w:val="000000"/>
          <w:kern w:val="0"/>
          <w:sz w:val="32"/>
          <w:szCs w:val="32"/>
          <w:lang w:val="en-US" w:eastAsia="zh-CN"/>
        </w:rPr>
      </w:pPr>
      <w:r>
        <w:rPr>
          <w:rFonts w:hint="eastAsia" w:ascii="微软雅黑" w:hAnsi="微软雅黑" w:eastAsia="微软雅黑" w:cs="宋体"/>
          <w:color w:val="000000"/>
          <w:kern w:val="0"/>
          <w:sz w:val="32"/>
          <w:szCs w:val="32"/>
          <w:lang w:val="en-US" w:eastAsia="zh-CN"/>
        </w:rPr>
        <w:t>二、商务参数</w:t>
      </w:r>
    </w:p>
    <w:p w14:paraId="7C62E5C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w:t>
      </w:r>
      <w:r>
        <w:rPr>
          <w:rFonts w:hint="eastAsia" w:ascii="宋体" w:hAnsi="宋体" w:eastAsia="宋体" w:cs="宋体"/>
          <w:color w:val="auto"/>
          <w:sz w:val="24"/>
          <w:szCs w:val="24"/>
          <w:highlight w:val="none"/>
        </w:rPr>
        <w:t>调试：由中标人负责承担，最终通过使用科室、设备科及相关部门确认验收交付使用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★2、交货时间：按</w:t>
      </w:r>
      <w:r>
        <w:rPr>
          <w:rFonts w:hint="eastAsia" w:ascii="宋体" w:hAnsi="宋体" w:cs="宋体"/>
          <w:color w:val="auto"/>
          <w:sz w:val="24"/>
          <w:szCs w:val="24"/>
          <w:highlight w:val="none"/>
          <w:lang w:val="en-US" w:eastAsia="zh-CN"/>
        </w:rPr>
        <w:t>合同约定的日期交货。</w:t>
      </w:r>
    </w:p>
    <w:p w14:paraId="2F1E27E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1F829185">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Chars="0"/>
        <w:textAlignment w:val="auto"/>
        <w:rPr>
          <w:rFonts w:hint="eastAsia" w:ascii="思源黑体 CN Medium" w:hAnsi="思源黑体 CN Medium" w:eastAsia="思源黑体 CN Medium" w:cs="思源黑体 CN Medium"/>
          <w:sz w:val="21"/>
          <w:szCs w:val="21"/>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1小时响应，响应后24小时上门服务。</w:t>
      </w:r>
    </w:p>
    <w:p w14:paraId="6ED6C38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14:paraId="2B53101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84821"/>
    <w:rsid w:val="32E07CFE"/>
    <w:rsid w:val="420230DB"/>
    <w:rsid w:val="42D84821"/>
    <w:rsid w:val="761E1077"/>
    <w:rsid w:val="7723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3">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945</Words>
  <Characters>980</Characters>
  <Lines>0</Lines>
  <Paragraphs>0</Paragraphs>
  <TotalTime>857</TotalTime>
  <ScaleCrop>false</ScaleCrop>
  <LinksUpToDate>false</LinksUpToDate>
  <CharactersWithSpaces>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2026-02-27T15:21:00Z</dcterms:created>
  <dc:creator>男人的直觉</dc:creator>
  <cp:lastModifiedBy>涛～</cp:lastModifiedBy>
  <cp:lastPrinted>2026-03-11T04:08:25Z</cp:lastPrinted>
  <dcterms:modified xsi:type="dcterms:W3CDTF">2026-03-11T04:08:53Z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55E03BDC363E4EF0B9B17709EBE32425_11</vt:lpwstr>
  </property>
  <property fmtid="{D5CDD505-2E9C-101B-9397-08002B2CF9AE}" pid="4" name="KSOTemplateDocerSaveRecord">
    <vt:lpwstr>eyJoZGlkIjoiM2JkOWJmOTg0MjlhYmNjZWUwNzgxZGQ5NjllZTNmMjQiLCJ1c2VySWQiOiI0NTY0MzYyMjAifQ==</vt:lpwstr>
  </property>
</Properties>
</file>