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3EE6CB9">
      <w:pPr>
        <w:pStyle w:val="7"/>
        <w:snapToGrid w:val="0"/>
        <w:jc w:val="center"/>
        <w:rPr>
          <w:rFonts w:ascii="Arial" w:hAnsi="Arial" w:eastAsia="方正小标宋简体" w:cs="Arial"/>
          <w:color w:val="auto"/>
          <w:sz w:val="72"/>
          <w:szCs w:val="72"/>
        </w:rPr>
      </w:pPr>
    </w:p>
    <w:p w14:paraId="2E98DCBA">
      <w:pPr>
        <w:pStyle w:val="7"/>
        <w:tabs>
          <w:tab w:val="left" w:pos="312"/>
        </w:tabs>
        <w:snapToGrid w:val="0"/>
        <w:spacing w:line="288" w:lineRule="auto"/>
        <w:jc w:val="center"/>
        <w:rPr>
          <w:rFonts w:hint="eastAsia" w:ascii="Arial" w:hAnsi="Arial" w:eastAsia="方正小标宋简体" w:cs="Arial"/>
          <w:color w:val="auto"/>
          <w:sz w:val="72"/>
          <w:szCs w:val="72"/>
          <w:lang w:eastAsia="zh-CN"/>
        </w:rPr>
      </w:pPr>
      <w:bookmarkStart w:id="0" w:name="_Toc16523570"/>
      <w:r>
        <w:rPr>
          <w:rFonts w:hint="eastAsia" w:ascii="Arial" w:hAnsi="Arial" w:eastAsia="方正小标宋简体" w:cs="Arial"/>
          <w:color w:val="auto"/>
          <w:sz w:val="72"/>
          <w:szCs w:val="72"/>
        </w:rPr>
        <w:t>娄底市中心医院</w:t>
      </w:r>
      <w:r>
        <w:rPr>
          <w:rFonts w:hint="eastAsia" w:ascii="Arial" w:hAnsi="Arial" w:eastAsia="方正小标宋简体" w:cs="Arial"/>
          <w:color w:val="auto"/>
          <w:sz w:val="72"/>
          <w:szCs w:val="72"/>
          <w:lang w:eastAsia="zh-CN"/>
        </w:rPr>
        <w:t>院内</w:t>
      </w:r>
    </w:p>
    <w:p w14:paraId="2D54DD90">
      <w:pPr>
        <w:pStyle w:val="7"/>
        <w:snapToGrid w:val="0"/>
        <w:jc w:val="center"/>
        <w:rPr>
          <w:rFonts w:ascii="Arial" w:hAnsi="Arial" w:eastAsia="方正小标宋简体" w:cs="Arial"/>
          <w:color w:val="auto"/>
          <w:sz w:val="72"/>
          <w:szCs w:val="72"/>
        </w:rPr>
      </w:pPr>
    </w:p>
    <w:p w14:paraId="692D2DB5">
      <w:pPr>
        <w:pStyle w:val="7"/>
        <w:snapToGrid w:val="0"/>
        <w:jc w:val="center"/>
        <w:rPr>
          <w:rFonts w:hint="eastAsia" w:ascii="Arial" w:hAnsi="Arial" w:eastAsia="方正小标宋简体" w:cs="Arial"/>
          <w:color w:val="auto"/>
          <w:sz w:val="72"/>
          <w:szCs w:val="72"/>
          <w:lang w:eastAsia="zh-CN"/>
        </w:rPr>
      </w:pPr>
      <w:r>
        <w:rPr>
          <w:rFonts w:hint="eastAsia" w:ascii="Arial" w:hAnsi="Arial" w:eastAsia="方正小标宋简体" w:cs="Arial"/>
          <w:color w:val="auto"/>
          <w:sz w:val="72"/>
          <w:szCs w:val="72"/>
          <w:lang w:eastAsia="zh-CN"/>
        </w:rPr>
        <w:t>招</w:t>
      </w:r>
    </w:p>
    <w:p w14:paraId="0DADCB48">
      <w:pPr>
        <w:pStyle w:val="7"/>
        <w:snapToGrid w:val="0"/>
        <w:jc w:val="center"/>
        <w:rPr>
          <w:rFonts w:hint="eastAsia" w:ascii="Arial" w:hAnsi="Arial" w:eastAsia="方正小标宋简体" w:cs="Arial"/>
          <w:color w:val="auto"/>
          <w:sz w:val="72"/>
          <w:szCs w:val="72"/>
          <w:lang w:eastAsia="zh-CN"/>
        </w:rPr>
      </w:pPr>
    </w:p>
    <w:p w14:paraId="788AF8A4">
      <w:pPr>
        <w:pStyle w:val="7"/>
        <w:snapToGrid w:val="0"/>
        <w:jc w:val="center"/>
        <w:rPr>
          <w:rFonts w:ascii="Arial" w:hAnsi="Arial" w:eastAsia="方正小标宋简体" w:cs="Arial"/>
          <w:color w:val="auto"/>
          <w:sz w:val="72"/>
          <w:szCs w:val="72"/>
        </w:rPr>
      </w:pPr>
      <w:r>
        <w:rPr>
          <w:rFonts w:hint="eastAsia" w:ascii="Arial" w:hAnsi="Arial" w:eastAsia="方正小标宋简体" w:cs="Arial"/>
          <w:color w:val="auto"/>
          <w:sz w:val="72"/>
          <w:szCs w:val="72"/>
          <w:lang w:eastAsia="zh-CN"/>
        </w:rPr>
        <w:t>标</w:t>
      </w:r>
    </w:p>
    <w:p w14:paraId="21BB5C33">
      <w:pPr>
        <w:pStyle w:val="7"/>
        <w:snapToGrid w:val="0"/>
        <w:jc w:val="center"/>
        <w:rPr>
          <w:rFonts w:ascii="Arial" w:hAnsi="Arial" w:eastAsia="方正小标宋简体" w:cs="Arial"/>
          <w:color w:val="auto"/>
          <w:sz w:val="72"/>
          <w:szCs w:val="72"/>
        </w:rPr>
      </w:pPr>
    </w:p>
    <w:p w14:paraId="5F69EBCF">
      <w:pPr>
        <w:pStyle w:val="7"/>
        <w:snapToGrid w:val="0"/>
        <w:jc w:val="center"/>
        <w:rPr>
          <w:rFonts w:ascii="Arial" w:hAnsi="Arial" w:eastAsia="方正小标宋简体" w:cs="Arial"/>
          <w:color w:val="auto"/>
          <w:sz w:val="72"/>
          <w:szCs w:val="72"/>
        </w:rPr>
      </w:pPr>
      <w:r>
        <w:rPr>
          <w:rFonts w:ascii="Arial" w:hAnsi="Arial" w:eastAsia="方正小标宋简体" w:cs="Arial"/>
          <w:color w:val="auto"/>
          <w:sz w:val="72"/>
          <w:szCs w:val="72"/>
        </w:rPr>
        <w:t>文</w:t>
      </w:r>
    </w:p>
    <w:p w14:paraId="503B679C">
      <w:pPr>
        <w:pStyle w:val="7"/>
        <w:snapToGrid w:val="0"/>
        <w:jc w:val="center"/>
        <w:rPr>
          <w:rFonts w:ascii="Arial" w:hAnsi="Arial" w:eastAsia="方正小标宋简体" w:cs="Arial"/>
          <w:color w:val="auto"/>
          <w:sz w:val="72"/>
          <w:szCs w:val="72"/>
        </w:rPr>
      </w:pPr>
    </w:p>
    <w:p w14:paraId="2B2937B0">
      <w:pPr>
        <w:pStyle w:val="7"/>
        <w:snapToGrid w:val="0"/>
        <w:jc w:val="center"/>
        <w:rPr>
          <w:rFonts w:ascii="Arial" w:hAnsi="Arial" w:eastAsia="方正小标宋简体" w:cs="Arial"/>
          <w:color w:val="auto"/>
          <w:sz w:val="36"/>
          <w:szCs w:val="36"/>
        </w:rPr>
      </w:pPr>
      <w:r>
        <w:rPr>
          <w:rFonts w:ascii="Arial" w:hAnsi="Arial" w:eastAsia="方正小标宋简体" w:cs="Arial"/>
          <w:color w:val="auto"/>
          <w:sz w:val="72"/>
          <w:szCs w:val="72"/>
        </w:rPr>
        <w:t>件</w:t>
      </w:r>
    </w:p>
    <w:p w14:paraId="1E111AF1">
      <w:pPr>
        <w:pStyle w:val="7"/>
        <w:snapToGrid w:val="0"/>
        <w:jc w:val="center"/>
        <w:rPr>
          <w:rFonts w:ascii="Arial" w:hAnsi="Arial" w:cs="Arial"/>
          <w:color w:val="auto"/>
          <w:sz w:val="32"/>
          <w:szCs w:val="32"/>
        </w:rPr>
      </w:pPr>
    </w:p>
    <w:p w14:paraId="2E067A04">
      <w:pPr>
        <w:pStyle w:val="7"/>
        <w:snapToGrid w:val="0"/>
        <w:jc w:val="center"/>
        <w:rPr>
          <w:rFonts w:ascii="Arial" w:hAnsi="Arial" w:cs="Arial"/>
          <w:color w:val="auto"/>
          <w:sz w:val="32"/>
          <w:szCs w:val="32"/>
        </w:rPr>
      </w:pPr>
    </w:p>
    <w:p w14:paraId="20A09B03">
      <w:pPr>
        <w:pStyle w:val="7"/>
        <w:snapToGrid w:val="0"/>
        <w:jc w:val="center"/>
        <w:rPr>
          <w:rFonts w:ascii="Arial" w:hAnsi="Arial" w:cs="Arial"/>
          <w:color w:val="auto"/>
          <w:sz w:val="32"/>
          <w:szCs w:val="32"/>
        </w:rPr>
      </w:pPr>
    </w:p>
    <w:p w14:paraId="47A0C992">
      <w:pPr>
        <w:spacing w:line="360" w:lineRule="auto"/>
        <w:rPr>
          <w:rFonts w:hint="eastAsia"/>
          <w:bCs/>
          <w:color w:val="auto"/>
          <w:sz w:val="32"/>
          <w:szCs w:val="32"/>
        </w:rPr>
      </w:pPr>
    </w:p>
    <w:p w14:paraId="0ED34092">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line="27" w:lineRule="atLeast"/>
        <w:ind w:left="0" w:right="0"/>
        <w:jc w:val="center"/>
        <w:rPr>
          <w:rFonts w:hint="eastAsia" w:eastAsia="宋体"/>
          <w:bCs/>
          <w:color w:val="auto"/>
          <w:sz w:val="32"/>
          <w:szCs w:val="32"/>
          <w:lang w:eastAsia="zh-CN"/>
        </w:rPr>
      </w:pPr>
      <w:r>
        <w:rPr>
          <w:rFonts w:hint="eastAsia"/>
          <w:bCs/>
          <w:color w:val="auto"/>
          <w:sz w:val="32"/>
          <w:szCs w:val="32"/>
        </w:rPr>
        <w:t>项目名称：</w:t>
      </w:r>
      <w:r>
        <w:rPr>
          <w:rFonts w:hint="eastAsia" w:cs="Times New Roman"/>
          <w:bCs/>
          <w:color w:val="auto"/>
          <w:sz w:val="32"/>
          <w:szCs w:val="32"/>
          <w:lang w:eastAsia="zh-CN"/>
        </w:rPr>
        <w:t>娄底市中心医院（娄底医院）电器材料采购项目</w:t>
      </w:r>
      <w:r>
        <w:rPr>
          <w:rFonts w:hint="eastAsia"/>
          <w:bCs/>
          <w:color w:val="auto"/>
          <w:sz w:val="32"/>
          <w:szCs w:val="32"/>
          <w:lang w:eastAsia="zh-CN"/>
        </w:rPr>
        <w:t>招标</w:t>
      </w:r>
      <w:r>
        <w:rPr>
          <w:rFonts w:hint="eastAsia"/>
          <w:bCs/>
          <w:color w:val="auto"/>
          <w:sz w:val="32"/>
          <w:szCs w:val="32"/>
        </w:rPr>
        <w:t>文件</w:t>
      </w:r>
      <w:r>
        <w:rPr>
          <w:rFonts w:hint="eastAsia"/>
          <w:bCs/>
          <w:color w:val="auto"/>
          <w:sz w:val="32"/>
          <w:szCs w:val="32"/>
          <w:lang w:eastAsia="zh-CN"/>
        </w:rPr>
        <w:t>（院内招标）</w:t>
      </w:r>
    </w:p>
    <w:p w14:paraId="0752DD91">
      <w:pPr>
        <w:spacing w:line="320" w:lineRule="exact"/>
        <w:jc w:val="left"/>
        <w:rPr>
          <w:color w:val="auto"/>
          <w:sz w:val="24"/>
        </w:rPr>
      </w:pPr>
    </w:p>
    <w:p w14:paraId="05F94062">
      <w:pPr>
        <w:spacing w:line="320" w:lineRule="exact"/>
        <w:ind w:firstLine="3520" w:firstLineChars="1100"/>
        <w:jc w:val="both"/>
        <w:rPr>
          <w:rFonts w:hint="eastAsia" w:ascii="宋体" w:hAnsi="宋体" w:cs="宋体"/>
          <w:bCs/>
          <w:color w:val="auto"/>
          <w:sz w:val="32"/>
          <w:szCs w:val="32"/>
        </w:rPr>
      </w:pPr>
      <w:r>
        <w:rPr>
          <w:rFonts w:hint="eastAsia" w:ascii="宋体" w:hAnsi="宋体" w:cs="宋体"/>
          <w:bCs/>
          <w:color w:val="auto"/>
          <w:sz w:val="32"/>
          <w:szCs w:val="32"/>
        </w:rPr>
        <w:t>二〇二</w:t>
      </w:r>
      <w:r>
        <w:rPr>
          <w:rFonts w:hint="eastAsia" w:ascii="宋体" w:hAnsi="宋体" w:cs="宋体"/>
          <w:bCs/>
          <w:color w:val="auto"/>
          <w:sz w:val="32"/>
          <w:szCs w:val="32"/>
          <w:lang w:val="en-US" w:eastAsia="zh-CN"/>
        </w:rPr>
        <w:t>六</w:t>
      </w:r>
      <w:r>
        <w:rPr>
          <w:rFonts w:hint="eastAsia" w:ascii="宋体" w:hAnsi="宋体" w:cs="宋体"/>
          <w:bCs/>
          <w:color w:val="auto"/>
          <w:sz w:val="32"/>
          <w:szCs w:val="32"/>
        </w:rPr>
        <w:t>年</w:t>
      </w:r>
      <w:r>
        <w:rPr>
          <w:rFonts w:hint="eastAsia" w:ascii="宋体" w:hAnsi="宋体" w:cs="宋体"/>
          <w:bCs/>
          <w:color w:val="auto"/>
          <w:sz w:val="32"/>
          <w:szCs w:val="32"/>
          <w:lang w:val="en-US" w:eastAsia="zh-CN"/>
        </w:rPr>
        <w:t>三</w:t>
      </w:r>
      <w:r>
        <w:rPr>
          <w:rFonts w:hint="eastAsia" w:ascii="宋体" w:hAnsi="宋体" w:cs="宋体"/>
          <w:bCs/>
          <w:color w:val="auto"/>
          <w:sz w:val="32"/>
          <w:szCs w:val="32"/>
        </w:rPr>
        <w:t>月</w:t>
      </w:r>
    </w:p>
    <w:p w14:paraId="02A5E9BC">
      <w:pPr>
        <w:rPr>
          <w:rFonts w:hint="eastAsia" w:ascii="宋体" w:hAnsi="宋体" w:cs="宋体"/>
          <w:color w:val="auto"/>
          <w:sz w:val="44"/>
          <w:szCs w:val="44"/>
          <w:lang w:val="en-US" w:eastAsia="zh-CN"/>
        </w:rPr>
      </w:pPr>
    </w:p>
    <w:p w14:paraId="46E662AB">
      <w:pPr>
        <w:pStyle w:val="3"/>
        <w:numPr>
          <w:ilvl w:val="0"/>
          <w:numId w:val="0"/>
        </w:numPr>
        <w:spacing w:line="240" w:lineRule="auto"/>
        <w:ind w:leftChars="0"/>
        <w:jc w:val="center"/>
        <w:rPr>
          <w:rFonts w:hint="eastAsia"/>
          <w:b/>
          <w:bCs w:val="0"/>
          <w:color w:val="auto"/>
          <w:sz w:val="44"/>
          <w:szCs w:val="44"/>
        </w:rPr>
      </w:pPr>
      <w:r>
        <w:rPr>
          <w:rFonts w:hint="eastAsia" w:ascii="宋体" w:hAnsi="宋体" w:cs="宋体"/>
          <w:color w:val="auto"/>
          <w:sz w:val="44"/>
          <w:szCs w:val="44"/>
          <w:lang w:val="en-US" w:eastAsia="zh-CN"/>
        </w:rPr>
        <w:t xml:space="preserve">第一章 </w:t>
      </w:r>
      <w:r>
        <w:rPr>
          <w:rFonts w:hint="eastAsia" w:ascii="宋体" w:hAnsi="宋体" w:cs="宋体"/>
          <w:color w:val="auto"/>
          <w:sz w:val="44"/>
          <w:szCs w:val="44"/>
        </w:rPr>
        <w:t>投标邀请</w:t>
      </w:r>
      <w:bookmarkEnd w:id="0"/>
    </w:p>
    <w:p w14:paraId="211D5364">
      <w:pPr>
        <w:pStyle w:val="7"/>
        <w:numPr>
          <w:ilvl w:val="0"/>
          <w:numId w:val="0"/>
        </w:numPr>
        <w:tabs>
          <w:tab w:val="left" w:pos="312"/>
        </w:tabs>
        <w:snapToGrid w:val="0"/>
        <w:spacing w:line="480" w:lineRule="auto"/>
        <w:ind w:firstLine="560" w:firstLineChars="200"/>
        <w:rPr>
          <w:rFonts w:hint="eastAsia"/>
          <w:bCs/>
          <w:color w:val="auto"/>
          <w:sz w:val="28"/>
          <w:szCs w:val="28"/>
        </w:rPr>
      </w:pPr>
      <w:r>
        <w:rPr>
          <w:rFonts w:hint="eastAsia" w:ascii="仿宋" w:hAnsi="仿宋" w:eastAsia="仿宋" w:cs="仿宋"/>
          <w:i w:val="0"/>
          <w:iCs w:val="0"/>
          <w:caps w:val="0"/>
          <w:color w:val="auto"/>
          <w:spacing w:val="0"/>
          <w:sz w:val="28"/>
          <w:szCs w:val="28"/>
          <w:shd w:val="clear" w:fill="FFFFFF"/>
          <w:lang w:val="en-US" w:eastAsia="zh-CN"/>
        </w:rPr>
        <w:t xml:space="preserve"> </w:t>
      </w:r>
      <w:r>
        <w:rPr>
          <w:rFonts w:hint="eastAsia" w:ascii="仿宋" w:hAnsi="仿宋" w:eastAsia="仿宋" w:cs="仿宋"/>
          <w:i w:val="0"/>
          <w:iCs w:val="0"/>
          <w:caps w:val="0"/>
          <w:color w:val="auto"/>
          <w:spacing w:val="0"/>
          <w:sz w:val="28"/>
          <w:szCs w:val="28"/>
          <w:shd w:val="clear" w:fill="FFFFFF"/>
          <w:lang w:eastAsia="zh-CN"/>
        </w:rPr>
        <w:t>娄底市中心医院（娄底医院）电器材料采购项目</w:t>
      </w:r>
      <w:r>
        <w:rPr>
          <w:rFonts w:hint="eastAsia"/>
          <w:bCs/>
          <w:color w:val="auto"/>
          <w:sz w:val="28"/>
          <w:szCs w:val="28"/>
          <w:lang w:val="en-US" w:eastAsia="zh-CN"/>
        </w:rPr>
        <w:t>进行挂网</w:t>
      </w:r>
      <w:r>
        <w:rPr>
          <w:rFonts w:hint="eastAsia"/>
          <w:bCs/>
          <w:color w:val="auto"/>
          <w:sz w:val="28"/>
          <w:szCs w:val="28"/>
        </w:rPr>
        <w:t>，公告如下：</w:t>
      </w:r>
    </w:p>
    <w:p w14:paraId="529A8506">
      <w:pPr>
        <w:pStyle w:val="7"/>
        <w:numPr>
          <w:ilvl w:val="0"/>
          <w:numId w:val="0"/>
        </w:numPr>
        <w:tabs>
          <w:tab w:val="left" w:pos="312"/>
        </w:tabs>
        <w:snapToGrid w:val="0"/>
        <w:spacing w:line="480" w:lineRule="auto"/>
        <w:ind w:firstLine="560" w:firstLineChars="200"/>
        <w:rPr>
          <w:rFonts w:hint="default" w:eastAsia="仿宋_GB2312"/>
          <w:bCs/>
          <w:color w:val="auto"/>
          <w:sz w:val="28"/>
          <w:szCs w:val="28"/>
          <w:lang w:val="en-US" w:eastAsia="zh-CN"/>
        </w:rPr>
      </w:pPr>
      <w:r>
        <w:rPr>
          <w:rFonts w:hint="eastAsia"/>
          <w:bCs/>
          <w:color w:val="auto"/>
          <w:sz w:val="28"/>
          <w:szCs w:val="28"/>
          <w:lang w:val="en-US" w:eastAsia="zh-CN"/>
        </w:rPr>
        <w:t>一、项目信息</w:t>
      </w:r>
    </w:p>
    <w:p w14:paraId="4CB04DB2">
      <w:pPr>
        <w:pStyle w:val="7"/>
        <w:numPr>
          <w:ilvl w:val="0"/>
          <w:numId w:val="0"/>
        </w:numPr>
        <w:tabs>
          <w:tab w:val="left" w:pos="312"/>
        </w:tabs>
        <w:snapToGrid w:val="0"/>
        <w:spacing w:line="480" w:lineRule="auto"/>
        <w:ind w:firstLine="560" w:firstLineChars="200"/>
        <w:rPr>
          <w:rFonts w:hint="eastAsia"/>
          <w:bCs/>
          <w:color w:val="auto"/>
          <w:sz w:val="28"/>
          <w:szCs w:val="28"/>
          <w:lang w:val="en-US" w:eastAsia="zh-CN"/>
        </w:rPr>
      </w:pPr>
      <w:r>
        <w:rPr>
          <w:rFonts w:hint="eastAsia"/>
          <w:b w:val="0"/>
          <w:bCs/>
          <w:color w:val="auto"/>
          <w:sz w:val="28"/>
          <w:szCs w:val="28"/>
          <w:lang w:val="en-US" w:eastAsia="zh-CN"/>
        </w:rPr>
        <w:t>项目名称：</w:t>
      </w:r>
      <w:r>
        <w:rPr>
          <w:rFonts w:hint="eastAsia" w:ascii="仿宋" w:hAnsi="仿宋" w:eastAsia="仿宋" w:cs="仿宋"/>
          <w:i w:val="0"/>
          <w:iCs w:val="0"/>
          <w:caps w:val="0"/>
          <w:color w:val="auto"/>
          <w:spacing w:val="0"/>
          <w:sz w:val="28"/>
          <w:szCs w:val="28"/>
          <w:shd w:val="clear" w:fill="FFFFFF"/>
          <w:lang w:eastAsia="zh-CN"/>
        </w:rPr>
        <w:t>娄底市中心医院（娄底医院）电器材料采购项目</w:t>
      </w:r>
    </w:p>
    <w:p w14:paraId="578DFB3B">
      <w:pPr>
        <w:pStyle w:val="7"/>
        <w:numPr>
          <w:ilvl w:val="0"/>
          <w:numId w:val="0"/>
        </w:numPr>
        <w:tabs>
          <w:tab w:val="left" w:pos="312"/>
        </w:tabs>
        <w:snapToGrid w:val="0"/>
        <w:spacing w:line="480" w:lineRule="auto"/>
        <w:ind w:firstLine="560" w:firstLineChars="200"/>
        <w:rPr>
          <w:rFonts w:hint="eastAsia"/>
          <w:bCs/>
          <w:color w:val="auto"/>
          <w:sz w:val="28"/>
          <w:szCs w:val="28"/>
          <w:lang w:val="en-US" w:eastAsia="zh-CN"/>
        </w:rPr>
      </w:pPr>
      <w:r>
        <w:rPr>
          <w:rFonts w:hint="eastAsia"/>
          <w:bCs/>
          <w:color w:val="auto"/>
          <w:sz w:val="28"/>
          <w:szCs w:val="28"/>
          <w:lang w:val="en-US" w:eastAsia="zh-CN"/>
        </w:rPr>
        <w:t>二、采购方式</w:t>
      </w:r>
    </w:p>
    <w:p w14:paraId="264727AD">
      <w:pPr>
        <w:pStyle w:val="7"/>
        <w:numPr>
          <w:ilvl w:val="0"/>
          <w:numId w:val="0"/>
        </w:numPr>
        <w:tabs>
          <w:tab w:val="left" w:pos="312"/>
        </w:tabs>
        <w:snapToGrid w:val="0"/>
        <w:spacing w:line="480" w:lineRule="auto"/>
        <w:ind w:firstLine="560" w:firstLineChars="200"/>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医院公开挂网，最低评标价法，在满足所有参数的条件下，报价最低者中标，如有多个并列最低价，则由并列最低价投标人再次报价，直至出现最低报价为止。</w:t>
      </w:r>
    </w:p>
    <w:p w14:paraId="6274270B">
      <w:pPr>
        <w:pStyle w:val="7"/>
        <w:numPr>
          <w:ilvl w:val="0"/>
          <w:numId w:val="1"/>
        </w:numPr>
        <w:tabs>
          <w:tab w:val="left" w:pos="312"/>
        </w:tabs>
        <w:snapToGrid w:val="0"/>
        <w:spacing w:line="480" w:lineRule="auto"/>
        <w:ind w:firstLine="560" w:firstLineChars="200"/>
        <w:rPr>
          <w:rFonts w:hint="eastAsia"/>
          <w:bCs/>
          <w:color w:val="auto"/>
          <w:sz w:val="28"/>
          <w:szCs w:val="28"/>
          <w:lang w:val="en-US" w:eastAsia="zh-CN"/>
        </w:rPr>
      </w:pPr>
      <w:r>
        <w:rPr>
          <w:rFonts w:hint="eastAsia"/>
          <w:bCs/>
          <w:color w:val="auto"/>
          <w:sz w:val="28"/>
          <w:szCs w:val="28"/>
          <w:lang w:val="en-US" w:eastAsia="zh-CN"/>
        </w:rPr>
        <w:t>投标人资格要求</w:t>
      </w:r>
    </w:p>
    <w:p w14:paraId="57AD354B">
      <w:pPr>
        <w:keepNext w:val="0"/>
        <w:keepLines w:val="0"/>
        <w:pageBreakBefore w:val="0"/>
        <w:kinsoku/>
        <w:wordWrap/>
        <w:overflowPunct/>
        <w:topLinePunct w:val="0"/>
        <w:autoSpaceDE/>
        <w:autoSpaceDN/>
        <w:bidi w:val="0"/>
        <w:spacing w:line="500" w:lineRule="exact"/>
        <w:ind w:firstLine="560" w:firstLineChars="200"/>
        <w:rPr>
          <w:rFonts w:hint="eastAsia" w:ascii="仿宋" w:hAnsi="仿宋" w:eastAsia="仿宋" w:cs="仿宋"/>
          <w:sz w:val="28"/>
          <w:szCs w:val="28"/>
          <w:lang w:eastAsia="zh-CN"/>
        </w:rPr>
      </w:pPr>
      <w:r>
        <w:rPr>
          <w:rFonts w:hint="eastAsia" w:ascii="仿宋" w:hAnsi="仿宋" w:eastAsia="仿宋" w:cs="仿宋"/>
          <w:sz w:val="28"/>
          <w:szCs w:val="28"/>
          <w:lang w:val="en-US" w:eastAsia="zh-CN"/>
        </w:rPr>
        <w:t>1.</w:t>
      </w:r>
      <w:r>
        <w:rPr>
          <w:rFonts w:hint="eastAsia" w:ascii="仿宋" w:hAnsi="仿宋" w:eastAsia="仿宋" w:cs="仿宋"/>
          <w:sz w:val="28"/>
          <w:szCs w:val="28"/>
        </w:rPr>
        <w:t xml:space="preserve"> 具有合法的企业法人资格，具有招标代理机构或招标代理资</w:t>
      </w:r>
      <w:r>
        <w:rPr>
          <w:rFonts w:hint="eastAsia" w:ascii="仿宋" w:hAnsi="仿宋" w:eastAsia="仿宋" w:cs="仿宋"/>
          <w:sz w:val="28"/>
          <w:szCs w:val="28"/>
          <w:lang w:val="en-US" w:eastAsia="zh-CN"/>
        </w:rPr>
        <w:t>格</w:t>
      </w:r>
      <w:r>
        <w:rPr>
          <w:rFonts w:hint="eastAsia" w:ascii="仿宋" w:hAnsi="仿宋" w:eastAsia="仿宋" w:cs="仿宋"/>
          <w:sz w:val="28"/>
          <w:szCs w:val="28"/>
          <w:lang w:eastAsia="zh-CN"/>
        </w:rPr>
        <w:t>；</w:t>
      </w:r>
    </w:p>
    <w:p w14:paraId="1F702ECA">
      <w:pPr>
        <w:keepNext w:val="0"/>
        <w:keepLines w:val="0"/>
        <w:pageBreakBefore w:val="0"/>
        <w:kinsoku/>
        <w:wordWrap/>
        <w:overflowPunct/>
        <w:topLinePunct w:val="0"/>
        <w:autoSpaceDE/>
        <w:autoSpaceDN/>
        <w:bidi w:val="0"/>
        <w:spacing w:line="500" w:lineRule="exact"/>
        <w:ind w:firstLine="560" w:firstLineChars="200"/>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2.</w:t>
      </w:r>
      <w:r>
        <w:rPr>
          <w:rFonts w:hint="eastAsia" w:ascii="仿宋" w:hAnsi="仿宋" w:eastAsia="仿宋" w:cs="仿宋"/>
          <w:sz w:val="28"/>
          <w:szCs w:val="28"/>
          <w:lang w:eastAsia="zh-CN"/>
        </w:rPr>
        <w:t>具有完善的销售网络、售后服务能力，可提供质量和售后服</w:t>
      </w:r>
      <w:r>
        <w:rPr>
          <w:rFonts w:hint="eastAsia" w:ascii="仿宋" w:hAnsi="仿宋" w:eastAsia="仿宋" w:cs="仿宋"/>
          <w:sz w:val="28"/>
          <w:szCs w:val="28"/>
          <w:lang w:val="en-US" w:eastAsia="zh-CN"/>
        </w:rPr>
        <w:t>务保障。</w:t>
      </w:r>
    </w:p>
    <w:p w14:paraId="7BB90CEE">
      <w:pPr>
        <w:keepNext w:val="0"/>
        <w:keepLines w:val="0"/>
        <w:pageBreakBefore w:val="0"/>
        <w:kinsoku/>
        <w:wordWrap/>
        <w:overflowPunct/>
        <w:topLinePunct w:val="0"/>
        <w:autoSpaceDE/>
        <w:autoSpaceDN/>
        <w:bidi w:val="0"/>
        <w:spacing w:line="500" w:lineRule="exact"/>
        <w:ind w:firstLine="560" w:firstLineChars="200"/>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3. 满足《中华人民共和国政府采购法》第二十二条规定：</w:t>
      </w:r>
    </w:p>
    <w:p w14:paraId="268AE2C1">
      <w:pPr>
        <w:keepNext w:val="0"/>
        <w:keepLines w:val="0"/>
        <w:pageBreakBefore w:val="0"/>
        <w:kinsoku/>
        <w:wordWrap/>
        <w:overflowPunct/>
        <w:topLinePunct w:val="0"/>
        <w:autoSpaceDE/>
        <w:autoSpaceDN/>
        <w:bidi w:val="0"/>
        <w:spacing w:line="500" w:lineRule="exact"/>
        <w:ind w:firstLine="560" w:firstLineChars="200"/>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3.1 具有独立承担民事责任的能力</w:t>
      </w:r>
    </w:p>
    <w:p w14:paraId="700D3673">
      <w:pPr>
        <w:keepNext w:val="0"/>
        <w:keepLines w:val="0"/>
        <w:pageBreakBefore w:val="0"/>
        <w:kinsoku/>
        <w:wordWrap/>
        <w:overflowPunct/>
        <w:topLinePunct w:val="0"/>
        <w:autoSpaceDE/>
        <w:autoSpaceDN/>
        <w:bidi w:val="0"/>
        <w:spacing w:line="500" w:lineRule="exact"/>
        <w:ind w:firstLine="560" w:firstLineChars="200"/>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3.2 具有良好的商业信誉和健全的财务会计制度</w:t>
      </w:r>
    </w:p>
    <w:p w14:paraId="6D91B1AD">
      <w:pPr>
        <w:keepNext w:val="0"/>
        <w:keepLines w:val="0"/>
        <w:pageBreakBefore w:val="0"/>
        <w:kinsoku/>
        <w:wordWrap/>
        <w:overflowPunct/>
        <w:topLinePunct w:val="0"/>
        <w:autoSpaceDE/>
        <w:autoSpaceDN/>
        <w:bidi w:val="0"/>
        <w:spacing w:line="500" w:lineRule="exact"/>
        <w:ind w:firstLine="560" w:firstLineChars="200"/>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3.3 具有履行合同所必需的设备和专业技术能力</w:t>
      </w:r>
    </w:p>
    <w:p w14:paraId="72CA76A4">
      <w:pPr>
        <w:keepNext w:val="0"/>
        <w:keepLines w:val="0"/>
        <w:pageBreakBefore w:val="0"/>
        <w:kinsoku/>
        <w:wordWrap/>
        <w:overflowPunct/>
        <w:topLinePunct w:val="0"/>
        <w:autoSpaceDE/>
        <w:autoSpaceDN/>
        <w:bidi w:val="0"/>
        <w:spacing w:line="500" w:lineRule="exact"/>
        <w:ind w:firstLine="560" w:firstLineChars="200"/>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3.4 有依法缴纳税收和社会保障资金的良好记录</w:t>
      </w:r>
    </w:p>
    <w:p w14:paraId="5BC95D8D">
      <w:pPr>
        <w:keepNext w:val="0"/>
        <w:keepLines w:val="0"/>
        <w:pageBreakBefore w:val="0"/>
        <w:kinsoku/>
        <w:wordWrap/>
        <w:overflowPunct/>
        <w:topLinePunct w:val="0"/>
        <w:autoSpaceDE/>
        <w:autoSpaceDN/>
        <w:bidi w:val="0"/>
        <w:spacing w:line="500" w:lineRule="exact"/>
        <w:ind w:firstLine="560" w:firstLineChars="200"/>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3.5 参加政府采购活动前三年内，在经营活动中没有重大违法记录</w:t>
      </w:r>
    </w:p>
    <w:p w14:paraId="5781E3DF">
      <w:pPr>
        <w:keepNext w:val="0"/>
        <w:keepLines w:val="0"/>
        <w:pageBreakBefore w:val="0"/>
        <w:kinsoku/>
        <w:wordWrap/>
        <w:overflowPunct/>
        <w:topLinePunct w:val="0"/>
        <w:autoSpaceDE/>
        <w:autoSpaceDN/>
        <w:bidi w:val="0"/>
        <w:spacing w:line="500" w:lineRule="exact"/>
        <w:ind w:firstLine="560" w:firstLineChars="200"/>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3.6 法律、行政法规规定的其他条件。</w:t>
      </w:r>
    </w:p>
    <w:p w14:paraId="66ECA5E7">
      <w:pPr>
        <w:pStyle w:val="7"/>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四、投标截止时间、开标时间及地点：</w:t>
      </w:r>
    </w:p>
    <w:p w14:paraId="3DA6F090">
      <w:pPr>
        <w:pStyle w:val="7"/>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560" w:firstLineChars="200"/>
        <w:textAlignment w:val="auto"/>
        <w:rPr>
          <w:rFonts w:hint="default"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1、报名方式及报名内容：包含但不限于将以下信息发至邮箱（28693680@QQ,COM）参与项目名称、公司名称、联系人、联系方式，公司相关资质等；</w:t>
      </w:r>
    </w:p>
    <w:p w14:paraId="6D7F5F00">
      <w:pPr>
        <w:pStyle w:val="7"/>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560" w:firstLineChars="200"/>
        <w:textAlignment w:val="auto"/>
        <w:rPr>
          <w:rFonts w:hint="default"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2、报名截止时间：自本报名信息发布之日起5个工作日；</w:t>
      </w:r>
    </w:p>
    <w:p w14:paraId="20AA601E">
      <w:pPr>
        <w:pStyle w:val="7"/>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3、开标时间：202</w:t>
      </w:r>
      <w:r>
        <w:rPr>
          <w:rFonts w:hint="eastAsia" w:cs="仿宋_GB2312"/>
          <w:bCs/>
          <w:color w:val="auto"/>
          <w:kern w:val="0"/>
          <w:sz w:val="28"/>
          <w:szCs w:val="28"/>
          <w:lang w:val="en-US" w:eastAsia="zh-CN" w:bidi="ar-SA"/>
        </w:rPr>
        <w:t>6</w:t>
      </w:r>
      <w:r>
        <w:rPr>
          <w:rFonts w:hint="eastAsia" w:ascii="仿宋_GB2312" w:hAnsi="Times New Roman" w:eastAsia="仿宋_GB2312" w:cs="仿宋_GB2312"/>
          <w:bCs/>
          <w:color w:val="auto"/>
          <w:kern w:val="0"/>
          <w:sz w:val="28"/>
          <w:szCs w:val="28"/>
          <w:lang w:val="en-US" w:eastAsia="zh-CN" w:bidi="ar-SA"/>
        </w:rPr>
        <w:t>年</w:t>
      </w:r>
      <w:r>
        <w:rPr>
          <w:rFonts w:hint="eastAsia" w:cs="仿宋_GB2312"/>
          <w:bCs/>
          <w:color w:val="auto"/>
          <w:kern w:val="0"/>
          <w:sz w:val="28"/>
          <w:szCs w:val="28"/>
          <w:lang w:val="en-US" w:eastAsia="zh-CN" w:bidi="ar-SA"/>
        </w:rPr>
        <w:t>4</w:t>
      </w:r>
      <w:r>
        <w:rPr>
          <w:rFonts w:hint="eastAsia" w:ascii="仿宋_GB2312" w:hAnsi="Times New Roman" w:eastAsia="仿宋_GB2312" w:cs="仿宋_GB2312"/>
          <w:bCs/>
          <w:color w:val="auto"/>
          <w:kern w:val="0"/>
          <w:sz w:val="28"/>
          <w:szCs w:val="28"/>
          <w:lang w:val="en-US" w:eastAsia="zh-CN" w:bidi="ar-SA"/>
        </w:rPr>
        <w:t>月</w:t>
      </w:r>
      <w:r>
        <w:rPr>
          <w:rFonts w:hint="eastAsia" w:cs="仿宋_GB2312"/>
          <w:bCs/>
          <w:color w:val="auto"/>
          <w:kern w:val="0"/>
          <w:sz w:val="28"/>
          <w:szCs w:val="28"/>
          <w:lang w:val="en-US" w:eastAsia="zh-CN" w:bidi="ar-SA"/>
        </w:rPr>
        <w:t>8</w:t>
      </w:r>
      <w:bookmarkStart w:id="4" w:name="_GoBack"/>
      <w:bookmarkEnd w:id="4"/>
      <w:r>
        <w:rPr>
          <w:rFonts w:hint="eastAsia" w:ascii="仿宋_GB2312" w:hAnsi="Times New Roman" w:eastAsia="仿宋_GB2312" w:cs="仿宋_GB2312"/>
          <w:bCs/>
          <w:color w:val="auto"/>
          <w:kern w:val="0"/>
          <w:sz w:val="28"/>
          <w:szCs w:val="28"/>
          <w:lang w:val="en-US" w:eastAsia="zh-CN" w:bidi="ar-SA"/>
        </w:rPr>
        <w:t>日</w:t>
      </w:r>
      <w:r>
        <w:rPr>
          <w:rFonts w:hint="eastAsia" w:cs="仿宋_GB2312"/>
          <w:bCs/>
          <w:color w:val="auto"/>
          <w:kern w:val="0"/>
          <w:sz w:val="28"/>
          <w:szCs w:val="28"/>
          <w:lang w:val="en-US" w:eastAsia="zh-CN" w:bidi="ar-SA"/>
        </w:rPr>
        <w:t>9:30</w:t>
      </w:r>
      <w:r>
        <w:rPr>
          <w:rFonts w:hint="eastAsia" w:ascii="仿宋_GB2312" w:hAnsi="Times New Roman" w:eastAsia="仿宋_GB2312" w:cs="仿宋_GB2312"/>
          <w:bCs/>
          <w:color w:val="auto"/>
          <w:kern w:val="0"/>
          <w:sz w:val="28"/>
          <w:szCs w:val="28"/>
          <w:lang w:val="en-US" w:eastAsia="zh-CN" w:bidi="ar-SA"/>
        </w:rPr>
        <w:t>；</w:t>
      </w:r>
    </w:p>
    <w:p w14:paraId="3C13876A">
      <w:pPr>
        <w:pStyle w:val="7"/>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560" w:firstLineChars="200"/>
        <w:textAlignment w:val="auto"/>
        <w:rPr>
          <w:rFonts w:hint="default"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4、开标地点;娄底市中心医院综合楼420室。</w:t>
      </w:r>
    </w:p>
    <w:p w14:paraId="76911C32">
      <w:pPr>
        <w:pStyle w:val="7"/>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五、招标人地址和联系方法：</w:t>
      </w:r>
    </w:p>
    <w:p w14:paraId="04494687">
      <w:pPr>
        <w:pStyle w:val="7"/>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1、招标人名称：娄底市中心医院</w:t>
      </w:r>
    </w:p>
    <w:p w14:paraId="22CFF104">
      <w:pPr>
        <w:pStyle w:val="7"/>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2、联系人及联系方式：廖海星 15873871616</w:t>
      </w:r>
    </w:p>
    <w:p w14:paraId="5141471F">
      <w:pPr>
        <w:pStyle w:val="7"/>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3、招标人地址：娄底市长青中街51号</w:t>
      </w:r>
    </w:p>
    <w:p w14:paraId="376A01D2">
      <w:pPr>
        <w:pStyle w:val="7"/>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六、投标须知</w:t>
      </w:r>
    </w:p>
    <w:p w14:paraId="2256C154">
      <w:pPr>
        <w:pStyle w:val="7"/>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1、否决投标的情形：</w:t>
      </w:r>
    </w:p>
    <w:p w14:paraId="00C887C9">
      <w:pPr>
        <w:pStyle w:val="7"/>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1.1、投标人以他人名义投标、串通投标、以行贿手段谋取中标的；</w:t>
      </w:r>
    </w:p>
    <w:p w14:paraId="32666238">
      <w:pPr>
        <w:pStyle w:val="7"/>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1.2、资格评审时，投标人资格条件不符合国家有关规定或者招标文件要求的，或者拒不按照要求对投标文件进行澄清、说明或补正，或者其说明补正无法证明其为合格投标人的；</w:t>
      </w:r>
    </w:p>
    <w:p w14:paraId="02DB57C6">
      <w:pPr>
        <w:pStyle w:val="7"/>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1.3、评标委员会认定投标人以低于成本报价竞标的；</w:t>
      </w:r>
    </w:p>
    <w:p w14:paraId="12A7472B">
      <w:pPr>
        <w:pStyle w:val="7"/>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1.4、投标人未按照要求出席开标会的；</w:t>
      </w:r>
    </w:p>
    <w:p w14:paraId="43B3A0F6">
      <w:pPr>
        <w:pStyle w:val="7"/>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1.5、投标报价有错误的，评标委员会将要求投标人作出书面澄清说明和确认，投标人拒不作出澄清说明和确认的；</w:t>
      </w:r>
    </w:p>
    <w:p w14:paraId="322FAE91">
      <w:pPr>
        <w:pStyle w:val="7"/>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1.6、投标文件存在弄虚作假或者隐瞒事实，或者未按照招标文件要求如实提供有关情况和文件，以及证明资料且对投标人有利的，应当否决其投标。被列为中标候选人的，应当取消其中标候选人资格。</w:t>
      </w:r>
    </w:p>
    <w:p w14:paraId="357C7207">
      <w:pPr>
        <w:pStyle w:val="7"/>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2、有下列情形之一的，招标人将重新招标：</w:t>
      </w:r>
    </w:p>
    <w:p w14:paraId="58B98DEA">
      <w:pPr>
        <w:pStyle w:val="7"/>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2.1、投标截止时间止，投标人少于3家的；</w:t>
      </w:r>
    </w:p>
    <w:p w14:paraId="71BCFD3A">
      <w:pPr>
        <w:pStyle w:val="7"/>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2.2、经评标委员会评审后，符合资格审查的投标人少于3家的。</w:t>
      </w:r>
    </w:p>
    <w:p w14:paraId="573EED2D">
      <w:pPr>
        <w:pStyle w:val="7"/>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560" w:firstLineChars="200"/>
        <w:textAlignment w:val="auto"/>
        <w:rPr>
          <w:rFonts w:hint="default"/>
          <w:bCs/>
          <w:color w:val="auto"/>
          <w:sz w:val="28"/>
          <w:szCs w:val="28"/>
          <w:lang w:val="en-US" w:eastAsia="zh-CN"/>
        </w:rPr>
      </w:pPr>
      <w:r>
        <w:rPr>
          <w:rFonts w:hint="eastAsia" w:ascii="仿宋_GB2312" w:hAnsi="Times New Roman" w:eastAsia="仿宋_GB2312" w:cs="仿宋_GB2312"/>
          <w:bCs/>
          <w:color w:val="auto"/>
          <w:kern w:val="0"/>
          <w:sz w:val="28"/>
          <w:szCs w:val="28"/>
          <w:lang w:val="en-US" w:eastAsia="zh-CN" w:bidi="ar-SA"/>
        </w:rPr>
        <w:t>3、投标单位必须提供纸质投标文件及电子版投标文件（PDF格式签字盖章版本）</w:t>
      </w:r>
    </w:p>
    <w:p w14:paraId="2AF177D9">
      <w:pPr>
        <w:pStyle w:val="7"/>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eastAsia"/>
          <w:bCs/>
          <w:color w:val="auto"/>
          <w:sz w:val="28"/>
          <w:szCs w:val="28"/>
          <w:lang w:val="en-US" w:eastAsia="zh-CN"/>
        </w:rPr>
      </w:pPr>
    </w:p>
    <w:p w14:paraId="793AD0A9">
      <w:pPr>
        <w:pStyle w:val="7"/>
        <w:numPr>
          <w:ilvl w:val="0"/>
          <w:numId w:val="0"/>
        </w:numPr>
        <w:tabs>
          <w:tab w:val="left" w:pos="312"/>
        </w:tabs>
        <w:snapToGrid w:val="0"/>
        <w:spacing w:line="480" w:lineRule="auto"/>
        <w:jc w:val="center"/>
        <w:rPr>
          <w:rFonts w:hint="eastAsia" w:ascii="宋体" w:hAnsi="宋体" w:cs="宋体"/>
          <w:b/>
          <w:bCs/>
          <w:color w:val="auto"/>
          <w:sz w:val="44"/>
          <w:szCs w:val="44"/>
          <w:lang w:val="en-US" w:eastAsia="zh-CN"/>
        </w:rPr>
        <w:sectPr>
          <w:headerReference r:id="rId3" w:type="default"/>
          <w:footerReference r:id="rId4" w:type="default"/>
          <w:pgSz w:w="11906" w:h="16838"/>
          <w:pgMar w:top="1191" w:right="1587" w:bottom="1020" w:left="1587" w:header="567" w:footer="283" w:gutter="0"/>
          <w:pgNumType w:start="1"/>
          <w:cols w:space="720" w:num="1"/>
          <w:docGrid w:linePitch="312" w:charSpace="0"/>
        </w:sectPr>
      </w:pPr>
    </w:p>
    <w:p w14:paraId="0BDF83F3">
      <w:pPr>
        <w:pStyle w:val="7"/>
        <w:numPr>
          <w:ilvl w:val="0"/>
          <w:numId w:val="0"/>
        </w:numPr>
        <w:tabs>
          <w:tab w:val="left" w:pos="312"/>
        </w:tabs>
        <w:snapToGrid w:val="0"/>
        <w:spacing w:line="480" w:lineRule="auto"/>
        <w:jc w:val="center"/>
        <w:rPr>
          <w:rFonts w:hint="eastAsia" w:ascii="宋体" w:hAnsi="宋体" w:cs="宋体"/>
          <w:b/>
          <w:bCs/>
          <w:color w:val="auto"/>
          <w:sz w:val="44"/>
          <w:szCs w:val="44"/>
          <w:lang w:val="en-US" w:eastAsia="zh-CN"/>
        </w:rPr>
      </w:pPr>
      <w:r>
        <w:rPr>
          <w:rFonts w:hint="eastAsia" w:ascii="宋体" w:hAnsi="宋体" w:cs="宋体"/>
          <w:b/>
          <w:bCs/>
          <w:color w:val="auto"/>
          <w:sz w:val="44"/>
          <w:szCs w:val="44"/>
          <w:lang w:val="en-US" w:eastAsia="zh-CN"/>
        </w:rPr>
        <w:t>第二章采购需求</w:t>
      </w:r>
    </w:p>
    <w:p w14:paraId="5E514FC6">
      <w:pPr>
        <w:pageBreakBefore w:val="0"/>
        <w:kinsoku/>
        <w:wordWrap/>
        <w:overflowPunct/>
        <w:topLinePunct w:val="0"/>
        <w:bidi w:val="0"/>
        <w:spacing w:line="440" w:lineRule="exact"/>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一、采购项目交付</w:t>
      </w:r>
      <w:r>
        <w:rPr>
          <w:rFonts w:hint="eastAsia" w:ascii="仿宋_GB2312" w:eastAsia="仿宋_GB2312" w:cs="仿宋_GB2312"/>
          <w:bCs/>
          <w:color w:val="auto"/>
          <w:kern w:val="0"/>
          <w:sz w:val="28"/>
          <w:szCs w:val="28"/>
          <w:lang w:val="en-US" w:eastAsia="zh-CN" w:bidi="ar-SA"/>
        </w:rPr>
        <w:t>、</w:t>
      </w:r>
      <w:r>
        <w:rPr>
          <w:rFonts w:hint="eastAsia" w:ascii="仿宋_GB2312" w:hAnsi="Times New Roman" w:eastAsia="仿宋_GB2312" w:cs="仿宋_GB2312"/>
          <w:bCs/>
          <w:color w:val="auto"/>
          <w:kern w:val="0"/>
          <w:sz w:val="28"/>
          <w:szCs w:val="28"/>
          <w:lang w:val="en-US" w:eastAsia="zh-CN" w:bidi="ar-SA"/>
        </w:rPr>
        <w:t>实施的时间和地点</w:t>
      </w:r>
    </w:p>
    <w:p w14:paraId="2A5E429E">
      <w:pPr>
        <w:pageBreakBefore w:val="0"/>
        <w:kinsoku/>
        <w:wordWrap/>
        <w:overflowPunct/>
        <w:topLinePunct w:val="0"/>
        <w:bidi w:val="0"/>
        <w:spacing w:line="440" w:lineRule="exact"/>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1.采购项目</w:t>
      </w:r>
    </w:p>
    <w:tbl>
      <w:tblPr>
        <w:tblStyle w:val="13"/>
        <w:tblW w:w="786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76"/>
        <w:gridCol w:w="3287"/>
      </w:tblGrid>
      <w:tr w14:paraId="356CE9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2" w:hRule="atLeast"/>
          <w:jc w:val="center"/>
        </w:trPr>
        <w:tc>
          <w:tcPr>
            <w:tcW w:w="4576" w:type="dxa"/>
            <w:tcBorders>
              <w:top w:val="single" w:color="auto" w:sz="4" w:space="0"/>
              <w:left w:val="single" w:color="auto" w:sz="4" w:space="0"/>
              <w:bottom w:val="single" w:color="auto" w:sz="4" w:space="0"/>
              <w:right w:val="single" w:color="auto" w:sz="4" w:space="0"/>
            </w:tcBorders>
            <w:vAlign w:val="center"/>
          </w:tcPr>
          <w:p w14:paraId="11A48352">
            <w:pPr>
              <w:pageBreakBefore w:val="0"/>
              <w:kinsoku/>
              <w:wordWrap/>
              <w:overflowPunct/>
              <w:topLinePunct w:val="0"/>
              <w:bidi w:val="0"/>
              <w:spacing w:line="440" w:lineRule="exact"/>
              <w:jc w:val="center"/>
              <w:textAlignment w:val="auto"/>
              <w:rPr>
                <w:rFonts w:hint="default" w:ascii="仿宋_GB2312" w:hAnsi="Times New Roman" w:eastAsia="仿宋_GB2312" w:cs="仿宋_GB2312"/>
                <w:bCs/>
                <w:color w:val="auto"/>
                <w:kern w:val="0"/>
                <w:sz w:val="28"/>
                <w:szCs w:val="28"/>
                <w:lang w:val="en-US" w:eastAsia="zh-CN" w:bidi="ar-SA"/>
              </w:rPr>
            </w:pPr>
            <w:r>
              <w:rPr>
                <w:rFonts w:hint="default" w:ascii="仿宋_GB2312" w:hAnsi="Times New Roman" w:eastAsia="仿宋_GB2312" w:cs="仿宋_GB2312"/>
                <w:bCs/>
                <w:color w:val="auto"/>
                <w:kern w:val="0"/>
                <w:sz w:val="28"/>
                <w:szCs w:val="28"/>
                <w:lang w:val="en-US" w:eastAsia="zh-CN" w:bidi="ar-SA"/>
              </w:rPr>
              <w:t>项目名称</w:t>
            </w:r>
          </w:p>
        </w:tc>
        <w:tc>
          <w:tcPr>
            <w:tcW w:w="3287" w:type="dxa"/>
            <w:tcBorders>
              <w:top w:val="single" w:color="auto" w:sz="4" w:space="0"/>
              <w:left w:val="single" w:color="auto" w:sz="4" w:space="0"/>
              <w:bottom w:val="single" w:color="auto" w:sz="4" w:space="0"/>
              <w:right w:val="single" w:color="auto" w:sz="4" w:space="0"/>
            </w:tcBorders>
            <w:vAlign w:val="center"/>
          </w:tcPr>
          <w:p w14:paraId="7CC14976">
            <w:pPr>
              <w:pageBreakBefore w:val="0"/>
              <w:kinsoku/>
              <w:wordWrap/>
              <w:overflowPunct/>
              <w:topLinePunct w:val="0"/>
              <w:bidi w:val="0"/>
              <w:spacing w:line="440" w:lineRule="exact"/>
              <w:jc w:val="center"/>
              <w:textAlignment w:val="auto"/>
              <w:rPr>
                <w:rFonts w:hint="eastAsia" w:ascii="仿宋_GB2312" w:eastAsia="仿宋_GB2312" w:cs="仿宋_GB2312"/>
                <w:bCs/>
                <w:color w:val="auto"/>
                <w:kern w:val="0"/>
                <w:sz w:val="28"/>
                <w:szCs w:val="28"/>
                <w:lang w:val="en-US" w:eastAsia="zh-CN" w:bidi="ar-SA"/>
              </w:rPr>
            </w:pPr>
            <w:r>
              <w:rPr>
                <w:rFonts w:hint="eastAsia" w:ascii="仿宋_GB2312" w:eastAsia="仿宋_GB2312" w:cs="仿宋_GB2312"/>
                <w:bCs/>
                <w:color w:val="auto"/>
                <w:kern w:val="0"/>
                <w:sz w:val="28"/>
                <w:szCs w:val="28"/>
                <w:lang w:val="en-US" w:eastAsia="zh-CN" w:bidi="ar-SA"/>
              </w:rPr>
              <w:t>总控制价(万元)</w:t>
            </w:r>
          </w:p>
        </w:tc>
      </w:tr>
      <w:tr w14:paraId="61C2D1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36" w:hRule="atLeast"/>
          <w:jc w:val="center"/>
        </w:trPr>
        <w:tc>
          <w:tcPr>
            <w:tcW w:w="4576" w:type="dxa"/>
            <w:tcBorders>
              <w:top w:val="single" w:color="auto" w:sz="4" w:space="0"/>
              <w:left w:val="single" w:color="auto" w:sz="4" w:space="0"/>
              <w:bottom w:val="single" w:color="auto" w:sz="4" w:space="0"/>
              <w:right w:val="single" w:color="auto" w:sz="4" w:space="0"/>
            </w:tcBorders>
            <w:vAlign w:val="center"/>
          </w:tcPr>
          <w:p w14:paraId="27AD3FAD">
            <w:pPr>
              <w:pageBreakBefore w:val="0"/>
              <w:kinsoku/>
              <w:wordWrap/>
              <w:overflowPunct/>
              <w:topLinePunct w:val="0"/>
              <w:bidi w:val="0"/>
              <w:spacing w:line="440" w:lineRule="exact"/>
              <w:jc w:val="center"/>
              <w:textAlignment w:val="auto"/>
              <w:rPr>
                <w:rFonts w:hint="default" w:ascii="仿宋_GB2312" w:hAnsi="Times New Roman" w:eastAsia="仿宋_GB2312" w:cs="仿宋_GB2312"/>
                <w:bCs/>
                <w:color w:val="auto"/>
                <w:kern w:val="0"/>
                <w:sz w:val="28"/>
                <w:szCs w:val="28"/>
                <w:lang w:val="en-US" w:eastAsia="zh-CN" w:bidi="ar-SA"/>
              </w:rPr>
            </w:pPr>
            <w:r>
              <w:rPr>
                <w:rFonts w:hint="eastAsia" w:ascii="仿宋" w:hAnsi="仿宋" w:eastAsia="仿宋" w:cs="仿宋"/>
                <w:i w:val="0"/>
                <w:iCs w:val="0"/>
                <w:caps w:val="0"/>
                <w:color w:val="auto"/>
                <w:spacing w:val="0"/>
                <w:sz w:val="28"/>
                <w:szCs w:val="28"/>
                <w:shd w:val="clear" w:fill="FFFFFF"/>
                <w:lang w:eastAsia="zh-CN"/>
              </w:rPr>
              <w:t>娄底市中心医院（娄底医院）电器材料采购项目</w:t>
            </w:r>
          </w:p>
        </w:tc>
        <w:tc>
          <w:tcPr>
            <w:tcW w:w="3287" w:type="dxa"/>
            <w:tcBorders>
              <w:top w:val="single" w:color="auto" w:sz="4" w:space="0"/>
              <w:left w:val="single" w:color="auto" w:sz="4" w:space="0"/>
              <w:bottom w:val="single" w:color="auto" w:sz="4" w:space="0"/>
              <w:right w:val="single" w:color="auto" w:sz="4" w:space="0"/>
            </w:tcBorders>
            <w:vAlign w:val="center"/>
          </w:tcPr>
          <w:p w14:paraId="1B20F30B">
            <w:pPr>
              <w:pStyle w:val="4"/>
              <w:pageBreakBefore w:val="0"/>
              <w:kinsoku/>
              <w:wordWrap/>
              <w:overflowPunct/>
              <w:topLinePunct w:val="0"/>
              <w:bidi w:val="0"/>
              <w:spacing w:line="440" w:lineRule="exact"/>
              <w:jc w:val="center"/>
              <w:textAlignment w:val="auto"/>
              <w:rPr>
                <w:rFonts w:hint="eastAsia" w:ascii="仿宋" w:hAnsi="仿宋" w:eastAsia="仿宋" w:cs="仿宋"/>
                <w:b w:val="0"/>
                <w:bCs w:val="0"/>
                <w:i w:val="0"/>
                <w:iCs w:val="0"/>
                <w:caps w:val="0"/>
                <w:color w:val="auto"/>
                <w:spacing w:val="0"/>
                <w:kern w:val="2"/>
                <w:sz w:val="28"/>
                <w:szCs w:val="28"/>
                <w:shd w:val="clear" w:fill="FFFFFF"/>
                <w:lang w:val="en-US" w:eastAsia="zh-CN" w:bidi="ar-SA"/>
              </w:rPr>
            </w:pPr>
            <w:r>
              <w:rPr>
                <w:rFonts w:ascii="仿宋" w:hAnsi="仿宋" w:eastAsia="仿宋" w:cs="仿宋"/>
                <w:b w:val="0"/>
                <w:bCs w:val="0"/>
                <w:i w:val="0"/>
                <w:iCs w:val="0"/>
                <w:caps w:val="0"/>
                <w:color w:val="000000"/>
                <w:spacing w:val="0"/>
                <w:sz w:val="28"/>
                <w:szCs w:val="28"/>
                <w:shd w:val="clear" w:fill="FFFFFF"/>
              </w:rPr>
              <w:t>25.4936</w:t>
            </w:r>
          </w:p>
        </w:tc>
      </w:tr>
    </w:tbl>
    <w:p w14:paraId="77939CAB">
      <w:pPr>
        <w:pageBreakBefore w:val="0"/>
        <w:numPr>
          <w:ilvl w:val="0"/>
          <w:numId w:val="2"/>
        </w:numPr>
        <w:kinsoku/>
        <w:wordWrap/>
        <w:overflowPunct/>
        <w:topLinePunct w:val="0"/>
        <w:bidi w:val="0"/>
        <w:spacing w:line="440" w:lineRule="exact"/>
        <w:jc w:val="center"/>
        <w:textAlignment w:val="auto"/>
        <w:rPr>
          <w:rFonts w:hint="eastAsia" w:ascii="仿宋" w:hAnsi="仿宋" w:eastAsia="仿宋" w:cs="仿宋"/>
          <w:i w:val="0"/>
          <w:iCs w:val="0"/>
          <w:caps w:val="0"/>
          <w:color w:val="auto"/>
          <w:spacing w:val="0"/>
          <w:sz w:val="28"/>
          <w:szCs w:val="28"/>
          <w:shd w:val="clear" w:fill="FFFFFF"/>
          <w:lang w:val="en-US" w:eastAsia="zh-CN"/>
        </w:rPr>
      </w:pPr>
      <w:r>
        <w:rPr>
          <w:rFonts w:hint="eastAsia" w:ascii="仿宋" w:hAnsi="仿宋" w:eastAsia="仿宋" w:cs="仿宋"/>
          <w:i w:val="0"/>
          <w:iCs w:val="0"/>
          <w:caps w:val="0"/>
          <w:color w:val="auto"/>
          <w:spacing w:val="0"/>
          <w:sz w:val="28"/>
          <w:szCs w:val="28"/>
          <w:shd w:val="clear" w:fill="FFFFFF"/>
          <w:lang w:val="en-US" w:eastAsia="zh-CN"/>
        </w:rPr>
        <w:t>项目内容及要求，（以下内容必须全部响应，否则视为无效投标）</w:t>
      </w:r>
    </w:p>
    <w:p w14:paraId="62C714E5">
      <w:pPr>
        <w:ind w:firstLine="420" w:firstLineChars="200"/>
        <w:rPr>
          <w:rFonts w:hint="default" w:ascii="仿宋" w:hAnsi="仿宋" w:eastAsia="仿宋" w:cs="仿宋"/>
          <w:sz w:val="28"/>
          <w:szCs w:val="28"/>
          <w:lang w:val="en-US"/>
        </w:rPr>
      </w:pPr>
      <w:r>
        <w:rPr>
          <w:rFonts w:hint="eastAsia"/>
          <w:lang w:val="en-US" w:eastAsia="zh-CN"/>
        </w:rPr>
        <w:t xml:space="preserve"> </w:t>
      </w:r>
      <w:r>
        <w:rPr>
          <w:rFonts w:hint="eastAsia" w:ascii="仿宋" w:hAnsi="仿宋" w:eastAsia="仿宋" w:cs="仿宋"/>
          <w:sz w:val="28"/>
          <w:szCs w:val="28"/>
          <w:lang w:val="en-US" w:eastAsia="zh-CN"/>
        </w:rPr>
        <w:t>（</w:t>
      </w:r>
      <w:r>
        <w:rPr>
          <w:rFonts w:hint="eastAsia" w:ascii="仿宋" w:hAnsi="仿宋" w:eastAsia="仿宋" w:cs="仿宋"/>
          <w:sz w:val="28"/>
          <w:szCs w:val="28"/>
        </w:rPr>
        <w:t>一</w:t>
      </w:r>
      <w:r>
        <w:rPr>
          <w:rFonts w:hint="eastAsia" w:ascii="仿宋" w:hAnsi="仿宋" w:eastAsia="仿宋" w:cs="仿宋"/>
          <w:sz w:val="28"/>
          <w:szCs w:val="28"/>
          <w:lang w:eastAsia="zh-CN"/>
        </w:rPr>
        <w:t>）</w:t>
      </w:r>
      <w:r>
        <w:rPr>
          <w:rFonts w:hint="eastAsia" w:ascii="仿宋" w:hAnsi="仿宋" w:eastAsia="仿宋" w:cs="仿宋"/>
          <w:sz w:val="28"/>
          <w:szCs w:val="28"/>
        </w:rPr>
        <w:t>、</w:t>
      </w:r>
      <w:r>
        <w:rPr>
          <w:rFonts w:hint="eastAsia" w:ascii="仿宋" w:hAnsi="仿宋" w:eastAsia="仿宋" w:cs="仿宋"/>
          <w:sz w:val="28"/>
          <w:szCs w:val="28"/>
          <w:lang w:val="en-US" w:eastAsia="zh-CN"/>
        </w:rPr>
        <w:t>项目概况</w:t>
      </w:r>
    </w:p>
    <w:p w14:paraId="0B17027B">
      <w:pPr>
        <w:ind w:firstLine="560" w:firstLineChars="200"/>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1.1 本次采购主要包括但不限于以下电气维修类器材：</w:t>
      </w:r>
    </w:p>
    <w:p w14:paraId="303A2A0C">
      <w:pPr>
        <w:ind w:firstLine="560" w:firstLineChars="200"/>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LED照明类：LED灯管、LED灯泡、LED平板灯；电气配件类：开关、插座；线缆类：电线（含不同规格型号）；其他未列明但医院紧急维修所需的水暖及电气辅材。</w:t>
      </w:r>
    </w:p>
    <w:p w14:paraId="38344E8E">
      <w:pPr>
        <w:ind w:firstLine="560" w:firstLineChars="200"/>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1.2 预算金额:人民币254936.00元。</w:t>
      </w:r>
    </w:p>
    <w:p w14:paraId="5084277E">
      <w:pPr>
        <w:ind w:firstLine="560" w:firstLineChars="200"/>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1.3 结算方式：按实际发生数量和中标单价进行结算，不突破总预算。</w:t>
      </w:r>
    </w:p>
    <w:p w14:paraId="2AEB6DDC">
      <w:pPr>
        <w:ind w:firstLine="560" w:firstLineChars="200"/>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1.4 项目供货期为自合同签订之日起壹拾贰个月内。</w:t>
      </w:r>
    </w:p>
    <w:p w14:paraId="6180EB68">
      <w:pPr>
        <w:ind w:firstLine="560" w:firstLineChars="200"/>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1.5 交货要求：投标人须承诺按招标人实际需求分批供货。</w:t>
      </w:r>
    </w:p>
    <w:p w14:paraId="4F2DCF82">
      <w:pPr>
        <w:ind w:firstLine="560" w:firstLineChars="200"/>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常规供货：在收到招标人通知后1日内将货物送达指定地点； </w:t>
      </w:r>
    </w:p>
    <w:p w14:paraId="7E04CA48">
      <w:pPr>
        <w:ind w:firstLine="560" w:firstLineChars="200"/>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紧急抢修材料：在接到通知后1小时内送达以确保不影响医疗秩序与安全运行；</w:t>
      </w:r>
    </w:p>
    <w:p w14:paraId="63C4EB86">
      <w:pPr>
        <w:ind w:firstLine="560" w:firstLineChars="200"/>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若未能按时供货，视为违约，招标人有权视情节轻重采取警告、扣款或单方面终止合同。</w:t>
      </w:r>
    </w:p>
    <w:p w14:paraId="6056C110">
      <w:pPr>
        <w:ind w:firstLine="560" w:firstLineChars="200"/>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1.6 交付地点：招标人指定地点。</w:t>
      </w:r>
    </w:p>
    <w:p w14:paraId="68230E66">
      <w:pPr>
        <w:ind w:firstLine="560" w:firstLineChars="200"/>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1.7 质保期：所有货物质保期不得低于6个月；</w:t>
      </w:r>
    </w:p>
    <w:p w14:paraId="036ABEBF">
      <w:pPr>
        <w:ind w:firstLine="560" w:firstLineChars="200"/>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如国家规范、生产厂家承诺或行业标准中有更优规定则以最高标准执行；</w:t>
      </w:r>
    </w:p>
    <w:p w14:paraId="4D8A57C8">
      <w:pPr>
        <w:ind w:firstLine="560" w:firstLineChars="200"/>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质保期起算时间：自每批次货物验收合格签字之日起计算；</w:t>
      </w:r>
    </w:p>
    <w:p w14:paraId="3CCADF19">
      <w:pPr>
        <w:ind w:firstLine="560" w:firstLineChars="200"/>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质保期内出现质量问题，供应商须免费更换或维修。</w:t>
      </w:r>
    </w:p>
    <w:p w14:paraId="28D98ED5">
      <w:pPr>
        <w:ind w:firstLine="560" w:firstLineChars="200"/>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1.8 供应商所供产品须与现有品牌型号相匹配。</w:t>
      </w:r>
    </w:p>
    <w:p w14:paraId="3812AF08">
      <w:pPr>
        <w:ind w:firstLine="560" w:firstLineChars="200"/>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二、需提供的证明材料清单</w:t>
      </w:r>
    </w:p>
    <w:p w14:paraId="165DE5E2">
      <w:pPr>
        <w:ind w:firstLine="560" w:firstLineChars="200"/>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供应商在投标时须提供以下材料复印件并加盖公章：</w:t>
      </w:r>
    </w:p>
    <w:p w14:paraId="18FB57A6">
      <w:pPr>
        <w:ind w:firstLine="560" w:firstLineChars="200"/>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2.1 营业执照，营业执照营业范围必须包含经营此项目；</w:t>
      </w:r>
    </w:p>
    <w:p w14:paraId="32F0821A">
      <w:pPr>
        <w:ind w:firstLine="560" w:firstLineChars="200"/>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2.2 投标人身份证复印件；</w:t>
      </w:r>
    </w:p>
    <w:p w14:paraId="475B17E3">
      <w:pPr>
        <w:ind w:firstLine="560" w:firstLineChars="200"/>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2.3 如投标人不是法定代表人，须持法定代表人亲笔签名的授权委托书,并提供法定代表人身份证复印件。</w:t>
      </w:r>
    </w:p>
    <w:p w14:paraId="621324EE">
      <w:pPr>
        <w:ind w:firstLine="560" w:firstLineChars="200"/>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2.4 售后服务承诺函；</w:t>
      </w:r>
    </w:p>
    <w:p w14:paraId="18E4D933">
      <w:pPr>
        <w:ind w:firstLine="560" w:firstLineChars="200"/>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2.5 其他招标文件要求的资料。</w:t>
      </w:r>
    </w:p>
    <w:p w14:paraId="2A1E3724">
      <w:pPr>
        <w:ind w:firstLine="560" w:firstLineChars="200"/>
        <w:rPr>
          <w:rFonts w:hint="default" w:ascii="仿宋" w:hAnsi="仿宋" w:eastAsia="仿宋" w:cs="仿宋"/>
          <w:sz w:val="28"/>
          <w:szCs w:val="28"/>
          <w:lang w:val="en-US" w:eastAsia="zh-CN"/>
        </w:rPr>
      </w:pPr>
      <w:r>
        <w:rPr>
          <w:rFonts w:hint="eastAsia" w:ascii="仿宋" w:hAnsi="仿宋" w:eastAsia="仿宋" w:cs="仿宋"/>
          <w:sz w:val="28"/>
          <w:szCs w:val="28"/>
          <w:lang w:val="en-US" w:eastAsia="zh-CN"/>
        </w:rPr>
        <w:t>2.6 所有资料均密封盖章：</w:t>
      </w:r>
    </w:p>
    <w:p w14:paraId="7903CC5B">
      <w:pPr>
        <w:ind w:firstLine="560" w:firstLineChars="200"/>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三、专业能力与经验要求</w:t>
      </w:r>
    </w:p>
    <w:p w14:paraId="1E1AB2C6">
      <w:pPr>
        <w:ind w:firstLine="560" w:firstLineChars="200"/>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3.1 专业技术能力</w:t>
      </w:r>
    </w:p>
    <w:p w14:paraId="03431B78">
      <w:pPr>
        <w:ind w:firstLine="560" w:firstLineChars="200"/>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具备履行合同所必需的仓储、运输、配送能力；</w:t>
      </w:r>
    </w:p>
    <w:p w14:paraId="5DA43608">
      <w:pPr>
        <w:ind w:firstLine="560" w:firstLineChars="200"/>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具有稳定的供货渠道和库存保障能力，能确保紧急抢修物资1小时内响应送达；</w:t>
      </w:r>
    </w:p>
    <w:p w14:paraId="571DC571">
      <w:pPr>
        <w:ind w:firstLine="560" w:firstLineChars="200"/>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3.2 销售与售后服务体系</w:t>
      </w:r>
    </w:p>
    <w:p w14:paraId="134EB5DC">
      <w:pPr>
        <w:ind w:firstLine="560" w:firstLineChars="200"/>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具有完善的销售网络和本地化服务能力；</w:t>
      </w:r>
    </w:p>
    <w:p w14:paraId="4E8B4DF9">
      <w:pPr>
        <w:ind w:firstLine="560" w:firstLineChars="200"/>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在娄底市或周边地区设有服务网点或常驻人员，能提供7×24小时应急响应服务；</w:t>
      </w:r>
    </w:p>
    <w:p w14:paraId="43C88345">
      <w:pPr>
        <w:ind w:firstLine="560" w:firstLineChars="200"/>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具备完善的售后服务机制，能提供产品质量承诺及快速退换货服务。</w:t>
      </w:r>
    </w:p>
    <w:p w14:paraId="60D86A2C">
      <w:pPr>
        <w:ind w:firstLine="560" w:firstLineChars="200"/>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四、特殊说明</w:t>
      </w:r>
    </w:p>
    <w:p w14:paraId="06EDD705">
      <w:pPr>
        <w:ind w:firstLine="560" w:firstLineChars="200"/>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4.1 本项目不接受联合体投标；供应商不得将本项目转包或违法分包；所有资格证明文件须真实有效，若发现虚假材料，将取消投标资格并追究法律责任；</w:t>
      </w:r>
    </w:p>
    <w:p w14:paraId="0F07E89A">
      <w:pPr>
        <w:ind w:firstLine="560" w:firstLineChars="200"/>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4.2 招标人保留对供应商资格进行审查和最终认定的权利。</w:t>
      </w:r>
    </w:p>
    <w:p w14:paraId="7F07C967">
      <w:pPr>
        <w:ind w:firstLine="560" w:firstLineChars="200"/>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五、具体采购名称见附表</w:t>
      </w:r>
    </w:p>
    <w:p w14:paraId="51241611">
      <w:pPr>
        <w:pStyle w:val="2"/>
        <w:rPr>
          <w:rFonts w:hint="eastAsia"/>
          <w:lang w:val="en-US" w:eastAsia="zh-CN"/>
        </w:rPr>
      </w:pPr>
      <w:r>
        <w:rPr>
          <w:rFonts w:hint="eastAsia"/>
          <w:lang w:val="en-US" w:eastAsia="zh-CN"/>
        </w:rPr>
        <w:t xml:space="preserve">                                       </w:t>
      </w:r>
    </w:p>
    <w:p w14:paraId="5E692E14">
      <w:pPr>
        <w:pStyle w:val="2"/>
        <w:rPr>
          <w:rFonts w:hint="eastAsia"/>
          <w:lang w:val="en-US" w:eastAsia="zh-CN"/>
        </w:rPr>
      </w:pPr>
    </w:p>
    <w:p w14:paraId="2DE93FF0">
      <w:pPr>
        <w:pStyle w:val="2"/>
        <w:rPr>
          <w:rFonts w:hint="eastAsia"/>
          <w:lang w:val="en-US" w:eastAsia="zh-CN"/>
        </w:rPr>
      </w:pPr>
    </w:p>
    <w:p w14:paraId="0B984547">
      <w:pPr>
        <w:pStyle w:val="2"/>
        <w:rPr>
          <w:rFonts w:hint="eastAsia"/>
          <w:lang w:val="en-US" w:eastAsia="zh-CN"/>
        </w:rPr>
      </w:pPr>
    </w:p>
    <w:p w14:paraId="124C2E71">
      <w:pPr>
        <w:rPr>
          <w:rFonts w:hint="eastAsia"/>
          <w:lang w:val="en-US" w:eastAsia="zh-CN"/>
        </w:rPr>
      </w:pPr>
      <w:r>
        <w:rPr>
          <w:rFonts w:hint="eastAsia"/>
          <w:lang w:val="en-US" w:eastAsia="zh-CN"/>
        </w:rPr>
        <w:br w:type="page"/>
      </w:r>
    </w:p>
    <w:p w14:paraId="7DC4E0FD">
      <w:pPr>
        <w:pStyle w:val="2"/>
        <w:ind w:left="0" w:leftChars="0" w:firstLine="0" w:firstLineChars="0"/>
        <w:rPr>
          <w:rFonts w:hint="eastAsia" w:ascii="黑体" w:hAnsi="黑体" w:eastAsia="黑体" w:cs="黑体"/>
          <w:sz w:val="28"/>
          <w:szCs w:val="28"/>
          <w:lang w:val="en-US" w:eastAsia="zh-CN"/>
        </w:rPr>
      </w:pPr>
      <w:r>
        <w:rPr>
          <w:rFonts w:hint="eastAsia" w:ascii="黑体" w:hAnsi="黑体" w:eastAsia="黑体" w:cs="黑体"/>
          <w:sz w:val="28"/>
          <w:szCs w:val="28"/>
          <w:lang w:val="en-US" w:eastAsia="zh-CN"/>
        </w:rPr>
        <w:t>附表</w:t>
      </w:r>
    </w:p>
    <w:tbl>
      <w:tblPr>
        <w:tblStyle w:val="13"/>
        <w:tblW w:w="9913"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32" w:type="dxa"/>
          <w:left w:w="64" w:type="dxa"/>
          <w:bottom w:w="32" w:type="dxa"/>
          <w:right w:w="64" w:type="dxa"/>
        </w:tblCellMar>
      </w:tblPr>
      <w:tblGrid>
        <w:gridCol w:w="582"/>
        <w:gridCol w:w="1511"/>
        <w:gridCol w:w="1898"/>
        <w:gridCol w:w="2207"/>
        <w:gridCol w:w="673"/>
        <w:gridCol w:w="614"/>
        <w:gridCol w:w="852"/>
        <w:gridCol w:w="784"/>
        <w:gridCol w:w="792"/>
      </w:tblGrid>
      <w:tr w14:paraId="356D3AE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32" w:type="dxa"/>
            <w:left w:w="64" w:type="dxa"/>
            <w:bottom w:w="32" w:type="dxa"/>
            <w:right w:w="64" w:type="dxa"/>
          </w:tblCellMar>
        </w:tblPrEx>
        <w:trPr>
          <w:trHeight w:val="694" w:hRule="exact"/>
          <w:tblHeader/>
          <w:jc w:val="center"/>
        </w:trPr>
        <w:tc>
          <w:tcPr>
            <w:tcW w:w="9913" w:type="dxa"/>
            <w:gridSpan w:val="9"/>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950510">
            <w:pPr>
              <w:pStyle w:val="4"/>
              <w:bidi w:val="0"/>
              <w:jc w:val="center"/>
              <w:rPr>
                <w:rFonts w:hint="eastAsia" w:ascii="黑体" w:hAnsi="黑体" w:eastAsia="黑体" w:cs="黑体"/>
                <w:lang w:val="en-US" w:eastAsia="zh-CN"/>
              </w:rPr>
            </w:pPr>
            <w:r>
              <w:rPr>
                <w:rFonts w:hint="eastAsia" w:ascii="黑体" w:hAnsi="黑体" w:eastAsia="黑体" w:cs="黑体"/>
                <w:b/>
                <w:bCs w:val="0"/>
                <w:sz w:val="36"/>
                <w:szCs w:val="36"/>
                <w:lang w:val="en-US" w:eastAsia="zh-CN"/>
              </w:rPr>
              <w:t>电器材料</w:t>
            </w:r>
            <w:r>
              <w:rPr>
                <w:rFonts w:hint="eastAsia" w:ascii="黑体" w:hAnsi="黑体" w:eastAsia="黑体" w:cs="黑体"/>
                <w:lang w:val="en-US" w:eastAsia="zh-CN"/>
              </w:rPr>
              <w:t>需求清单</w:t>
            </w:r>
          </w:p>
          <w:p w14:paraId="77EDCE26">
            <w:pPr>
              <w:keepNext w:val="0"/>
              <w:keepLines w:val="0"/>
              <w:widowControl/>
              <w:suppressLineNumbers w:val="0"/>
              <w:snapToGrid w:val="0"/>
              <w:jc w:val="center"/>
              <w:textAlignment w:val="center"/>
              <w:rPr>
                <w:rFonts w:hint="eastAsia" w:ascii="黑体" w:hAnsi="黑体" w:eastAsia="黑体" w:cs="黑体"/>
                <w:b/>
                <w:bCs/>
                <w:i w:val="0"/>
                <w:iCs w:val="0"/>
                <w:color w:val="000000"/>
                <w:kern w:val="0"/>
                <w:sz w:val="32"/>
                <w:szCs w:val="32"/>
                <w:u w:val="none"/>
                <w:lang w:val="en-US" w:eastAsia="zh-CN" w:bidi="ar"/>
              </w:rPr>
            </w:pPr>
          </w:p>
        </w:tc>
      </w:tr>
      <w:tr w14:paraId="6B7002B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32" w:type="dxa"/>
            <w:left w:w="64" w:type="dxa"/>
            <w:bottom w:w="32" w:type="dxa"/>
            <w:right w:w="64" w:type="dxa"/>
          </w:tblCellMar>
        </w:tblPrEx>
        <w:trPr>
          <w:trHeight w:val="750" w:hRule="exact"/>
          <w:tblHeader/>
          <w:jc w:val="center"/>
        </w:trPr>
        <w:tc>
          <w:tcPr>
            <w:tcW w:w="5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657985">
            <w:pPr>
              <w:keepNext w:val="0"/>
              <w:keepLines w:val="0"/>
              <w:widowControl/>
              <w:suppressLineNumbers w:val="0"/>
              <w:snapToGrid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序号</w:t>
            </w:r>
          </w:p>
        </w:tc>
        <w:tc>
          <w:tcPr>
            <w:tcW w:w="15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D34BDF">
            <w:pPr>
              <w:keepNext w:val="0"/>
              <w:keepLines w:val="0"/>
              <w:widowControl/>
              <w:suppressLineNumbers w:val="0"/>
              <w:snapToGrid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名称</w:t>
            </w:r>
          </w:p>
        </w:tc>
        <w:tc>
          <w:tcPr>
            <w:tcW w:w="18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1B6A4D">
            <w:pPr>
              <w:keepNext w:val="0"/>
              <w:keepLines w:val="0"/>
              <w:widowControl/>
              <w:suppressLineNumbers w:val="0"/>
              <w:snapToGrid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规格</w:t>
            </w:r>
          </w:p>
        </w:tc>
        <w:tc>
          <w:tcPr>
            <w:tcW w:w="22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FD2E40">
            <w:pPr>
              <w:keepNext w:val="0"/>
              <w:keepLines w:val="0"/>
              <w:widowControl/>
              <w:suppressLineNumbers w:val="0"/>
              <w:snapToGrid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品牌</w:t>
            </w:r>
          </w:p>
        </w:tc>
        <w:tc>
          <w:tcPr>
            <w:tcW w:w="6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779C52">
            <w:pPr>
              <w:keepNext w:val="0"/>
              <w:keepLines w:val="0"/>
              <w:widowControl/>
              <w:suppressLineNumbers w:val="0"/>
              <w:snapToGrid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单位</w:t>
            </w:r>
          </w:p>
        </w:tc>
        <w:tc>
          <w:tcPr>
            <w:tcW w:w="614" w:type="dxa"/>
            <w:tcBorders>
              <w:top w:val="single" w:color="000000" w:sz="4" w:space="0"/>
              <w:left w:val="nil"/>
              <w:bottom w:val="single" w:color="000000" w:sz="4" w:space="0"/>
              <w:right w:val="single" w:color="000000" w:sz="4" w:space="0"/>
            </w:tcBorders>
            <w:shd w:val="clear" w:color="auto" w:fill="auto"/>
            <w:noWrap/>
            <w:vAlign w:val="center"/>
          </w:tcPr>
          <w:p w14:paraId="1575D027">
            <w:pPr>
              <w:keepNext w:val="0"/>
              <w:keepLines w:val="0"/>
              <w:widowControl/>
              <w:suppressLineNumbers w:val="0"/>
              <w:snapToGrid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数量</w:t>
            </w:r>
          </w:p>
        </w:tc>
        <w:tc>
          <w:tcPr>
            <w:tcW w:w="852" w:type="dxa"/>
            <w:tcBorders>
              <w:top w:val="single" w:color="000000" w:sz="4" w:space="0"/>
              <w:left w:val="nil"/>
              <w:bottom w:val="single" w:color="000000" w:sz="4" w:space="0"/>
              <w:right w:val="single" w:color="000000" w:sz="4" w:space="0"/>
            </w:tcBorders>
            <w:shd w:val="clear" w:color="auto" w:fill="auto"/>
            <w:noWrap/>
            <w:vAlign w:val="center"/>
          </w:tcPr>
          <w:p w14:paraId="3B1DD28F">
            <w:pPr>
              <w:keepNext w:val="0"/>
              <w:keepLines w:val="0"/>
              <w:widowControl/>
              <w:suppressLineNumbers w:val="0"/>
              <w:snapToGrid w:val="0"/>
              <w:jc w:val="center"/>
              <w:textAlignment w:val="center"/>
              <w:rPr>
                <w:rFonts w:hint="default" w:ascii="仿宋" w:hAnsi="仿宋" w:eastAsia="仿宋" w:cs="仿宋"/>
                <w:i w:val="0"/>
                <w:iCs w:val="0"/>
                <w:color w:val="000000"/>
                <w:sz w:val="21"/>
                <w:szCs w:val="21"/>
                <w:u w:val="none"/>
                <w:lang w:val="en-US" w:eastAsia="zh-CN"/>
              </w:rPr>
            </w:pPr>
            <w:r>
              <w:rPr>
                <w:rFonts w:hint="eastAsia" w:ascii="仿宋" w:hAnsi="仿宋" w:eastAsia="仿宋" w:cs="仿宋"/>
                <w:i w:val="0"/>
                <w:iCs w:val="0"/>
                <w:color w:val="000000"/>
                <w:sz w:val="21"/>
                <w:szCs w:val="21"/>
                <w:u w:val="none"/>
                <w:lang w:val="en-US" w:eastAsia="zh-CN"/>
              </w:rPr>
              <w:t>单价限价（元）</w:t>
            </w:r>
          </w:p>
        </w:tc>
        <w:tc>
          <w:tcPr>
            <w:tcW w:w="784" w:type="dxa"/>
            <w:tcBorders>
              <w:top w:val="single" w:color="000000" w:sz="4" w:space="0"/>
              <w:left w:val="nil"/>
              <w:bottom w:val="single" w:color="000000" w:sz="4" w:space="0"/>
              <w:right w:val="single" w:color="000000" w:sz="4" w:space="0"/>
            </w:tcBorders>
            <w:shd w:val="clear" w:color="auto" w:fill="auto"/>
            <w:noWrap/>
            <w:vAlign w:val="center"/>
          </w:tcPr>
          <w:p w14:paraId="41A8586D">
            <w:pPr>
              <w:keepNext w:val="0"/>
              <w:keepLines w:val="0"/>
              <w:widowControl/>
              <w:suppressLineNumbers w:val="0"/>
              <w:snapToGrid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金额（元）</w:t>
            </w:r>
          </w:p>
        </w:tc>
        <w:tc>
          <w:tcPr>
            <w:tcW w:w="792" w:type="dxa"/>
            <w:tcBorders>
              <w:top w:val="single" w:color="000000" w:sz="4" w:space="0"/>
              <w:left w:val="nil"/>
              <w:bottom w:val="single" w:color="000000" w:sz="4" w:space="0"/>
              <w:right w:val="single" w:color="000000" w:sz="4" w:space="0"/>
            </w:tcBorders>
            <w:shd w:val="clear" w:color="auto" w:fill="auto"/>
            <w:noWrap/>
            <w:vAlign w:val="center"/>
          </w:tcPr>
          <w:p w14:paraId="61FB674B">
            <w:pPr>
              <w:keepNext w:val="0"/>
              <w:keepLines w:val="0"/>
              <w:widowControl/>
              <w:suppressLineNumbers w:val="0"/>
              <w:snapToGrid w:val="0"/>
              <w:jc w:val="center"/>
              <w:textAlignment w:val="center"/>
              <w:rPr>
                <w:rFonts w:hint="default" w:ascii="仿宋" w:hAnsi="仿宋" w:eastAsia="仿宋" w:cs="仿宋"/>
                <w:b/>
                <w:bCs/>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报价（元）</w:t>
            </w:r>
          </w:p>
        </w:tc>
      </w:tr>
      <w:tr w14:paraId="5125688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32" w:type="dxa"/>
            <w:left w:w="64" w:type="dxa"/>
            <w:bottom w:w="32" w:type="dxa"/>
            <w:right w:w="64" w:type="dxa"/>
          </w:tblCellMar>
        </w:tblPrEx>
        <w:trPr>
          <w:trHeight w:val="454" w:hRule="exact"/>
          <w:jc w:val="center"/>
        </w:trPr>
        <w:tc>
          <w:tcPr>
            <w:tcW w:w="5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14F93F">
            <w:pPr>
              <w:keepNext w:val="0"/>
              <w:keepLines w:val="0"/>
              <w:widowControl/>
              <w:suppressLineNumbers w:val="0"/>
              <w:snapToGrid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w:t>
            </w:r>
          </w:p>
        </w:tc>
        <w:tc>
          <w:tcPr>
            <w:tcW w:w="15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D4CA66">
            <w:pPr>
              <w:keepNext w:val="0"/>
              <w:keepLines w:val="0"/>
              <w:widowControl/>
              <w:suppressLineNumbers w:val="0"/>
              <w:snapToGrid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床头灯</w:t>
            </w:r>
          </w:p>
        </w:tc>
        <w:tc>
          <w:tcPr>
            <w:tcW w:w="18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706029">
            <w:pPr>
              <w:keepNext w:val="0"/>
              <w:keepLines w:val="0"/>
              <w:widowControl/>
              <w:suppressLineNumbers w:val="0"/>
              <w:snapToGrid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T5</w:t>
            </w:r>
          </w:p>
        </w:tc>
        <w:tc>
          <w:tcPr>
            <w:tcW w:w="22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E8ED89">
            <w:pPr>
              <w:keepNext w:val="0"/>
              <w:keepLines w:val="0"/>
              <w:widowControl/>
              <w:suppressLineNumbers w:val="0"/>
              <w:snapToGrid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正泰，欧普，公牛</w:t>
            </w:r>
          </w:p>
        </w:tc>
        <w:tc>
          <w:tcPr>
            <w:tcW w:w="6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E7ADA2">
            <w:pPr>
              <w:keepNext w:val="0"/>
              <w:keepLines w:val="0"/>
              <w:widowControl/>
              <w:suppressLineNumbers w:val="0"/>
              <w:snapToGrid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个</w:t>
            </w:r>
          </w:p>
        </w:tc>
        <w:tc>
          <w:tcPr>
            <w:tcW w:w="6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54C548">
            <w:pPr>
              <w:keepNext w:val="0"/>
              <w:keepLines w:val="0"/>
              <w:widowControl/>
              <w:suppressLineNumbers w:val="0"/>
              <w:jc w:val="center"/>
              <w:textAlignment w:val="center"/>
              <w:rPr>
                <w:rFonts w:hint="default" w:ascii="仿宋" w:hAnsi="仿宋" w:eastAsia="仿宋" w:cs="仿宋"/>
                <w:i w:val="0"/>
                <w:iCs w:val="0"/>
                <w:color w:val="000000"/>
                <w:sz w:val="21"/>
                <w:szCs w:val="21"/>
                <w:u w:val="none"/>
                <w:lang w:val="en-US"/>
              </w:rPr>
            </w:pPr>
            <w:r>
              <w:rPr>
                <w:rFonts w:hint="eastAsia" w:ascii="仿宋" w:hAnsi="仿宋" w:eastAsia="仿宋" w:cs="仿宋"/>
                <w:i w:val="0"/>
                <w:iCs w:val="0"/>
                <w:color w:val="000000"/>
                <w:kern w:val="0"/>
                <w:sz w:val="22"/>
                <w:szCs w:val="22"/>
                <w:u w:val="none"/>
                <w:lang w:val="en-US" w:eastAsia="zh-CN" w:bidi="ar"/>
              </w:rPr>
              <w:t>500</w:t>
            </w:r>
          </w:p>
        </w:tc>
        <w:tc>
          <w:tcPr>
            <w:tcW w:w="8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8E9CCA">
            <w:pPr>
              <w:keepNext w:val="0"/>
              <w:keepLines w:val="0"/>
              <w:widowControl/>
              <w:suppressLineNumbers w:val="0"/>
              <w:jc w:val="center"/>
              <w:textAlignment w:val="center"/>
              <w:rPr>
                <w:rFonts w:hint="default" w:ascii="仿宋" w:hAnsi="仿宋" w:eastAsia="仿宋" w:cs="仿宋"/>
                <w:i w:val="0"/>
                <w:iCs w:val="0"/>
                <w:color w:val="000000"/>
                <w:sz w:val="21"/>
                <w:szCs w:val="21"/>
                <w:u w:val="none"/>
                <w:lang w:val="en-US" w:eastAsia="zh-CN"/>
              </w:rPr>
            </w:pPr>
            <w:r>
              <w:rPr>
                <w:rFonts w:hint="eastAsia" w:ascii="仿宋" w:hAnsi="仿宋" w:eastAsia="仿宋" w:cs="仿宋"/>
                <w:i w:val="0"/>
                <w:iCs w:val="0"/>
                <w:color w:val="000000"/>
                <w:kern w:val="0"/>
                <w:sz w:val="22"/>
                <w:szCs w:val="22"/>
                <w:u w:val="none"/>
                <w:lang w:val="en-US" w:eastAsia="zh-CN" w:bidi="ar"/>
              </w:rPr>
              <w:t>22.4</w:t>
            </w:r>
          </w:p>
        </w:tc>
        <w:tc>
          <w:tcPr>
            <w:tcW w:w="784" w:type="dxa"/>
            <w:tcBorders>
              <w:top w:val="single" w:color="000000" w:sz="4" w:space="0"/>
              <w:left w:val="nil"/>
              <w:bottom w:val="single" w:color="000000" w:sz="4" w:space="0"/>
              <w:right w:val="single" w:color="000000" w:sz="4" w:space="0"/>
            </w:tcBorders>
            <w:shd w:val="clear" w:color="auto" w:fill="auto"/>
            <w:noWrap/>
            <w:vAlign w:val="center"/>
          </w:tcPr>
          <w:p w14:paraId="61A6BCE9">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2"/>
                <w:szCs w:val="22"/>
                <w:u w:val="none"/>
                <w:lang w:val="en-US" w:eastAsia="zh-CN" w:bidi="ar"/>
              </w:rPr>
              <w:t>11200</w:t>
            </w:r>
          </w:p>
        </w:tc>
        <w:tc>
          <w:tcPr>
            <w:tcW w:w="792" w:type="dxa"/>
            <w:tcBorders>
              <w:top w:val="single" w:color="000000" w:sz="4" w:space="0"/>
              <w:left w:val="nil"/>
              <w:bottom w:val="single" w:color="000000" w:sz="4" w:space="0"/>
              <w:right w:val="single" w:color="000000" w:sz="4" w:space="0"/>
            </w:tcBorders>
            <w:shd w:val="clear" w:color="auto" w:fill="auto"/>
            <w:noWrap/>
            <w:vAlign w:val="center"/>
          </w:tcPr>
          <w:p w14:paraId="111CA71B">
            <w:pPr>
              <w:keepNext w:val="0"/>
              <w:keepLines w:val="0"/>
              <w:widowControl/>
              <w:suppressLineNumbers w:val="0"/>
              <w:snapToGrid w:val="0"/>
              <w:jc w:val="center"/>
              <w:textAlignment w:val="center"/>
              <w:rPr>
                <w:rFonts w:hint="eastAsia" w:ascii="仿宋" w:hAnsi="仿宋" w:eastAsia="仿宋" w:cs="仿宋"/>
                <w:i w:val="0"/>
                <w:iCs w:val="0"/>
                <w:color w:val="000000"/>
                <w:sz w:val="21"/>
                <w:szCs w:val="21"/>
                <w:u w:val="none"/>
              </w:rPr>
            </w:pPr>
          </w:p>
        </w:tc>
      </w:tr>
      <w:tr w14:paraId="3C5A699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454" w:hRule="exact"/>
          <w:jc w:val="center"/>
        </w:trPr>
        <w:tc>
          <w:tcPr>
            <w:tcW w:w="5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30A4A2">
            <w:pPr>
              <w:keepNext w:val="0"/>
              <w:keepLines w:val="0"/>
              <w:widowControl/>
              <w:suppressLineNumbers w:val="0"/>
              <w:snapToGrid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w:t>
            </w:r>
          </w:p>
        </w:tc>
        <w:tc>
          <w:tcPr>
            <w:tcW w:w="15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7D02DA">
            <w:pPr>
              <w:keepNext w:val="0"/>
              <w:keepLines w:val="0"/>
              <w:widowControl/>
              <w:suppressLineNumbers w:val="0"/>
              <w:snapToGrid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平板灯</w:t>
            </w:r>
          </w:p>
        </w:tc>
        <w:tc>
          <w:tcPr>
            <w:tcW w:w="18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241ED0">
            <w:pPr>
              <w:keepNext w:val="0"/>
              <w:keepLines w:val="0"/>
              <w:widowControl/>
              <w:suppressLineNumbers w:val="0"/>
              <w:snapToGrid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600*600</w:t>
            </w:r>
          </w:p>
        </w:tc>
        <w:tc>
          <w:tcPr>
            <w:tcW w:w="22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BE8C8C">
            <w:pPr>
              <w:keepNext w:val="0"/>
              <w:keepLines w:val="0"/>
              <w:widowControl/>
              <w:suppressLineNumbers w:val="0"/>
              <w:snapToGrid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正泰，欧普，公牛</w:t>
            </w:r>
          </w:p>
        </w:tc>
        <w:tc>
          <w:tcPr>
            <w:tcW w:w="6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5B4728">
            <w:pPr>
              <w:keepNext w:val="0"/>
              <w:keepLines w:val="0"/>
              <w:widowControl/>
              <w:suppressLineNumbers w:val="0"/>
              <w:snapToGrid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个</w:t>
            </w:r>
          </w:p>
        </w:tc>
        <w:tc>
          <w:tcPr>
            <w:tcW w:w="6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88CE0C">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2"/>
                <w:szCs w:val="22"/>
                <w:u w:val="none"/>
                <w:lang w:val="en-US" w:eastAsia="zh-CN" w:bidi="ar"/>
              </w:rPr>
              <w:t>200</w:t>
            </w:r>
          </w:p>
        </w:tc>
        <w:tc>
          <w:tcPr>
            <w:tcW w:w="8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7240D2">
            <w:pPr>
              <w:keepNext w:val="0"/>
              <w:keepLines w:val="0"/>
              <w:widowControl/>
              <w:suppressLineNumbers w:val="0"/>
              <w:jc w:val="center"/>
              <w:textAlignment w:val="center"/>
              <w:rPr>
                <w:rFonts w:hint="default" w:ascii="仿宋" w:hAnsi="仿宋" w:eastAsia="仿宋" w:cs="仿宋"/>
                <w:i w:val="0"/>
                <w:iCs w:val="0"/>
                <w:color w:val="000000"/>
                <w:sz w:val="21"/>
                <w:szCs w:val="21"/>
                <w:u w:val="none"/>
                <w:lang w:val="en-US" w:eastAsia="zh-CN"/>
              </w:rPr>
            </w:pPr>
            <w:r>
              <w:rPr>
                <w:rFonts w:hint="eastAsia" w:ascii="仿宋" w:hAnsi="仿宋" w:eastAsia="仿宋" w:cs="仿宋"/>
                <w:i w:val="0"/>
                <w:iCs w:val="0"/>
                <w:color w:val="000000"/>
                <w:kern w:val="0"/>
                <w:sz w:val="22"/>
                <w:szCs w:val="22"/>
                <w:u w:val="none"/>
                <w:lang w:val="en-US" w:eastAsia="zh-CN" w:bidi="ar"/>
              </w:rPr>
              <w:t>60</w:t>
            </w:r>
          </w:p>
        </w:tc>
        <w:tc>
          <w:tcPr>
            <w:tcW w:w="784" w:type="dxa"/>
            <w:tcBorders>
              <w:top w:val="single" w:color="000000" w:sz="4" w:space="0"/>
              <w:left w:val="nil"/>
              <w:bottom w:val="single" w:color="000000" w:sz="4" w:space="0"/>
              <w:right w:val="single" w:color="000000" w:sz="4" w:space="0"/>
            </w:tcBorders>
            <w:shd w:val="clear" w:color="auto" w:fill="auto"/>
            <w:noWrap/>
            <w:vAlign w:val="center"/>
          </w:tcPr>
          <w:p w14:paraId="4531E6C8">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2"/>
                <w:szCs w:val="22"/>
                <w:u w:val="none"/>
                <w:lang w:val="en-US" w:eastAsia="zh-CN" w:bidi="ar"/>
              </w:rPr>
              <w:t>12000</w:t>
            </w:r>
          </w:p>
        </w:tc>
        <w:tc>
          <w:tcPr>
            <w:tcW w:w="792" w:type="dxa"/>
            <w:tcBorders>
              <w:top w:val="single" w:color="000000" w:sz="4" w:space="0"/>
              <w:left w:val="nil"/>
              <w:bottom w:val="single" w:color="000000" w:sz="4" w:space="0"/>
              <w:right w:val="single" w:color="000000" w:sz="4" w:space="0"/>
            </w:tcBorders>
            <w:shd w:val="clear" w:color="auto" w:fill="auto"/>
            <w:noWrap/>
            <w:vAlign w:val="center"/>
          </w:tcPr>
          <w:p w14:paraId="39E80165">
            <w:pPr>
              <w:keepNext w:val="0"/>
              <w:keepLines w:val="0"/>
              <w:widowControl/>
              <w:suppressLineNumbers w:val="0"/>
              <w:snapToGrid w:val="0"/>
              <w:jc w:val="center"/>
              <w:textAlignment w:val="center"/>
              <w:rPr>
                <w:rFonts w:hint="eastAsia" w:ascii="仿宋" w:hAnsi="仿宋" w:eastAsia="仿宋" w:cs="仿宋"/>
                <w:i w:val="0"/>
                <w:iCs w:val="0"/>
                <w:color w:val="000000"/>
                <w:sz w:val="21"/>
                <w:szCs w:val="21"/>
                <w:u w:val="none"/>
              </w:rPr>
            </w:pPr>
          </w:p>
        </w:tc>
      </w:tr>
      <w:tr w14:paraId="1E7EBBC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454" w:hRule="exact"/>
          <w:jc w:val="center"/>
        </w:trPr>
        <w:tc>
          <w:tcPr>
            <w:tcW w:w="5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1C1B0B">
            <w:pPr>
              <w:keepNext w:val="0"/>
              <w:keepLines w:val="0"/>
              <w:widowControl/>
              <w:suppressLineNumbers w:val="0"/>
              <w:snapToGrid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3</w:t>
            </w:r>
          </w:p>
        </w:tc>
        <w:tc>
          <w:tcPr>
            <w:tcW w:w="15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92FCF4">
            <w:pPr>
              <w:keepNext w:val="0"/>
              <w:keepLines w:val="0"/>
              <w:widowControl/>
              <w:suppressLineNumbers w:val="0"/>
              <w:snapToGrid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筒灯</w:t>
            </w:r>
          </w:p>
        </w:tc>
        <w:tc>
          <w:tcPr>
            <w:tcW w:w="18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9BFA6A">
            <w:pPr>
              <w:keepNext w:val="0"/>
              <w:keepLines w:val="0"/>
              <w:widowControl/>
              <w:suppressLineNumbers w:val="0"/>
              <w:snapToGrid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3W-6W</w:t>
            </w:r>
          </w:p>
        </w:tc>
        <w:tc>
          <w:tcPr>
            <w:tcW w:w="22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DA9F72">
            <w:pPr>
              <w:keepNext w:val="0"/>
              <w:keepLines w:val="0"/>
              <w:widowControl/>
              <w:suppressLineNumbers w:val="0"/>
              <w:snapToGrid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正泰，欧普，公牛</w:t>
            </w:r>
          </w:p>
        </w:tc>
        <w:tc>
          <w:tcPr>
            <w:tcW w:w="6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8C942A">
            <w:pPr>
              <w:keepNext w:val="0"/>
              <w:keepLines w:val="0"/>
              <w:widowControl/>
              <w:suppressLineNumbers w:val="0"/>
              <w:snapToGrid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个</w:t>
            </w:r>
          </w:p>
        </w:tc>
        <w:tc>
          <w:tcPr>
            <w:tcW w:w="6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9A8664">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2"/>
                <w:szCs w:val="22"/>
                <w:u w:val="none"/>
                <w:lang w:val="en-US" w:eastAsia="zh-CN" w:bidi="ar"/>
              </w:rPr>
              <w:t>200</w:t>
            </w:r>
          </w:p>
        </w:tc>
        <w:tc>
          <w:tcPr>
            <w:tcW w:w="8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5D6799">
            <w:pPr>
              <w:keepNext w:val="0"/>
              <w:keepLines w:val="0"/>
              <w:widowControl/>
              <w:suppressLineNumbers w:val="0"/>
              <w:jc w:val="center"/>
              <w:textAlignment w:val="center"/>
              <w:rPr>
                <w:rFonts w:hint="default" w:ascii="仿宋" w:hAnsi="仿宋" w:eastAsia="仿宋" w:cs="仿宋"/>
                <w:i w:val="0"/>
                <w:iCs w:val="0"/>
                <w:color w:val="000000"/>
                <w:sz w:val="21"/>
                <w:szCs w:val="21"/>
                <w:u w:val="none"/>
                <w:lang w:val="en-US" w:eastAsia="zh-CN"/>
              </w:rPr>
            </w:pPr>
            <w:r>
              <w:rPr>
                <w:rFonts w:hint="eastAsia" w:ascii="仿宋" w:hAnsi="仿宋" w:eastAsia="仿宋" w:cs="仿宋"/>
                <w:i w:val="0"/>
                <w:iCs w:val="0"/>
                <w:color w:val="000000"/>
                <w:kern w:val="0"/>
                <w:sz w:val="22"/>
                <w:szCs w:val="22"/>
                <w:u w:val="none"/>
                <w:lang w:val="en-US" w:eastAsia="zh-CN" w:bidi="ar"/>
              </w:rPr>
              <w:t>8.8</w:t>
            </w:r>
          </w:p>
        </w:tc>
        <w:tc>
          <w:tcPr>
            <w:tcW w:w="784" w:type="dxa"/>
            <w:tcBorders>
              <w:top w:val="single" w:color="000000" w:sz="4" w:space="0"/>
              <w:left w:val="nil"/>
              <w:bottom w:val="single" w:color="000000" w:sz="4" w:space="0"/>
              <w:right w:val="single" w:color="000000" w:sz="4" w:space="0"/>
            </w:tcBorders>
            <w:shd w:val="clear" w:color="auto" w:fill="auto"/>
            <w:noWrap/>
            <w:vAlign w:val="center"/>
          </w:tcPr>
          <w:p w14:paraId="709F000E">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2"/>
                <w:szCs w:val="22"/>
                <w:u w:val="none"/>
                <w:lang w:val="en-US" w:eastAsia="zh-CN" w:bidi="ar"/>
              </w:rPr>
              <w:t>1760</w:t>
            </w:r>
          </w:p>
        </w:tc>
        <w:tc>
          <w:tcPr>
            <w:tcW w:w="792" w:type="dxa"/>
            <w:tcBorders>
              <w:top w:val="single" w:color="000000" w:sz="4" w:space="0"/>
              <w:left w:val="nil"/>
              <w:bottom w:val="single" w:color="000000" w:sz="4" w:space="0"/>
              <w:right w:val="single" w:color="000000" w:sz="4" w:space="0"/>
            </w:tcBorders>
            <w:shd w:val="clear" w:color="auto" w:fill="auto"/>
            <w:noWrap/>
            <w:vAlign w:val="center"/>
          </w:tcPr>
          <w:p w14:paraId="56DA91F0">
            <w:pPr>
              <w:keepNext w:val="0"/>
              <w:keepLines w:val="0"/>
              <w:widowControl/>
              <w:suppressLineNumbers w:val="0"/>
              <w:snapToGrid w:val="0"/>
              <w:jc w:val="center"/>
              <w:textAlignment w:val="center"/>
              <w:rPr>
                <w:rFonts w:hint="eastAsia" w:ascii="仿宋" w:hAnsi="仿宋" w:eastAsia="仿宋" w:cs="仿宋"/>
                <w:i w:val="0"/>
                <w:iCs w:val="0"/>
                <w:color w:val="000000"/>
                <w:sz w:val="21"/>
                <w:szCs w:val="21"/>
                <w:u w:val="none"/>
              </w:rPr>
            </w:pPr>
          </w:p>
        </w:tc>
      </w:tr>
      <w:tr w14:paraId="2AA519C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454" w:hRule="exact"/>
          <w:jc w:val="center"/>
        </w:trPr>
        <w:tc>
          <w:tcPr>
            <w:tcW w:w="5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8FD1CD">
            <w:pPr>
              <w:keepNext w:val="0"/>
              <w:keepLines w:val="0"/>
              <w:widowControl/>
              <w:suppressLineNumbers w:val="0"/>
              <w:snapToGrid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4</w:t>
            </w:r>
          </w:p>
        </w:tc>
        <w:tc>
          <w:tcPr>
            <w:tcW w:w="15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DF0CB7">
            <w:pPr>
              <w:keepNext w:val="0"/>
              <w:keepLines w:val="0"/>
              <w:widowControl/>
              <w:suppressLineNumbers w:val="0"/>
              <w:snapToGrid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平板灯</w:t>
            </w:r>
          </w:p>
        </w:tc>
        <w:tc>
          <w:tcPr>
            <w:tcW w:w="18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768A3D">
            <w:pPr>
              <w:keepNext w:val="0"/>
              <w:keepLines w:val="0"/>
              <w:widowControl/>
              <w:suppressLineNumbers w:val="0"/>
              <w:snapToGrid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300*1200泛光灯</w:t>
            </w:r>
          </w:p>
        </w:tc>
        <w:tc>
          <w:tcPr>
            <w:tcW w:w="22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BB4EC1">
            <w:pPr>
              <w:keepNext w:val="0"/>
              <w:keepLines w:val="0"/>
              <w:widowControl/>
              <w:suppressLineNumbers w:val="0"/>
              <w:snapToGrid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正泰，欧普，公牛</w:t>
            </w:r>
          </w:p>
        </w:tc>
        <w:tc>
          <w:tcPr>
            <w:tcW w:w="6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F558D5">
            <w:pPr>
              <w:keepNext w:val="0"/>
              <w:keepLines w:val="0"/>
              <w:widowControl/>
              <w:suppressLineNumbers w:val="0"/>
              <w:snapToGrid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个</w:t>
            </w:r>
          </w:p>
        </w:tc>
        <w:tc>
          <w:tcPr>
            <w:tcW w:w="614" w:type="dxa"/>
            <w:tcBorders>
              <w:top w:val="single" w:color="000000" w:sz="4" w:space="0"/>
              <w:left w:val="nil"/>
              <w:bottom w:val="single" w:color="000000" w:sz="4" w:space="0"/>
              <w:right w:val="single" w:color="000000" w:sz="4" w:space="0"/>
            </w:tcBorders>
            <w:shd w:val="clear" w:color="auto" w:fill="auto"/>
            <w:noWrap/>
            <w:vAlign w:val="center"/>
          </w:tcPr>
          <w:p w14:paraId="69E00BE2">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2"/>
                <w:szCs w:val="22"/>
                <w:u w:val="none"/>
                <w:lang w:val="en-US" w:eastAsia="zh-CN" w:bidi="ar"/>
              </w:rPr>
              <w:t>200</w:t>
            </w:r>
          </w:p>
        </w:tc>
        <w:tc>
          <w:tcPr>
            <w:tcW w:w="852" w:type="dxa"/>
            <w:tcBorders>
              <w:top w:val="single" w:color="000000" w:sz="4" w:space="0"/>
              <w:left w:val="nil"/>
              <w:bottom w:val="single" w:color="000000" w:sz="4" w:space="0"/>
              <w:right w:val="single" w:color="000000" w:sz="4" w:space="0"/>
            </w:tcBorders>
            <w:shd w:val="clear" w:color="auto" w:fill="auto"/>
            <w:noWrap/>
            <w:vAlign w:val="center"/>
          </w:tcPr>
          <w:p w14:paraId="699E1B1D">
            <w:pPr>
              <w:keepNext w:val="0"/>
              <w:keepLines w:val="0"/>
              <w:widowControl/>
              <w:suppressLineNumbers w:val="0"/>
              <w:jc w:val="center"/>
              <w:textAlignment w:val="center"/>
              <w:rPr>
                <w:rFonts w:hint="default" w:ascii="仿宋" w:hAnsi="仿宋" w:eastAsia="仿宋" w:cs="仿宋"/>
                <w:i w:val="0"/>
                <w:iCs w:val="0"/>
                <w:color w:val="000000"/>
                <w:sz w:val="21"/>
                <w:szCs w:val="21"/>
                <w:u w:val="none"/>
                <w:lang w:val="en-US" w:eastAsia="zh-CN"/>
              </w:rPr>
            </w:pPr>
            <w:r>
              <w:rPr>
                <w:rFonts w:hint="eastAsia" w:ascii="仿宋" w:hAnsi="仿宋" w:eastAsia="仿宋" w:cs="仿宋"/>
                <w:i w:val="0"/>
                <w:iCs w:val="0"/>
                <w:color w:val="000000"/>
                <w:kern w:val="0"/>
                <w:sz w:val="22"/>
                <w:szCs w:val="22"/>
                <w:u w:val="none"/>
                <w:lang w:val="en-US" w:eastAsia="zh-CN" w:bidi="ar"/>
              </w:rPr>
              <w:t>144</w:t>
            </w:r>
          </w:p>
        </w:tc>
        <w:tc>
          <w:tcPr>
            <w:tcW w:w="784" w:type="dxa"/>
            <w:tcBorders>
              <w:top w:val="single" w:color="000000" w:sz="4" w:space="0"/>
              <w:left w:val="nil"/>
              <w:bottom w:val="single" w:color="000000" w:sz="4" w:space="0"/>
              <w:right w:val="single" w:color="000000" w:sz="4" w:space="0"/>
            </w:tcBorders>
            <w:shd w:val="clear" w:color="auto" w:fill="auto"/>
            <w:noWrap/>
            <w:vAlign w:val="center"/>
          </w:tcPr>
          <w:p w14:paraId="1ABFCCC4">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2"/>
                <w:szCs w:val="22"/>
                <w:u w:val="none"/>
                <w:lang w:val="en-US" w:eastAsia="zh-CN" w:bidi="ar"/>
              </w:rPr>
              <w:t>28800</w:t>
            </w:r>
          </w:p>
        </w:tc>
        <w:tc>
          <w:tcPr>
            <w:tcW w:w="792" w:type="dxa"/>
            <w:tcBorders>
              <w:top w:val="single" w:color="000000" w:sz="4" w:space="0"/>
              <w:left w:val="nil"/>
              <w:bottom w:val="single" w:color="000000" w:sz="4" w:space="0"/>
              <w:right w:val="single" w:color="000000" w:sz="4" w:space="0"/>
            </w:tcBorders>
            <w:shd w:val="clear" w:color="auto" w:fill="auto"/>
            <w:noWrap/>
            <w:vAlign w:val="center"/>
          </w:tcPr>
          <w:p w14:paraId="370D01B6">
            <w:pPr>
              <w:keepNext w:val="0"/>
              <w:keepLines w:val="0"/>
              <w:widowControl/>
              <w:suppressLineNumbers w:val="0"/>
              <w:snapToGrid w:val="0"/>
              <w:jc w:val="center"/>
              <w:textAlignment w:val="center"/>
              <w:rPr>
                <w:rFonts w:hint="eastAsia" w:ascii="仿宋" w:hAnsi="仿宋" w:eastAsia="仿宋" w:cs="仿宋"/>
                <w:i w:val="0"/>
                <w:iCs w:val="0"/>
                <w:color w:val="000000"/>
                <w:sz w:val="21"/>
                <w:szCs w:val="21"/>
                <w:u w:val="none"/>
              </w:rPr>
            </w:pPr>
          </w:p>
        </w:tc>
      </w:tr>
      <w:tr w14:paraId="1BFE545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454" w:hRule="exact"/>
          <w:jc w:val="center"/>
        </w:trPr>
        <w:tc>
          <w:tcPr>
            <w:tcW w:w="5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DD7B22">
            <w:pPr>
              <w:keepNext w:val="0"/>
              <w:keepLines w:val="0"/>
              <w:widowControl/>
              <w:suppressLineNumbers w:val="0"/>
              <w:snapToGrid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5</w:t>
            </w:r>
          </w:p>
        </w:tc>
        <w:tc>
          <w:tcPr>
            <w:tcW w:w="15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93BF66">
            <w:pPr>
              <w:keepNext w:val="0"/>
              <w:keepLines w:val="0"/>
              <w:widowControl/>
              <w:suppressLineNumbers w:val="0"/>
              <w:snapToGrid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LED灯泡</w:t>
            </w:r>
          </w:p>
        </w:tc>
        <w:tc>
          <w:tcPr>
            <w:tcW w:w="18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0009B2">
            <w:pPr>
              <w:keepNext w:val="0"/>
              <w:keepLines w:val="0"/>
              <w:widowControl/>
              <w:suppressLineNumbers w:val="0"/>
              <w:snapToGrid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9W</w:t>
            </w:r>
          </w:p>
        </w:tc>
        <w:tc>
          <w:tcPr>
            <w:tcW w:w="22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0B6BE2">
            <w:pPr>
              <w:keepNext w:val="0"/>
              <w:keepLines w:val="0"/>
              <w:widowControl/>
              <w:suppressLineNumbers w:val="0"/>
              <w:snapToGrid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三雄极光，欧普，公牛</w:t>
            </w:r>
          </w:p>
        </w:tc>
        <w:tc>
          <w:tcPr>
            <w:tcW w:w="6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B51EDF">
            <w:pPr>
              <w:keepNext w:val="0"/>
              <w:keepLines w:val="0"/>
              <w:widowControl/>
              <w:suppressLineNumbers w:val="0"/>
              <w:snapToGrid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个</w:t>
            </w:r>
          </w:p>
        </w:tc>
        <w:tc>
          <w:tcPr>
            <w:tcW w:w="614" w:type="dxa"/>
            <w:tcBorders>
              <w:top w:val="single" w:color="000000" w:sz="4" w:space="0"/>
              <w:left w:val="nil"/>
              <w:bottom w:val="single" w:color="000000" w:sz="4" w:space="0"/>
              <w:right w:val="single" w:color="000000" w:sz="4" w:space="0"/>
            </w:tcBorders>
            <w:shd w:val="clear" w:color="auto" w:fill="auto"/>
            <w:noWrap/>
            <w:vAlign w:val="center"/>
          </w:tcPr>
          <w:p w14:paraId="244412C0">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2"/>
                <w:szCs w:val="22"/>
                <w:u w:val="none"/>
                <w:lang w:val="en-US" w:eastAsia="zh-CN" w:bidi="ar"/>
              </w:rPr>
              <w:t>50</w:t>
            </w:r>
          </w:p>
        </w:tc>
        <w:tc>
          <w:tcPr>
            <w:tcW w:w="852" w:type="dxa"/>
            <w:tcBorders>
              <w:top w:val="single" w:color="000000" w:sz="4" w:space="0"/>
              <w:left w:val="nil"/>
              <w:bottom w:val="single" w:color="000000" w:sz="4" w:space="0"/>
              <w:right w:val="single" w:color="000000" w:sz="4" w:space="0"/>
            </w:tcBorders>
            <w:shd w:val="clear" w:color="auto" w:fill="auto"/>
            <w:noWrap/>
            <w:vAlign w:val="center"/>
          </w:tcPr>
          <w:p w14:paraId="770D400F">
            <w:pPr>
              <w:keepNext w:val="0"/>
              <w:keepLines w:val="0"/>
              <w:widowControl/>
              <w:suppressLineNumbers w:val="0"/>
              <w:jc w:val="center"/>
              <w:textAlignment w:val="center"/>
              <w:rPr>
                <w:rFonts w:hint="eastAsia" w:ascii="仿宋" w:hAnsi="仿宋" w:eastAsia="仿宋" w:cs="仿宋"/>
                <w:i w:val="0"/>
                <w:iCs w:val="0"/>
                <w:color w:val="000000"/>
                <w:sz w:val="21"/>
                <w:szCs w:val="21"/>
                <w:u w:val="none"/>
                <w:lang w:val="en-US" w:eastAsia="zh-CN"/>
              </w:rPr>
            </w:pPr>
            <w:r>
              <w:rPr>
                <w:rFonts w:hint="eastAsia" w:ascii="仿宋" w:hAnsi="仿宋" w:eastAsia="仿宋" w:cs="仿宋"/>
                <w:i w:val="0"/>
                <w:iCs w:val="0"/>
                <w:color w:val="000000"/>
                <w:kern w:val="0"/>
                <w:sz w:val="22"/>
                <w:szCs w:val="22"/>
                <w:u w:val="none"/>
                <w:lang w:val="en-US" w:eastAsia="zh-CN" w:bidi="ar"/>
              </w:rPr>
              <w:t>6.4</w:t>
            </w:r>
          </w:p>
        </w:tc>
        <w:tc>
          <w:tcPr>
            <w:tcW w:w="784" w:type="dxa"/>
            <w:tcBorders>
              <w:top w:val="single" w:color="000000" w:sz="4" w:space="0"/>
              <w:left w:val="nil"/>
              <w:bottom w:val="single" w:color="000000" w:sz="4" w:space="0"/>
              <w:right w:val="single" w:color="000000" w:sz="4" w:space="0"/>
            </w:tcBorders>
            <w:shd w:val="clear" w:color="auto" w:fill="auto"/>
            <w:noWrap/>
            <w:vAlign w:val="center"/>
          </w:tcPr>
          <w:p w14:paraId="7F1A3916">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2"/>
                <w:szCs w:val="22"/>
                <w:u w:val="none"/>
                <w:lang w:val="en-US" w:eastAsia="zh-CN" w:bidi="ar"/>
              </w:rPr>
              <w:t>320</w:t>
            </w:r>
          </w:p>
        </w:tc>
        <w:tc>
          <w:tcPr>
            <w:tcW w:w="792" w:type="dxa"/>
            <w:tcBorders>
              <w:top w:val="single" w:color="000000" w:sz="4" w:space="0"/>
              <w:left w:val="nil"/>
              <w:bottom w:val="single" w:color="000000" w:sz="4" w:space="0"/>
              <w:right w:val="single" w:color="000000" w:sz="4" w:space="0"/>
            </w:tcBorders>
            <w:shd w:val="clear" w:color="auto" w:fill="auto"/>
            <w:noWrap/>
            <w:vAlign w:val="center"/>
          </w:tcPr>
          <w:p w14:paraId="2EA988BB">
            <w:pPr>
              <w:keepNext w:val="0"/>
              <w:keepLines w:val="0"/>
              <w:widowControl/>
              <w:suppressLineNumbers w:val="0"/>
              <w:snapToGrid w:val="0"/>
              <w:jc w:val="center"/>
              <w:textAlignment w:val="center"/>
              <w:rPr>
                <w:rFonts w:hint="eastAsia" w:ascii="仿宋" w:hAnsi="仿宋" w:eastAsia="仿宋" w:cs="仿宋"/>
                <w:i w:val="0"/>
                <w:iCs w:val="0"/>
                <w:color w:val="000000"/>
                <w:sz w:val="21"/>
                <w:szCs w:val="21"/>
                <w:u w:val="none"/>
              </w:rPr>
            </w:pPr>
          </w:p>
        </w:tc>
      </w:tr>
      <w:tr w14:paraId="6DF99EA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454" w:hRule="exact"/>
          <w:jc w:val="center"/>
        </w:trPr>
        <w:tc>
          <w:tcPr>
            <w:tcW w:w="5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75FCCF">
            <w:pPr>
              <w:keepNext w:val="0"/>
              <w:keepLines w:val="0"/>
              <w:widowControl/>
              <w:suppressLineNumbers w:val="0"/>
              <w:snapToGrid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6</w:t>
            </w:r>
          </w:p>
        </w:tc>
        <w:tc>
          <w:tcPr>
            <w:tcW w:w="15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424B99">
            <w:pPr>
              <w:keepNext w:val="0"/>
              <w:keepLines w:val="0"/>
              <w:widowControl/>
              <w:suppressLineNumbers w:val="0"/>
              <w:snapToGrid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LED球泡</w:t>
            </w:r>
          </w:p>
        </w:tc>
        <w:tc>
          <w:tcPr>
            <w:tcW w:w="18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509995">
            <w:pPr>
              <w:keepNext w:val="0"/>
              <w:keepLines w:val="0"/>
              <w:widowControl/>
              <w:suppressLineNumbers w:val="0"/>
              <w:snapToGrid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28W</w:t>
            </w:r>
          </w:p>
        </w:tc>
        <w:tc>
          <w:tcPr>
            <w:tcW w:w="22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0084D8">
            <w:pPr>
              <w:keepNext w:val="0"/>
              <w:keepLines w:val="0"/>
              <w:widowControl/>
              <w:suppressLineNumbers w:val="0"/>
              <w:snapToGrid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三雄极光，欧普，公牛</w:t>
            </w:r>
          </w:p>
        </w:tc>
        <w:tc>
          <w:tcPr>
            <w:tcW w:w="6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595D08">
            <w:pPr>
              <w:keepNext w:val="0"/>
              <w:keepLines w:val="0"/>
              <w:widowControl/>
              <w:suppressLineNumbers w:val="0"/>
              <w:snapToGrid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个</w:t>
            </w:r>
          </w:p>
        </w:tc>
        <w:tc>
          <w:tcPr>
            <w:tcW w:w="6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803CE4">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2"/>
                <w:szCs w:val="22"/>
                <w:u w:val="none"/>
                <w:lang w:val="en-US" w:eastAsia="zh-CN" w:bidi="ar"/>
              </w:rPr>
              <w:t>500</w:t>
            </w:r>
          </w:p>
        </w:tc>
        <w:tc>
          <w:tcPr>
            <w:tcW w:w="8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420CE7">
            <w:pPr>
              <w:keepNext w:val="0"/>
              <w:keepLines w:val="0"/>
              <w:widowControl/>
              <w:suppressLineNumbers w:val="0"/>
              <w:jc w:val="center"/>
              <w:textAlignment w:val="center"/>
              <w:rPr>
                <w:rFonts w:hint="default" w:ascii="仿宋" w:hAnsi="仿宋" w:eastAsia="仿宋" w:cs="仿宋"/>
                <w:i w:val="0"/>
                <w:iCs w:val="0"/>
                <w:color w:val="000000"/>
                <w:sz w:val="21"/>
                <w:szCs w:val="21"/>
                <w:u w:val="none"/>
                <w:lang w:val="en-US" w:eastAsia="zh-CN"/>
              </w:rPr>
            </w:pPr>
            <w:r>
              <w:rPr>
                <w:rFonts w:hint="eastAsia" w:ascii="仿宋" w:hAnsi="仿宋" w:eastAsia="仿宋" w:cs="仿宋"/>
                <w:i w:val="0"/>
                <w:iCs w:val="0"/>
                <w:color w:val="000000"/>
                <w:kern w:val="0"/>
                <w:sz w:val="22"/>
                <w:szCs w:val="22"/>
                <w:u w:val="none"/>
                <w:lang w:val="en-US" w:eastAsia="zh-CN" w:bidi="ar"/>
              </w:rPr>
              <w:t>12</w:t>
            </w:r>
          </w:p>
        </w:tc>
        <w:tc>
          <w:tcPr>
            <w:tcW w:w="784" w:type="dxa"/>
            <w:tcBorders>
              <w:top w:val="single" w:color="000000" w:sz="4" w:space="0"/>
              <w:left w:val="nil"/>
              <w:bottom w:val="single" w:color="000000" w:sz="4" w:space="0"/>
              <w:right w:val="single" w:color="000000" w:sz="4" w:space="0"/>
            </w:tcBorders>
            <w:shd w:val="clear" w:color="auto" w:fill="auto"/>
            <w:noWrap/>
            <w:vAlign w:val="center"/>
          </w:tcPr>
          <w:p w14:paraId="354CBC78">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2"/>
                <w:szCs w:val="22"/>
                <w:u w:val="none"/>
                <w:lang w:val="en-US" w:eastAsia="zh-CN" w:bidi="ar"/>
              </w:rPr>
              <w:t>6000</w:t>
            </w:r>
          </w:p>
        </w:tc>
        <w:tc>
          <w:tcPr>
            <w:tcW w:w="792" w:type="dxa"/>
            <w:tcBorders>
              <w:top w:val="single" w:color="000000" w:sz="4" w:space="0"/>
              <w:left w:val="nil"/>
              <w:bottom w:val="single" w:color="000000" w:sz="4" w:space="0"/>
              <w:right w:val="single" w:color="000000" w:sz="4" w:space="0"/>
            </w:tcBorders>
            <w:shd w:val="clear" w:color="auto" w:fill="auto"/>
            <w:noWrap/>
            <w:vAlign w:val="center"/>
          </w:tcPr>
          <w:p w14:paraId="6AA8E058">
            <w:pPr>
              <w:keepNext w:val="0"/>
              <w:keepLines w:val="0"/>
              <w:widowControl/>
              <w:suppressLineNumbers w:val="0"/>
              <w:snapToGrid w:val="0"/>
              <w:jc w:val="center"/>
              <w:textAlignment w:val="center"/>
              <w:rPr>
                <w:rFonts w:hint="eastAsia" w:ascii="仿宋" w:hAnsi="仿宋" w:eastAsia="仿宋" w:cs="仿宋"/>
                <w:i w:val="0"/>
                <w:iCs w:val="0"/>
                <w:color w:val="000000"/>
                <w:sz w:val="21"/>
                <w:szCs w:val="21"/>
                <w:u w:val="none"/>
              </w:rPr>
            </w:pPr>
          </w:p>
        </w:tc>
      </w:tr>
      <w:tr w14:paraId="0C974C3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32" w:type="dxa"/>
            <w:left w:w="64" w:type="dxa"/>
            <w:bottom w:w="32" w:type="dxa"/>
            <w:right w:w="64" w:type="dxa"/>
          </w:tblCellMar>
        </w:tblPrEx>
        <w:trPr>
          <w:trHeight w:val="454" w:hRule="exact"/>
          <w:jc w:val="center"/>
        </w:trPr>
        <w:tc>
          <w:tcPr>
            <w:tcW w:w="5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E4378A">
            <w:pPr>
              <w:keepNext w:val="0"/>
              <w:keepLines w:val="0"/>
              <w:widowControl/>
              <w:suppressLineNumbers w:val="0"/>
              <w:snapToGrid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7</w:t>
            </w:r>
          </w:p>
        </w:tc>
        <w:tc>
          <w:tcPr>
            <w:tcW w:w="15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9C0E99">
            <w:pPr>
              <w:keepNext w:val="0"/>
              <w:keepLines w:val="0"/>
              <w:widowControl/>
              <w:suppressLineNumbers w:val="0"/>
              <w:snapToGrid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LED日光灯管</w:t>
            </w:r>
          </w:p>
        </w:tc>
        <w:tc>
          <w:tcPr>
            <w:tcW w:w="18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4E09FA">
            <w:pPr>
              <w:keepNext w:val="0"/>
              <w:keepLines w:val="0"/>
              <w:widowControl/>
              <w:suppressLineNumbers w:val="0"/>
              <w:snapToGrid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T5</w:t>
            </w:r>
          </w:p>
        </w:tc>
        <w:tc>
          <w:tcPr>
            <w:tcW w:w="22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632CDD">
            <w:pPr>
              <w:keepNext w:val="0"/>
              <w:keepLines w:val="0"/>
              <w:widowControl/>
              <w:suppressLineNumbers w:val="0"/>
              <w:snapToGrid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三雄极光，欧普，公牛</w:t>
            </w:r>
          </w:p>
        </w:tc>
        <w:tc>
          <w:tcPr>
            <w:tcW w:w="6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995B98">
            <w:pPr>
              <w:keepNext w:val="0"/>
              <w:keepLines w:val="0"/>
              <w:widowControl/>
              <w:suppressLineNumbers w:val="0"/>
              <w:snapToGrid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根</w:t>
            </w:r>
          </w:p>
        </w:tc>
        <w:tc>
          <w:tcPr>
            <w:tcW w:w="6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DB888F">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2"/>
                <w:szCs w:val="22"/>
                <w:u w:val="none"/>
                <w:lang w:val="en-US" w:eastAsia="zh-CN" w:bidi="ar"/>
              </w:rPr>
              <w:t>500</w:t>
            </w:r>
          </w:p>
        </w:tc>
        <w:tc>
          <w:tcPr>
            <w:tcW w:w="8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43DC35">
            <w:pPr>
              <w:keepNext w:val="0"/>
              <w:keepLines w:val="0"/>
              <w:widowControl/>
              <w:suppressLineNumbers w:val="0"/>
              <w:jc w:val="center"/>
              <w:textAlignment w:val="center"/>
              <w:rPr>
                <w:rFonts w:hint="default" w:ascii="仿宋" w:hAnsi="仿宋" w:eastAsia="仿宋" w:cs="仿宋"/>
                <w:i w:val="0"/>
                <w:iCs w:val="0"/>
                <w:color w:val="000000"/>
                <w:sz w:val="21"/>
                <w:szCs w:val="21"/>
                <w:u w:val="none"/>
                <w:lang w:val="en-US" w:eastAsia="zh-CN"/>
              </w:rPr>
            </w:pPr>
            <w:r>
              <w:rPr>
                <w:rFonts w:hint="eastAsia" w:ascii="仿宋" w:hAnsi="仿宋" w:eastAsia="仿宋" w:cs="仿宋"/>
                <w:i w:val="0"/>
                <w:iCs w:val="0"/>
                <w:color w:val="000000"/>
                <w:kern w:val="0"/>
                <w:sz w:val="22"/>
                <w:szCs w:val="22"/>
                <w:u w:val="none"/>
                <w:lang w:val="en-US" w:eastAsia="zh-CN" w:bidi="ar"/>
              </w:rPr>
              <w:t>13.6</w:t>
            </w:r>
          </w:p>
        </w:tc>
        <w:tc>
          <w:tcPr>
            <w:tcW w:w="784" w:type="dxa"/>
            <w:tcBorders>
              <w:top w:val="single" w:color="000000" w:sz="4" w:space="0"/>
              <w:left w:val="nil"/>
              <w:bottom w:val="single" w:color="000000" w:sz="4" w:space="0"/>
              <w:right w:val="single" w:color="000000" w:sz="4" w:space="0"/>
            </w:tcBorders>
            <w:shd w:val="clear" w:color="auto" w:fill="auto"/>
            <w:noWrap/>
            <w:vAlign w:val="center"/>
          </w:tcPr>
          <w:p w14:paraId="22A5BB24">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2"/>
                <w:szCs w:val="22"/>
                <w:u w:val="none"/>
                <w:lang w:val="en-US" w:eastAsia="zh-CN" w:bidi="ar"/>
              </w:rPr>
              <w:t>6800</w:t>
            </w:r>
          </w:p>
        </w:tc>
        <w:tc>
          <w:tcPr>
            <w:tcW w:w="792" w:type="dxa"/>
            <w:tcBorders>
              <w:top w:val="single" w:color="000000" w:sz="4" w:space="0"/>
              <w:left w:val="nil"/>
              <w:bottom w:val="single" w:color="000000" w:sz="4" w:space="0"/>
              <w:right w:val="single" w:color="000000" w:sz="4" w:space="0"/>
            </w:tcBorders>
            <w:shd w:val="clear" w:color="auto" w:fill="auto"/>
            <w:noWrap/>
            <w:vAlign w:val="center"/>
          </w:tcPr>
          <w:p w14:paraId="26B89824">
            <w:pPr>
              <w:keepNext w:val="0"/>
              <w:keepLines w:val="0"/>
              <w:widowControl/>
              <w:suppressLineNumbers w:val="0"/>
              <w:snapToGrid w:val="0"/>
              <w:jc w:val="center"/>
              <w:textAlignment w:val="center"/>
              <w:rPr>
                <w:rFonts w:hint="eastAsia" w:ascii="仿宋" w:hAnsi="仿宋" w:eastAsia="仿宋" w:cs="仿宋"/>
                <w:i w:val="0"/>
                <w:iCs w:val="0"/>
                <w:color w:val="000000"/>
                <w:sz w:val="21"/>
                <w:szCs w:val="21"/>
                <w:u w:val="none"/>
              </w:rPr>
            </w:pPr>
          </w:p>
        </w:tc>
      </w:tr>
      <w:tr w14:paraId="1ADB184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614" w:hRule="exact"/>
          <w:jc w:val="center"/>
        </w:trPr>
        <w:tc>
          <w:tcPr>
            <w:tcW w:w="5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CB9734">
            <w:pPr>
              <w:keepNext w:val="0"/>
              <w:keepLines w:val="0"/>
              <w:widowControl/>
              <w:suppressLineNumbers w:val="0"/>
              <w:snapToGrid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8</w:t>
            </w:r>
          </w:p>
        </w:tc>
        <w:tc>
          <w:tcPr>
            <w:tcW w:w="15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1CAFF8">
            <w:pPr>
              <w:keepNext w:val="0"/>
              <w:keepLines w:val="0"/>
              <w:widowControl/>
              <w:suppressLineNumbers w:val="0"/>
              <w:snapToGrid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LED一拖四日光灯源</w:t>
            </w:r>
          </w:p>
        </w:tc>
        <w:tc>
          <w:tcPr>
            <w:tcW w:w="18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0A5860">
            <w:pPr>
              <w:keepNext w:val="0"/>
              <w:keepLines w:val="0"/>
              <w:widowControl/>
              <w:suppressLineNumbers w:val="0"/>
              <w:snapToGrid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24W</w:t>
            </w:r>
          </w:p>
        </w:tc>
        <w:tc>
          <w:tcPr>
            <w:tcW w:w="22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3078E4">
            <w:pPr>
              <w:keepNext w:val="0"/>
              <w:keepLines w:val="0"/>
              <w:widowControl/>
              <w:suppressLineNumbers w:val="0"/>
              <w:snapToGrid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三雄极光，欧普，公牛</w:t>
            </w:r>
          </w:p>
        </w:tc>
        <w:tc>
          <w:tcPr>
            <w:tcW w:w="6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432525">
            <w:pPr>
              <w:keepNext w:val="0"/>
              <w:keepLines w:val="0"/>
              <w:widowControl/>
              <w:suppressLineNumbers w:val="0"/>
              <w:snapToGrid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个</w:t>
            </w:r>
          </w:p>
        </w:tc>
        <w:tc>
          <w:tcPr>
            <w:tcW w:w="6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385ECA">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2"/>
                <w:szCs w:val="22"/>
                <w:u w:val="none"/>
                <w:lang w:val="en-US" w:eastAsia="zh-CN" w:bidi="ar"/>
              </w:rPr>
              <w:t>600</w:t>
            </w:r>
          </w:p>
        </w:tc>
        <w:tc>
          <w:tcPr>
            <w:tcW w:w="8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C56FC6">
            <w:pPr>
              <w:keepNext w:val="0"/>
              <w:keepLines w:val="0"/>
              <w:widowControl/>
              <w:suppressLineNumbers w:val="0"/>
              <w:jc w:val="center"/>
              <w:textAlignment w:val="center"/>
              <w:rPr>
                <w:rFonts w:hint="default" w:ascii="仿宋" w:hAnsi="仿宋" w:eastAsia="仿宋" w:cs="仿宋"/>
                <w:i w:val="0"/>
                <w:iCs w:val="0"/>
                <w:color w:val="000000"/>
                <w:sz w:val="21"/>
                <w:szCs w:val="21"/>
                <w:u w:val="none"/>
                <w:lang w:val="en-US" w:eastAsia="zh-CN"/>
              </w:rPr>
            </w:pPr>
            <w:r>
              <w:rPr>
                <w:rFonts w:hint="eastAsia" w:ascii="仿宋" w:hAnsi="仿宋" w:eastAsia="仿宋" w:cs="仿宋"/>
                <w:i w:val="0"/>
                <w:iCs w:val="0"/>
                <w:color w:val="000000"/>
                <w:kern w:val="0"/>
                <w:sz w:val="22"/>
                <w:szCs w:val="22"/>
                <w:u w:val="none"/>
                <w:lang w:val="en-US" w:eastAsia="zh-CN" w:bidi="ar"/>
              </w:rPr>
              <w:t>36</w:t>
            </w:r>
          </w:p>
        </w:tc>
        <w:tc>
          <w:tcPr>
            <w:tcW w:w="784" w:type="dxa"/>
            <w:tcBorders>
              <w:top w:val="single" w:color="000000" w:sz="4" w:space="0"/>
              <w:left w:val="nil"/>
              <w:bottom w:val="single" w:color="000000" w:sz="4" w:space="0"/>
              <w:right w:val="single" w:color="000000" w:sz="4" w:space="0"/>
            </w:tcBorders>
            <w:shd w:val="clear" w:color="auto" w:fill="auto"/>
            <w:noWrap/>
            <w:vAlign w:val="center"/>
          </w:tcPr>
          <w:p w14:paraId="0F062024">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2"/>
                <w:szCs w:val="22"/>
                <w:u w:val="none"/>
                <w:lang w:val="en-US" w:eastAsia="zh-CN" w:bidi="ar"/>
              </w:rPr>
              <w:t>21600</w:t>
            </w:r>
          </w:p>
        </w:tc>
        <w:tc>
          <w:tcPr>
            <w:tcW w:w="792" w:type="dxa"/>
            <w:tcBorders>
              <w:top w:val="single" w:color="000000" w:sz="4" w:space="0"/>
              <w:left w:val="nil"/>
              <w:bottom w:val="single" w:color="000000" w:sz="4" w:space="0"/>
              <w:right w:val="single" w:color="000000" w:sz="4" w:space="0"/>
            </w:tcBorders>
            <w:shd w:val="clear" w:color="auto" w:fill="auto"/>
            <w:noWrap/>
            <w:vAlign w:val="center"/>
          </w:tcPr>
          <w:p w14:paraId="2329FFDD">
            <w:pPr>
              <w:keepNext w:val="0"/>
              <w:keepLines w:val="0"/>
              <w:widowControl/>
              <w:suppressLineNumbers w:val="0"/>
              <w:snapToGrid w:val="0"/>
              <w:jc w:val="center"/>
              <w:textAlignment w:val="center"/>
              <w:rPr>
                <w:rFonts w:hint="eastAsia" w:ascii="仿宋" w:hAnsi="仿宋" w:eastAsia="仿宋" w:cs="仿宋"/>
                <w:i w:val="0"/>
                <w:iCs w:val="0"/>
                <w:color w:val="000000"/>
                <w:sz w:val="21"/>
                <w:szCs w:val="21"/>
                <w:u w:val="none"/>
              </w:rPr>
            </w:pPr>
          </w:p>
        </w:tc>
      </w:tr>
      <w:tr w14:paraId="003C878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32" w:type="dxa"/>
            <w:left w:w="64" w:type="dxa"/>
            <w:bottom w:w="32" w:type="dxa"/>
            <w:right w:w="64" w:type="dxa"/>
          </w:tblCellMar>
        </w:tblPrEx>
        <w:trPr>
          <w:trHeight w:val="454" w:hRule="exact"/>
          <w:jc w:val="center"/>
        </w:trPr>
        <w:tc>
          <w:tcPr>
            <w:tcW w:w="5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2FC677">
            <w:pPr>
              <w:keepNext w:val="0"/>
              <w:keepLines w:val="0"/>
              <w:widowControl/>
              <w:suppressLineNumbers w:val="0"/>
              <w:snapToGrid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9</w:t>
            </w:r>
          </w:p>
        </w:tc>
        <w:tc>
          <w:tcPr>
            <w:tcW w:w="15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3A4B7A">
            <w:pPr>
              <w:keepNext w:val="0"/>
              <w:keepLines w:val="0"/>
              <w:widowControl/>
              <w:suppressLineNumbers w:val="0"/>
              <w:snapToGrid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T5灯管</w:t>
            </w:r>
          </w:p>
        </w:tc>
        <w:tc>
          <w:tcPr>
            <w:tcW w:w="18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E2B088">
            <w:pPr>
              <w:keepNext w:val="0"/>
              <w:keepLines w:val="0"/>
              <w:widowControl/>
              <w:suppressLineNumbers w:val="0"/>
              <w:snapToGrid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17W</w:t>
            </w:r>
          </w:p>
        </w:tc>
        <w:tc>
          <w:tcPr>
            <w:tcW w:w="22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1391C2">
            <w:pPr>
              <w:keepNext w:val="0"/>
              <w:keepLines w:val="0"/>
              <w:widowControl/>
              <w:suppressLineNumbers w:val="0"/>
              <w:snapToGrid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三雄极光，欧普，公牛</w:t>
            </w:r>
          </w:p>
        </w:tc>
        <w:tc>
          <w:tcPr>
            <w:tcW w:w="6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1E973F">
            <w:pPr>
              <w:keepNext w:val="0"/>
              <w:keepLines w:val="0"/>
              <w:widowControl/>
              <w:suppressLineNumbers w:val="0"/>
              <w:snapToGrid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个</w:t>
            </w:r>
          </w:p>
        </w:tc>
        <w:tc>
          <w:tcPr>
            <w:tcW w:w="6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4077B8">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2"/>
                <w:szCs w:val="22"/>
                <w:u w:val="none"/>
                <w:lang w:val="en-US" w:eastAsia="zh-CN" w:bidi="ar"/>
              </w:rPr>
              <w:t>300</w:t>
            </w:r>
          </w:p>
        </w:tc>
        <w:tc>
          <w:tcPr>
            <w:tcW w:w="8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0033C2">
            <w:pPr>
              <w:keepNext w:val="0"/>
              <w:keepLines w:val="0"/>
              <w:widowControl/>
              <w:suppressLineNumbers w:val="0"/>
              <w:jc w:val="center"/>
              <w:textAlignment w:val="center"/>
              <w:rPr>
                <w:rFonts w:hint="default" w:ascii="仿宋" w:hAnsi="仿宋" w:eastAsia="仿宋" w:cs="仿宋"/>
                <w:i w:val="0"/>
                <w:iCs w:val="0"/>
                <w:color w:val="000000"/>
                <w:sz w:val="21"/>
                <w:szCs w:val="21"/>
                <w:u w:val="none"/>
                <w:lang w:val="en-US" w:eastAsia="zh-CN"/>
              </w:rPr>
            </w:pPr>
            <w:r>
              <w:rPr>
                <w:rFonts w:hint="eastAsia" w:ascii="仿宋" w:hAnsi="仿宋" w:eastAsia="仿宋" w:cs="仿宋"/>
                <w:i w:val="0"/>
                <w:iCs w:val="0"/>
                <w:color w:val="000000"/>
                <w:kern w:val="0"/>
                <w:sz w:val="22"/>
                <w:szCs w:val="22"/>
                <w:u w:val="none"/>
                <w:lang w:val="en-US" w:eastAsia="zh-CN" w:bidi="ar"/>
              </w:rPr>
              <w:t>14.4</w:t>
            </w:r>
          </w:p>
        </w:tc>
        <w:tc>
          <w:tcPr>
            <w:tcW w:w="784" w:type="dxa"/>
            <w:tcBorders>
              <w:top w:val="single" w:color="000000" w:sz="4" w:space="0"/>
              <w:left w:val="nil"/>
              <w:bottom w:val="single" w:color="000000" w:sz="4" w:space="0"/>
              <w:right w:val="single" w:color="000000" w:sz="4" w:space="0"/>
            </w:tcBorders>
            <w:shd w:val="clear" w:color="auto" w:fill="auto"/>
            <w:noWrap/>
            <w:vAlign w:val="center"/>
          </w:tcPr>
          <w:p w14:paraId="6A7B1C93">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2"/>
                <w:szCs w:val="22"/>
                <w:u w:val="none"/>
                <w:lang w:val="en-US" w:eastAsia="zh-CN" w:bidi="ar"/>
              </w:rPr>
              <w:t>4320</w:t>
            </w:r>
          </w:p>
        </w:tc>
        <w:tc>
          <w:tcPr>
            <w:tcW w:w="792" w:type="dxa"/>
            <w:tcBorders>
              <w:top w:val="single" w:color="000000" w:sz="4" w:space="0"/>
              <w:left w:val="nil"/>
              <w:bottom w:val="single" w:color="000000" w:sz="4" w:space="0"/>
              <w:right w:val="single" w:color="000000" w:sz="4" w:space="0"/>
            </w:tcBorders>
            <w:shd w:val="clear" w:color="auto" w:fill="auto"/>
            <w:noWrap/>
            <w:vAlign w:val="center"/>
          </w:tcPr>
          <w:p w14:paraId="66C3F2F5">
            <w:pPr>
              <w:keepNext w:val="0"/>
              <w:keepLines w:val="0"/>
              <w:widowControl/>
              <w:suppressLineNumbers w:val="0"/>
              <w:snapToGrid w:val="0"/>
              <w:jc w:val="center"/>
              <w:textAlignment w:val="center"/>
              <w:rPr>
                <w:rFonts w:hint="eastAsia" w:ascii="仿宋" w:hAnsi="仿宋" w:eastAsia="仿宋" w:cs="仿宋"/>
                <w:i w:val="0"/>
                <w:iCs w:val="0"/>
                <w:color w:val="000000"/>
                <w:sz w:val="21"/>
                <w:szCs w:val="21"/>
                <w:u w:val="none"/>
              </w:rPr>
            </w:pPr>
          </w:p>
        </w:tc>
      </w:tr>
      <w:tr w14:paraId="2AA3C5A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32" w:type="dxa"/>
            <w:left w:w="64" w:type="dxa"/>
            <w:bottom w:w="32" w:type="dxa"/>
            <w:right w:w="64" w:type="dxa"/>
          </w:tblCellMar>
        </w:tblPrEx>
        <w:trPr>
          <w:trHeight w:val="454" w:hRule="exact"/>
          <w:jc w:val="center"/>
        </w:trPr>
        <w:tc>
          <w:tcPr>
            <w:tcW w:w="5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2ED2D7">
            <w:pPr>
              <w:keepNext w:val="0"/>
              <w:keepLines w:val="0"/>
              <w:widowControl/>
              <w:suppressLineNumbers w:val="0"/>
              <w:snapToGrid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10</w:t>
            </w:r>
          </w:p>
        </w:tc>
        <w:tc>
          <w:tcPr>
            <w:tcW w:w="15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BDE5DB">
            <w:pPr>
              <w:keepNext w:val="0"/>
              <w:keepLines w:val="0"/>
              <w:widowControl/>
              <w:suppressLineNumbers w:val="0"/>
              <w:snapToGrid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T8灯管空支架</w:t>
            </w:r>
          </w:p>
        </w:tc>
        <w:tc>
          <w:tcPr>
            <w:tcW w:w="18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CB4F61">
            <w:pPr>
              <w:keepNext w:val="0"/>
              <w:keepLines w:val="0"/>
              <w:widowControl/>
              <w:suppressLineNumbers w:val="0"/>
              <w:snapToGrid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支架</w:t>
            </w:r>
          </w:p>
        </w:tc>
        <w:tc>
          <w:tcPr>
            <w:tcW w:w="22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E0AED1">
            <w:pPr>
              <w:keepNext w:val="0"/>
              <w:keepLines w:val="0"/>
              <w:widowControl/>
              <w:suppressLineNumbers w:val="0"/>
              <w:snapToGrid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三雄极光，欧普，公牛</w:t>
            </w:r>
          </w:p>
        </w:tc>
        <w:tc>
          <w:tcPr>
            <w:tcW w:w="6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E7762A">
            <w:pPr>
              <w:keepNext w:val="0"/>
              <w:keepLines w:val="0"/>
              <w:widowControl/>
              <w:suppressLineNumbers w:val="0"/>
              <w:snapToGrid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根</w:t>
            </w:r>
          </w:p>
        </w:tc>
        <w:tc>
          <w:tcPr>
            <w:tcW w:w="6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AD42E0">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2"/>
                <w:szCs w:val="22"/>
                <w:u w:val="none"/>
                <w:lang w:val="en-US" w:eastAsia="zh-CN" w:bidi="ar"/>
              </w:rPr>
              <w:t>100</w:t>
            </w:r>
          </w:p>
        </w:tc>
        <w:tc>
          <w:tcPr>
            <w:tcW w:w="8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FE7A12">
            <w:pPr>
              <w:keepNext w:val="0"/>
              <w:keepLines w:val="0"/>
              <w:widowControl/>
              <w:suppressLineNumbers w:val="0"/>
              <w:jc w:val="center"/>
              <w:textAlignment w:val="center"/>
              <w:rPr>
                <w:rFonts w:hint="default" w:ascii="仿宋" w:hAnsi="仿宋" w:eastAsia="仿宋" w:cs="仿宋"/>
                <w:i w:val="0"/>
                <w:iCs w:val="0"/>
                <w:color w:val="000000"/>
                <w:sz w:val="21"/>
                <w:szCs w:val="21"/>
                <w:u w:val="none"/>
                <w:lang w:val="en-US" w:eastAsia="zh-CN"/>
              </w:rPr>
            </w:pPr>
            <w:r>
              <w:rPr>
                <w:rFonts w:hint="eastAsia" w:ascii="仿宋" w:hAnsi="仿宋" w:eastAsia="仿宋" w:cs="仿宋"/>
                <w:i w:val="0"/>
                <w:iCs w:val="0"/>
                <w:color w:val="000000"/>
                <w:kern w:val="0"/>
                <w:sz w:val="22"/>
                <w:szCs w:val="22"/>
                <w:u w:val="none"/>
                <w:lang w:val="en-US" w:eastAsia="zh-CN" w:bidi="ar"/>
              </w:rPr>
              <w:t>32</w:t>
            </w:r>
          </w:p>
        </w:tc>
        <w:tc>
          <w:tcPr>
            <w:tcW w:w="784" w:type="dxa"/>
            <w:tcBorders>
              <w:top w:val="single" w:color="000000" w:sz="4" w:space="0"/>
              <w:left w:val="nil"/>
              <w:bottom w:val="single" w:color="000000" w:sz="4" w:space="0"/>
              <w:right w:val="single" w:color="000000" w:sz="4" w:space="0"/>
            </w:tcBorders>
            <w:shd w:val="clear" w:color="auto" w:fill="auto"/>
            <w:noWrap/>
            <w:vAlign w:val="center"/>
          </w:tcPr>
          <w:p w14:paraId="448C4623">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2"/>
                <w:szCs w:val="22"/>
                <w:u w:val="none"/>
                <w:lang w:val="en-US" w:eastAsia="zh-CN" w:bidi="ar"/>
              </w:rPr>
              <w:t>3200</w:t>
            </w:r>
          </w:p>
        </w:tc>
        <w:tc>
          <w:tcPr>
            <w:tcW w:w="792" w:type="dxa"/>
            <w:tcBorders>
              <w:top w:val="single" w:color="000000" w:sz="4" w:space="0"/>
              <w:left w:val="nil"/>
              <w:bottom w:val="single" w:color="000000" w:sz="4" w:space="0"/>
              <w:right w:val="single" w:color="000000" w:sz="4" w:space="0"/>
            </w:tcBorders>
            <w:shd w:val="clear" w:color="auto" w:fill="auto"/>
            <w:noWrap/>
            <w:vAlign w:val="center"/>
          </w:tcPr>
          <w:p w14:paraId="479E0921">
            <w:pPr>
              <w:keepNext w:val="0"/>
              <w:keepLines w:val="0"/>
              <w:widowControl/>
              <w:suppressLineNumbers w:val="0"/>
              <w:snapToGrid w:val="0"/>
              <w:jc w:val="center"/>
              <w:textAlignment w:val="center"/>
              <w:rPr>
                <w:rFonts w:hint="eastAsia" w:ascii="仿宋" w:hAnsi="仿宋" w:eastAsia="仿宋" w:cs="仿宋"/>
                <w:i w:val="0"/>
                <w:iCs w:val="0"/>
                <w:color w:val="000000"/>
                <w:sz w:val="21"/>
                <w:szCs w:val="21"/>
                <w:u w:val="none"/>
              </w:rPr>
            </w:pPr>
          </w:p>
        </w:tc>
      </w:tr>
      <w:tr w14:paraId="1D06077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454" w:hRule="exact"/>
          <w:jc w:val="center"/>
        </w:trPr>
        <w:tc>
          <w:tcPr>
            <w:tcW w:w="5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581279">
            <w:pPr>
              <w:keepNext w:val="0"/>
              <w:keepLines w:val="0"/>
              <w:widowControl/>
              <w:suppressLineNumbers w:val="0"/>
              <w:snapToGrid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11</w:t>
            </w:r>
          </w:p>
        </w:tc>
        <w:tc>
          <w:tcPr>
            <w:tcW w:w="15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B885D3">
            <w:pPr>
              <w:keepNext w:val="0"/>
              <w:keepLines w:val="0"/>
              <w:widowControl/>
              <w:suppressLineNumbers w:val="0"/>
              <w:snapToGrid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槽板</w:t>
            </w:r>
          </w:p>
        </w:tc>
        <w:tc>
          <w:tcPr>
            <w:tcW w:w="18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35B8AE">
            <w:pPr>
              <w:keepNext w:val="0"/>
              <w:keepLines w:val="0"/>
              <w:widowControl/>
              <w:suppressLineNumbers w:val="0"/>
              <w:snapToGrid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30槽板</w:t>
            </w:r>
          </w:p>
        </w:tc>
        <w:tc>
          <w:tcPr>
            <w:tcW w:w="22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B68689">
            <w:pPr>
              <w:keepNext w:val="0"/>
              <w:keepLines w:val="0"/>
              <w:widowControl/>
              <w:suppressLineNumbers w:val="0"/>
              <w:snapToGrid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中财，伟星，公牛</w:t>
            </w:r>
          </w:p>
        </w:tc>
        <w:tc>
          <w:tcPr>
            <w:tcW w:w="6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086297">
            <w:pPr>
              <w:keepNext w:val="0"/>
              <w:keepLines w:val="0"/>
              <w:widowControl/>
              <w:suppressLineNumbers w:val="0"/>
              <w:snapToGrid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个</w:t>
            </w:r>
          </w:p>
        </w:tc>
        <w:tc>
          <w:tcPr>
            <w:tcW w:w="6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E46C4C">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2"/>
                <w:szCs w:val="22"/>
                <w:u w:val="none"/>
                <w:lang w:val="en-US" w:eastAsia="zh-CN" w:bidi="ar"/>
              </w:rPr>
              <w:t>500</w:t>
            </w:r>
          </w:p>
        </w:tc>
        <w:tc>
          <w:tcPr>
            <w:tcW w:w="8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CFCB32">
            <w:pPr>
              <w:keepNext w:val="0"/>
              <w:keepLines w:val="0"/>
              <w:widowControl/>
              <w:suppressLineNumbers w:val="0"/>
              <w:jc w:val="center"/>
              <w:textAlignment w:val="center"/>
              <w:rPr>
                <w:rFonts w:hint="eastAsia" w:ascii="仿宋" w:hAnsi="仿宋" w:eastAsia="仿宋" w:cs="仿宋"/>
                <w:i w:val="0"/>
                <w:iCs w:val="0"/>
                <w:color w:val="000000"/>
                <w:sz w:val="21"/>
                <w:szCs w:val="21"/>
                <w:u w:val="none"/>
                <w:lang w:val="en-US" w:eastAsia="zh-CN"/>
              </w:rPr>
            </w:pPr>
            <w:r>
              <w:rPr>
                <w:rFonts w:hint="eastAsia" w:ascii="仿宋" w:hAnsi="仿宋" w:eastAsia="仿宋" w:cs="仿宋"/>
                <w:i w:val="0"/>
                <w:iCs w:val="0"/>
                <w:color w:val="000000"/>
                <w:kern w:val="0"/>
                <w:sz w:val="22"/>
                <w:szCs w:val="22"/>
                <w:u w:val="none"/>
                <w:lang w:val="en-US" w:eastAsia="zh-CN" w:bidi="ar"/>
              </w:rPr>
              <w:t>4</w:t>
            </w:r>
          </w:p>
        </w:tc>
        <w:tc>
          <w:tcPr>
            <w:tcW w:w="784" w:type="dxa"/>
            <w:tcBorders>
              <w:top w:val="single" w:color="000000" w:sz="4" w:space="0"/>
              <w:left w:val="nil"/>
              <w:bottom w:val="single" w:color="000000" w:sz="4" w:space="0"/>
              <w:right w:val="single" w:color="000000" w:sz="4" w:space="0"/>
            </w:tcBorders>
            <w:shd w:val="clear" w:color="auto" w:fill="auto"/>
            <w:noWrap/>
            <w:vAlign w:val="center"/>
          </w:tcPr>
          <w:p w14:paraId="1A7ABD19">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2"/>
                <w:szCs w:val="22"/>
                <w:u w:val="none"/>
                <w:lang w:val="en-US" w:eastAsia="zh-CN" w:bidi="ar"/>
              </w:rPr>
              <w:t>2000</w:t>
            </w:r>
          </w:p>
        </w:tc>
        <w:tc>
          <w:tcPr>
            <w:tcW w:w="792" w:type="dxa"/>
            <w:tcBorders>
              <w:top w:val="single" w:color="000000" w:sz="4" w:space="0"/>
              <w:left w:val="nil"/>
              <w:bottom w:val="single" w:color="000000" w:sz="4" w:space="0"/>
              <w:right w:val="single" w:color="000000" w:sz="4" w:space="0"/>
            </w:tcBorders>
            <w:shd w:val="clear" w:color="auto" w:fill="auto"/>
            <w:noWrap/>
            <w:vAlign w:val="center"/>
          </w:tcPr>
          <w:p w14:paraId="78CE463E">
            <w:pPr>
              <w:keepNext w:val="0"/>
              <w:keepLines w:val="0"/>
              <w:widowControl/>
              <w:suppressLineNumbers w:val="0"/>
              <w:snapToGrid w:val="0"/>
              <w:jc w:val="center"/>
              <w:textAlignment w:val="center"/>
              <w:rPr>
                <w:rFonts w:hint="eastAsia" w:ascii="仿宋" w:hAnsi="仿宋" w:eastAsia="仿宋" w:cs="仿宋"/>
                <w:i w:val="0"/>
                <w:iCs w:val="0"/>
                <w:color w:val="000000"/>
                <w:sz w:val="21"/>
                <w:szCs w:val="21"/>
                <w:u w:val="none"/>
              </w:rPr>
            </w:pPr>
          </w:p>
        </w:tc>
      </w:tr>
      <w:tr w14:paraId="28A74D8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32" w:type="dxa"/>
            <w:left w:w="64" w:type="dxa"/>
            <w:bottom w:w="32" w:type="dxa"/>
            <w:right w:w="64" w:type="dxa"/>
          </w:tblCellMar>
        </w:tblPrEx>
        <w:trPr>
          <w:trHeight w:val="454" w:hRule="exact"/>
          <w:jc w:val="center"/>
        </w:trPr>
        <w:tc>
          <w:tcPr>
            <w:tcW w:w="5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BAC155">
            <w:pPr>
              <w:keepNext w:val="0"/>
              <w:keepLines w:val="0"/>
              <w:widowControl/>
              <w:suppressLineNumbers w:val="0"/>
              <w:snapToGrid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12</w:t>
            </w:r>
          </w:p>
        </w:tc>
        <w:tc>
          <w:tcPr>
            <w:tcW w:w="15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133D04">
            <w:pPr>
              <w:keepNext w:val="0"/>
              <w:keepLines w:val="0"/>
              <w:widowControl/>
              <w:suppressLineNumbers w:val="0"/>
              <w:snapToGrid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插头</w:t>
            </w:r>
          </w:p>
        </w:tc>
        <w:tc>
          <w:tcPr>
            <w:tcW w:w="18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FB3BDF">
            <w:pPr>
              <w:keepNext w:val="0"/>
              <w:keepLines w:val="0"/>
              <w:widowControl/>
              <w:suppressLineNumbers w:val="0"/>
              <w:snapToGrid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三芯，二芯</w:t>
            </w:r>
          </w:p>
        </w:tc>
        <w:tc>
          <w:tcPr>
            <w:tcW w:w="22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1286E2">
            <w:pPr>
              <w:keepNext w:val="0"/>
              <w:keepLines w:val="0"/>
              <w:widowControl/>
              <w:suppressLineNumbers w:val="0"/>
              <w:snapToGrid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三雄极光，欧普，公牛</w:t>
            </w:r>
          </w:p>
        </w:tc>
        <w:tc>
          <w:tcPr>
            <w:tcW w:w="6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CFBBFE">
            <w:pPr>
              <w:keepNext w:val="0"/>
              <w:keepLines w:val="0"/>
              <w:widowControl/>
              <w:suppressLineNumbers w:val="0"/>
              <w:snapToGrid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个</w:t>
            </w:r>
          </w:p>
        </w:tc>
        <w:tc>
          <w:tcPr>
            <w:tcW w:w="6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8FF0BF">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2"/>
                <w:szCs w:val="22"/>
                <w:u w:val="none"/>
                <w:lang w:val="en-US" w:eastAsia="zh-CN" w:bidi="ar"/>
              </w:rPr>
              <w:t>300</w:t>
            </w:r>
          </w:p>
        </w:tc>
        <w:tc>
          <w:tcPr>
            <w:tcW w:w="8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2B4800">
            <w:pPr>
              <w:keepNext w:val="0"/>
              <w:keepLines w:val="0"/>
              <w:widowControl/>
              <w:suppressLineNumbers w:val="0"/>
              <w:jc w:val="center"/>
              <w:textAlignment w:val="center"/>
              <w:rPr>
                <w:rFonts w:hint="eastAsia" w:ascii="仿宋" w:hAnsi="仿宋" w:eastAsia="仿宋" w:cs="仿宋"/>
                <w:i w:val="0"/>
                <w:iCs w:val="0"/>
                <w:color w:val="000000"/>
                <w:sz w:val="21"/>
                <w:szCs w:val="21"/>
                <w:u w:val="none"/>
                <w:lang w:val="en-US" w:eastAsia="zh-CN"/>
              </w:rPr>
            </w:pPr>
            <w:r>
              <w:rPr>
                <w:rFonts w:hint="eastAsia" w:ascii="仿宋" w:hAnsi="仿宋" w:eastAsia="仿宋" w:cs="仿宋"/>
                <w:i w:val="0"/>
                <w:iCs w:val="0"/>
                <w:color w:val="000000"/>
                <w:kern w:val="0"/>
                <w:sz w:val="22"/>
                <w:szCs w:val="22"/>
                <w:u w:val="none"/>
                <w:lang w:val="en-US" w:eastAsia="zh-CN" w:bidi="ar"/>
              </w:rPr>
              <w:t>5.6</w:t>
            </w:r>
          </w:p>
        </w:tc>
        <w:tc>
          <w:tcPr>
            <w:tcW w:w="784" w:type="dxa"/>
            <w:tcBorders>
              <w:top w:val="single" w:color="000000" w:sz="4" w:space="0"/>
              <w:left w:val="nil"/>
              <w:bottom w:val="single" w:color="000000" w:sz="4" w:space="0"/>
              <w:right w:val="single" w:color="000000" w:sz="4" w:space="0"/>
            </w:tcBorders>
            <w:shd w:val="clear" w:color="auto" w:fill="auto"/>
            <w:noWrap/>
            <w:vAlign w:val="center"/>
          </w:tcPr>
          <w:p w14:paraId="0E8522B7">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2"/>
                <w:szCs w:val="22"/>
                <w:u w:val="none"/>
                <w:lang w:val="en-US" w:eastAsia="zh-CN" w:bidi="ar"/>
              </w:rPr>
              <w:t>1680</w:t>
            </w:r>
          </w:p>
        </w:tc>
        <w:tc>
          <w:tcPr>
            <w:tcW w:w="792" w:type="dxa"/>
            <w:tcBorders>
              <w:top w:val="single" w:color="000000" w:sz="4" w:space="0"/>
              <w:left w:val="nil"/>
              <w:bottom w:val="single" w:color="000000" w:sz="4" w:space="0"/>
              <w:right w:val="single" w:color="000000" w:sz="4" w:space="0"/>
            </w:tcBorders>
            <w:shd w:val="clear" w:color="auto" w:fill="auto"/>
            <w:noWrap/>
            <w:vAlign w:val="center"/>
          </w:tcPr>
          <w:p w14:paraId="6537A714">
            <w:pPr>
              <w:keepNext w:val="0"/>
              <w:keepLines w:val="0"/>
              <w:widowControl/>
              <w:suppressLineNumbers w:val="0"/>
              <w:snapToGrid w:val="0"/>
              <w:jc w:val="center"/>
              <w:textAlignment w:val="center"/>
              <w:rPr>
                <w:rFonts w:hint="eastAsia" w:ascii="仿宋" w:hAnsi="仿宋" w:eastAsia="仿宋" w:cs="仿宋"/>
                <w:i w:val="0"/>
                <w:iCs w:val="0"/>
                <w:color w:val="000000"/>
                <w:sz w:val="21"/>
                <w:szCs w:val="21"/>
                <w:u w:val="none"/>
              </w:rPr>
            </w:pPr>
          </w:p>
        </w:tc>
      </w:tr>
      <w:tr w14:paraId="44D91CA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454" w:hRule="exact"/>
          <w:jc w:val="center"/>
        </w:trPr>
        <w:tc>
          <w:tcPr>
            <w:tcW w:w="5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E1D04A">
            <w:pPr>
              <w:keepNext w:val="0"/>
              <w:keepLines w:val="0"/>
              <w:widowControl/>
              <w:suppressLineNumbers w:val="0"/>
              <w:snapToGrid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13</w:t>
            </w:r>
          </w:p>
        </w:tc>
        <w:tc>
          <w:tcPr>
            <w:tcW w:w="15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F4BB5B">
            <w:pPr>
              <w:keepNext w:val="0"/>
              <w:keepLines w:val="0"/>
              <w:widowControl/>
              <w:suppressLineNumbers w:val="0"/>
              <w:snapToGrid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三孔插座</w:t>
            </w:r>
          </w:p>
        </w:tc>
        <w:tc>
          <w:tcPr>
            <w:tcW w:w="18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F88CEA">
            <w:pPr>
              <w:keepNext w:val="0"/>
              <w:keepLines w:val="0"/>
              <w:widowControl/>
              <w:suppressLineNumbers w:val="0"/>
              <w:snapToGrid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16A</w:t>
            </w:r>
          </w:p>
        </w:tc>
        <w:tc>
          <w:tcPr>
            <w:tcW w:w="22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D408A9">
            <w:pPr>
              <w:keepNext w:val="0"/>
              <w:keepLines w:val="0"/>
              <w:widowControl/>
              <w:suppressLineNumbers w:val="0"/>
              <w:snapToGrid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三雄极光，欧普，公牛</w:t>
            </w:r>
          </w:p>
        </w:tc>
        <w:tc>
          <w:tcPr>
            <w:tcW w:w="6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A48F69">
            <w:pPr>
              <w:keepNext w:val="0"/>
              <w:keepLines w:val="0"/>
              <w:widowControl/>
              <w:suppressLineNumbers w:val="0"/>
              <w:snapToGrid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块</w:t>
            </w:r>
          </w:p>
        </w:tc>
        <w:tc>
          <w:tcPr>
            <w:tcW w:w="6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2FE9EF">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2"/>
                <w:szCs w:val="22"/>
                <w:u w:val="none"/>
                <w:lang w:val="en-US" w:eastAsia="zh-CN" w:bidi="ar"/>
              </w:rPr>
              <w:t>300</w:t>
            </w:r>
          </w:p>
        </w:tc>
        <w:tc>
          <w:tcPr>
            <w:tcW w:w="8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F927E6">
            <w:pPr>
              <w:keepNext w:val="0"/>
              <w:keepLines w:val="0"/>
              <w:widowControl/>
              <w:suppressLineNumbers w:val="0"/>
              <w:jc w:val="center"/>
              <w:textAlignment w:val="center"/>
              <w:rPr>
                <w:rFonts w:hint="default" w:ascii="仿宋" w:hAnsi="仿宋" w:eastAsia="仿宋" w:cs="仿宋"/>
                <w:i w:val="0"/>
                <w:iCs w:val="0"/>
                <w:color w:val="000000"/>
                <w:sz w:val="21"/>
                <w:szCs w:val="21"/>
                <w:u w:val="none"/>
                <w:lang w:val="en-US" w:eastAsia="zh-CN"/>
              </w:rPr>
            </w:pPr>
            <w:r>
              <w:rPr>
                <w:rFonts w:hint="eastAsia" w:ascii="仿宋" w:hAnsi="仿宋" w:eastAsia="仿宋" w:cs="仿宋"/>
                <w:i w:val="0"/>
                <w:iCs w:val="0"/>
                <w:color w:val="000000"/>
                <w:kern w:val="0"/>
                <w:sz w:val="22"/>
                <w:szCs w:val="22"/>
                <w:u w:val="none"/>
                <w:lang w:val="en-US" w:eastAsia="zh-CN" w:bidi="ar"/>
              </w:rPr>
              <w:t>9.6</w:t>
            </w:r>
          </w:p>
        </w:tc>
        <w:tc>
          <w:tcPr>
            <w:tcW w:w="784" w:type="dxa"/>
            <w:tcBorders>
              <w:top w:val="single" w:color="000000" w:sz="4" w:space="0"/>
              <w:left w:val="nil"/>
              <w:bottom w:val="single" w:color="000000" w:sz="4" w:space="0"/>
              <w:right w:val="single" w:color="000000" w:sz="4" w:space="0"/>
            </w:tcBorders>
            <w:shd w:val="clear" w:color="auto" w:fill="auto"/>
            <w:noWrap/>
            <w:vAlign w:val="center"/>
          </w:tcPr>
          <w:p w14:paraId="7F88876E">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2"/>
                <w:szCs w:val="22"/>
                <w:u w:val="none"/>
                <w:lang w:val="en-US" w:eastAsia="zh-CN" w:bidi="ar"/>
              </w:rPr>
              <w:t>2880</w:t>
            </w:r>
          </w:p>
        </w:tc>
        <w:tc>
          <w:tcPr>
            <w:tcW w:w="792" w:type="dxa"/>
            <w:tcBorders>
              <w:top w:val="single" w:color="000000" w:sz="4" w:space="0"/>
              <w:left w:val="nil"/>
              <w:bottom w:val="single" w:color="000000" w:sz="4" w:space="0"/>
              <w:right w:val="single" w:color="000000" w:sz="4" w:space="0"/>
            </w:tcBorders>
            <w:shd w:val="clear" w:color="auto" w:fill="auto"/>
            <w:noWrap/>
            <w:vAlign w:val="center"/>
          </w:tcPr>
          <w:p w14:paraId="6C440963">
            <w:pPr>
              <w:keepNext w:val="0"/>
              <w:keepLines w:val="0"/>
              <w:widowControl/>
              <w:suppressLineNumbers w:val="0"/>
              <w:snapToGrid w:val="0"/>
              <w:jc w:val="center"/>
              <w:textAlignment w:val="center"/>
              <w:rPr>
                <w:rFonts w:hint="eastAsia" w:ascii="仿宋" w:hAnsi="仿宋" w:eastAsia="仿宋" w:cs="仿宋"/>
                <w:i w:val="0"/>
                <w:iCs w:val="0"/>
                <w:color w:val="000000"/>
                <w:sz w:val="21"/>
                <w:szCs w:val="21"/>
                <w:u w:val="none"/>
              </w:rPr>
            </w:pPr>
          </w:p>
        </w:tc>
      </w:tr>
      <w:tr w14:paraId="2AADFB8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32" w:type="dxa"/>
            <w:left w:w="64" w:type="dxa"/>
            <w:bottom w:w="32" w:type="dxa"/>
            <w:right w:w="64" w:type="dxa"/>
          </w:tblCellMar>
        </w:tblPrEx>
        <w:trPr>
          <w:trHeight w:val="454" w:hRule="exact"/>
          <w:jc w:val="center"/>
        </w:trPr>
        <w:tc>
          <w:tcPr>
            <w:tcW w:w="5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C2E44D">
            <w:pPr>
              <w:keepNext w:val="0"/>
              <w:keepLines w:val="0"/>
              <w:widowControl/>
              <w:suppressLineNumbers w:val="0"/>
              <w:snapToGrid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14</w:t>
            </w:r>
          </w:p>
        </w:tc>
        <w:tc>
          <w:tcPr>
            <w:tcW w:w="15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D9A27D">
            <w:pPr>
              <w:keepNext w:val="0"/>
              <w:keepLines w:val="0"/>
              <w:widowControl/>
              <w:suppressLineNumbers w:val="0"/>
              <w:snapToGrid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五孔插座</w:t>
            </w:r>
          </w:p>
        </w:tc>
        <w:tc>
          <w:tcPr>
            <w:tcW w:w="18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7D925A">
            <w:pPr>
              <w:keepNext w:val="0"/>
              <w:keepLines w:val="0"/>
              <w:widowControl/>
              <w:suppressLineNumbers w:val="0"/>
              <w:snapToGrid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86型</w:t>
            </w:r>
          </w:p>
        </w:tc>
        <w:tc>
          <w:tcPr>
            <w:tcW w:w="22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23F2BA">
            <w:pPr>
              <w:keepNext w:val="0"/>
              <w:keepLines w:val="0"/>
              <w:widowControl/>
              <w:suppressLineNumbers w:val="0"/>
              <w:snapToGrid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三雄极光，欧普，公牛</w:t>
            </w:r>
          </w:p>
        </w:tc>
        <w:tc>
          <w:tcPr>
            <w:tcW w:w="6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59E451">
            <w:pPr>
              <w:keepNext w:val="0"/>
              <w:keepLines w:val="0"/>
              <w:widowControl/>
              <w:suppressLineNumbers w:val="0"/>
              <w:snapToGrid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块</w:t>
            </w:r>
          </w:p>
        </w:tc>
        <w:tc>
          <w:tcPr>
            <w:tcW w:w="6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3F0481">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2"/>
                <w:szCs w:val="22"/>
                <w:u w:val="none"/>
                <w:lang w:val="en-US" w:eastAsia="zh-CN" w:bidi="ar"/>
              </w:rPr>
              <w:t>500</w:t>
            </w:r>
          </w:p>
        </w:tc>
        <w:tc>
          <w:tcPr>
            <w:tcW w:w="8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17E2C8">
            <w:pPr>
              <w:keepNext w:val="0"/>
              <w:keepLines w:val="0"/>
              <w:widowControl/>
              <w:suppressLineNumbers w:val="0"/>
              <w:jc w:val="center"/>
              <w:textAlignment w:val="center"/>
              <w:rPr>
                <w:rFonts w:hint="default" w:ascii="仿宋" w:hAnsi="仿宋" w:eastAsia="仿宋" w:cs="仿宋"/>
                <w:i w:val="0"/>
                <w:iCs w:val="0"/>
                <w:color w:val="000000"/>
                <w:sz w:val="21"/>
                <w:szCs w:val="21"/>
                <w:u w:val="none"/>
                <w:lang w:val="en-US" w:eastAsia="zh-CN"/>
              </w:rPr>
            </w:pPr>
            <w:r>
              <w:rPr>
                <w:rFonts w:hint="eastAsia" w:ascii="仿宋" w:hAnsi="仿宋" w:eastAsia="仿宋" w:cs="仿宋"/>
                <w:i w:val="0"/>
                <w:iCs w:val="0"/>
                <w:color w:val="000000"/>
                <w:kern w:val="0"/>
                <w:sz w:val="22"/>
                <w:szCs w:val="22"/>
                <w:u w:val="none"/>
                <w:lang w:val="en-US" w:eastAsia="zh-CN" w:bidi="ar"/>
              </w:rPr>
              <w:t>8</w:t>
            </w:r>
          </w:p>
        </w:tc>
        <w:tc>
          <w:tcPr>
            <w:tcW w:w="784" w:type="dxa"/>
            <w:tcBorders>
              <w:top w:val="single" w:color="000000" w:sz="4" w:space="0"/>
              <w:left w:val="nil"/>
              <w:bottom w:val="single" w:color="000000" w:sz="4" w:space="0"/>
              <w:right w:val="single" w:color="000000" w:sz="4" w:space="0"/>
            </w:tcBorders>
            <w:shd w:val="clear" w:color="auto" w:fill="auto"/>
            <w:noWrap/>
            <w:vAlign w:val="center"/>
          </w:tcPr>
          <w:p w14:paraId="02C9DD3D">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2"/>
                <w:szCs w:val="22"/>
                <w:u w:val="none"/>
                <w:lang w:val="en-US" w:eastAsia="zh-CN" w:bidi="ar"/>
              </w:rPr>
              <w:t>4000</w:t>
            </w:r>
          </w:p>
        </w:tc>
        <w:tc>
          <w:tcPr>
            <w:tcW w:w="792" w:type="dxa"/>
            <w:tcBorders>
              <w:top w:val="single" w:color="000000" w:sz="4" w:space="0"/>
              <w:left w:val="nil"/>
              <w:bottom w:val="single" w:color="000000" w:sz="4" w:space="0"/>
              <w:right w:val="single" w:color="000000" w:sz="4" w:space="0"/>
            </w:tcBorders>
            <w:shd w:val="clear" w:color="auto" w:fill="auto"/>
            <w:noWrap/>
            <w:vAlign w:val="center"/>
          </w:tcPr>
          <w:p w14:paraId="7AA6AE16">
            <w:pPr>
              <w:keepNext w:val="0"/>
              <w:keepLines w:val="0"/>
              <w:widowControl/>
              <w:suppressLineNumbers w:val="0"/>
              <w:snapToGrid w:val="0"/>
              <w:jc w:val="center"/>
              <w:textAlignment w:val="center"/>
              <w:rPr>
                <w:rFonts w:hint="eastAsia" w:ascii="仿宋" w:hAnsi="仿宋" w:eastAsia="仿宋" w:cs="仿宋"/>
                <w:i w:val="0"/>
                <w:iCs w:val="0"/>
                <w:color w:val="000000"/>
                <w:sz w:val="21"/>
                <w:szCs w:val="21"/>
                <w:u w:val="none"/>
              </w:rPr>
            </w:pPr>
          </w:p>
        </w:tc>
      </w:tr>
      <w:tr w14:paraId="775361F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32" w:type="dxa"/>
            <w:left w:w="64" w:type="dxa"/>
            <w:bottom w:w="32" w:type="dxa"/>
            <w:right w:w="64" w:type="dxa"/>
          </w:tblCellMar>
        </w:tblPrEx>
        <w:trPr>
          <w:trHeight w:val="454" w:hRule="exact"/>
          <w:jc w:val="center"/>
        </w:trPr>
        <w:tc>
          <w:tcPr>
            <w:tcW w:w="5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8EE4DE">
            <w:pPr>
              <w:keepNext w:val="0"/>
              <w:keepLines w:val="0"/>
              <w:widowControl/>
              <w:suppressLineNumbers w:val="0"/>
              <w:snapToGrid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15</w:t>
            </w:r>
          </w:p>
        </w:tc>
        <w:tc>
          <w:tcPr>
            <w:tcW w:w="15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2E4997">
            <w:pPr>
              <w:keepNext w:val="0"/>
              <w:keepLines w:val="0"/>
              <w:widowControl/>
              <w:suppressLineNumbers w:val="0"/>
              <w:snapToGrid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插座</w:t>
            </w:r>
          </w:p>
        </w:tc>
        <w:tc>
          <w:tcPr>
            <w:tcW w:w="18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1F2150">
            <w:pPr>
              <w:keepNext w:val="0"/>
              <w:keepLines w:val="0"/>
              <w:widowControl/>
              <w:suppressLineNumbers w:val="0"/>
              <w:snapToGrid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地插</w:t>
            </w:r>
          </w:p>
        </w:tc>
        <w:tc>
          <w:tcPr>
            <w:tcW w:w="22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743B28">
            <w:pPr>
              <w:keepNext w:val="0"/>
              <w:keepLines w:val="0"/>
              <w:widowControl/>
              <w:suppressLineNumbers w:val="0"/>
              <w:snapToGrid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三雄极光，欧普，公牛</w:t>
            </w:r>
          </w:p>
        </w:tc>
        <w:tc>
          <w:tcPr>
            <w:tcW w:w="6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51FE68">
            <w:pPr>
              <w:keepNext w:val="0"/>
              <w:keepLines w:val="0"/>
              <w:widowControl/>
              <w:suppressLineNumbers w:val="0"/>
              <w:snapToGrid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个</w:t>
            </w:r>
          </w:p>
        </w:tc>
        <w:tc>
          <w:tcPr>
            <w:tcW w:w="6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313A9B">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2"/>
                <w:szCs w:val="22"/>
                <w:u w:val="none"/>
                <w:lang w:val="en-US" w:eastAsia="zh-CN" w:bidi="ar"/>
              </w:rPr>
              <w:t>100</w:t>
            </w:r>
          </w:p>
        </w:tc>
        <w:tc>
          <w:tcPr>
            <w:tcW w:w="8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B6299D">
            <w:pPr>
              <w:keepNext w:val="0"/>
              <w:keepLines w:val="0"/>
              <w:widowControl/>
              <w:suppressLineNumbers w:val="0"/>
              <w:jc w:val="center"/>
              <w:textAlignment w:val="center"/>
              <w:rPr>
                <w:rFonts w:hint="default" w:ascii="仿宋" w:hAnsi="仿宋" w:eastAsia="仿宋" w:cs="仿宋"/>
                <w:i w:val="0"/>
                <w:iCs w:val="0"/>
                <w:color w:val="000000"/>
                <w:sz w:val="21"/>
                <w:szCs w:val="21"/>
                <w:u w:val="none"/>
                <w:lang w:val="en-US" w:eastAsia="zh-CN"/>
              </w:rPr>
            </w:pPr>
            <w:r>
              <w:rPr>
                <w:rFonts w:hint="eastAsia" w:ascii="仿宋" w:hAnsi="仿宋" w:eastAsia="仿宋" w:cs="仿宋"/>
                <w:i w:val="0"/>
                <w:iCs w:val="0"/>
                <w:color w:val="000000"/>
                <w:kern w:val="0"/>
                <w:sz w:val="22"/>
                <w:szCs w:val="22"/>
                <w:u w:val="none"/>
                <w:lang w:val="en-US" w:eastAsia="zh-CN" w:bidi="ar"/>
              </w:rPr>
              <w:t>86.4</w:t>
            </w:r>
          </w:p>
        </w:tc>
        <w:tc>
          <w:tcPr>
            <w:tcW w:w="784" w:type="dxa"/>
            <w:tcBorders>
              <w:top w:val="single" w:color="000000" w:sz="4" w:space="0"/>
              <w:left w:val="nil"/>
              <w:bottom w:val="single" w:color="000000" w:sz="4" w:space="0"/>
              <w:right w:val="single" w:color="000000" w:sz="4" w:space="0"/>
            </w:tcBorders>
            <w:shd w:val="clear" w:color="auto" w:fill="auto"/>
            <w:noWrap/>
            <w:vAlign w:val="center"/>
          </w:tcPr>
          <w:p w14:paraId="7A1AB988">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2"/>
                <w:szCs w:val="22"/>
                <w:u w:val="none"/>
                <w:lang w:val="en-US" w:eastAsia="zh-CN" w:bidi="ar"/>
              </w:rPr>
              <w:t>8640</w:t>
            </w:r>
          </w:p>
        </w:tc>
        <w:tc>
          <w:tcPr>
            <w:tcW w:w="792" w:type="dxa"/>
            <w:tcBorders>
              <w:top w:val="single" w:color="000000" w:sz="4" w:space="0"/>
              <w:left w:val="nil"/>
              <w:bottom w:val="single" w:color="000000" w:sz="4" w:space="0"/>
              <w:right w:val="single" w:color="000000" w:sz="4" w:space="0"/>
            </w:tcBorders>
            <w:shd w:val="clear" w:color="auto" w:fill="auto"/>
            <w:noWrap/>
            <w:vAlign w:val="center"/>
          </w:tcPr>
          <w:p w14:paraId="7402BE45">
            <w:pPr>
              <w:keepNext w:val="0"/>
              <w:keepLines w:val="0"/>
              <w:widowControl/>
              <w:suppressLineNumbers w:val="0"/>
              <w:snapToGrid w:val="0"/>
              <w:jc w:val="center"/>
              <w:textAlignment w:val="center"/>
              <w:rPr>
                <w:rFonts w:hint="eastAsia" w:ascii="仿宋" w:hAnsi="仿宋" w:eastAsia="仿宋" w:cs="仿宋"/>
                <w:i w:val="0"/>
                <w:iCs w:val="0"/>
                <w:color w:val="000000"/>
                <w:sz w:val="21"/>
                <w:szCs w:val="21"/>
                <w:u w:val="none"/>
              </w:rPr>
            </w:pPr>
          </w:p>
        </w:tc>
      </w:tr>
      <w:tr w14:paraId="4269FE7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32" w:type="dxa"/>
            <w:left w:w="64" w:type="dxa"/>
            <w:bottom w:w="32" w:type="dxa"/>
            <w:right w:w="64" w:type="dxa"/>
          </w:tblCellMar>
        </w:tblPrEx>
        <w:trPr>
          <w:trHeight w:val="454" w:hRule="exact"/>
          <w:jc w:val="center"/>
        </w:trPr>
        <w:tc>
          <w:tcPr>
            <w:tcW w:w="5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4E51FB">
            <w:pPr>
              <w:keepNext w:val="0"/>
              <w:keepLines w:val="0"/>
              <w:widowControl/>
              <w:suppressLineNumbers w:val="0"/>
              <w:snapToGrid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16</w:t>
            </w:r>
          </w:p>
        </w:tc>
        <w:tc>
          <w:tcPr>
            <w:tcW w:w="15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175A33">
            <w:pPr>
              <w:keepNext w:val="0"/>
              <w:keepLines w:val="0"/>
              <w:widowControl/>
              <w:suppressLineNumbers w:val="0"/>
              <w:snapToGrid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灯具</w:t>
            </w:r>
          </w:p>
        </w:tc>
        <w:tc>
          <w:tcPr>
            <w:tcW w:w="18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F21C6D">
            <w:pPr>
              <w:keepNext w:val="0"/>
              <w:keepLines w:val="0"/>
              <w:widowControl/>
              <w:suppressLineNumbers w:val="0"/>
              <w:snapToGrid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强光灯</w:t>
            </w:r>
          </w:p>
        </w:tc>
        <w:tc>
          <w:tcPr>
            <w:tcW w:w="22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52069D">
            <w:pPr>
              <w:keepNext w:val="0"/>
              <w:keepLines w:val="0"/>
              <w:widowControl/>
              <w:suppressLineNumbers w:val="0"/>
              <w:snapToGrid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三雄极光，欧普，公牛</w:t>
            </w:r>
          </w:p>
        </w:tc>
        <w:tc>
          <w:tcPr>
            <w:tcW w:w="6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82152E">
            <w:pPr>
              <w:keepNext w:val="0"/>
              <w:keepLines w:val="0"/>
              <w:widowControl/>
              <w:suppressLineNumbers w:val="0"/>
              <w:snapToGrid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个</w:t>
            </w:r>
          </w:p>
        </w:tc>
        <w:tc>
          <w:tcPr>
            <w:tcW w:w="6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BBD602">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2"/>
                <w:szCs w:val="22"/>
                <w:u w:val="none"/>
                <w:lang w:val="en-US" w:eastAsia="zh-CN" w:bidi="ar"/>
              </w:rPr>
              <w:t>10</w:t>
            </w:r>
          </w:p>
        </w:tc>
        <w:tc>
          <w:tcPr>
            <w:tcW w:w="8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518336">
            <w:pPr>
              <w:keepNext w:val="0"/>
              <w:keepLines w:val="0"/>
              <w:widowControl/>
              <w:suppressLineNumbers w:val="0"/>
              <w:jc w:val="center"/>
              <w:textAlignment w:val="center"/>
              <w:rPr>
                <w:rFonts w:hint="default" w:ascii="仿宋" w:hAnsi="仿宋" w:eastAsia="仿宋" w:cs="仿宋"/>
                <w:i w:val="0"/>
                <w:iCs w:val="0"/>
                <w:color w:val="000000"/>
                <w:sz w:val="21"/>
                <w:szCs w:val="21"/>
                <w:u w:val="none"/>
                <w:lang w:val="en-US" w:eastAsia="zh-CN"/>
              </w:rPr>
            </w:pPr>
            <w:r>
              <w:rPr>
                <w:rFonts w:hint="eastAsia" w:ascii="仿宋" w:hAnsi="仿宋" w:eastAsia="仿宋" w:cs="仿宋"/>
                <w:i w:val="0"/>
                <w:iCs w:val="0"/>
                <w:color w:val="000000"/>
                <w:kern w:val="0"/>
                <w:sz w:val="22"/>
                <w:szCs w:val="22"/>
                <w:u w:val="none"/>
                <w:lang w:val="en-US" w:eastAsia="zh-CN" w:bidi="ar"/>
              </w:rPr>
              <w:t>168</w:t>
            </w:r>
          </w:p>
        </w:tc>
        <w:tc>
          <w:tcPr>
            <w:tcW w:w="784" w:type="dxa"/>
            <w:tcBorders>
              <w:top w:val="single" w:color="000000" w:sz="4" w:space="0"/>
              <w:left w:val="nil"/>
              <w:bottom w:val="single" w:color="000000" w:sz="4" w:space="0"/>
              <w:right w:val="single" w:color="000000" w:sz="4" w:space="0"/>
            </w:tcBorders>
            <w:shd w:val="clear" w:color="auto" w:fill="auto"/>
            <w:noWrap/>
            <w:vAlign w:val="center"/>
          </w:tcPr>
          <w:p w14:paraId="076D8852">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2"/>
                <w:szCs w:val="22"/>
                <w:u w:val="none"/>
                <w:lang w:val="en-US" w:eastAsia="zh-CN" w:bidi="ar"/>
              </w:rPr>
              <w:t>1680</w:t>
            </w:r>
          </w:p>
        </w:tc>
        <w:tc>
          <w:tcPr>
            <w:tcW w:w="792" w:type="dxa"/>
            <w:tcBorders>
              <w:top w:val="single" w:color="000000" w:sz="4" w:space="0"/>
              <w:left w:val="nil"/>
              <w:bottom w:val="single" w:color="000000" w:sz="4" w:space="0"/>
              <w:right w:val="single" w:color="000000" w:sz="4" w:space="0"/>
            </w:tcBorders>
            <w:shd w:val="clear" w:color="auto" w:fill="auto"/>
            <w:noWrap/>
            <w:vAlign w:val="center"/>
          </w:tcPr>
          <w:p w14:paraId="3C0C60DB">
            <w:pPr>
              <w:keepNext w:val="0"/>
              <w:keepLines w:val="0"/>
              <w:widowControl/>
              <w:suppressLineNumbers w:val="0"/>
              <w:snapToGrid w:val="0"/>
              <w:jc w:val="center"/>
              <w:textAlignment w:val="center"/>
              <w:rPr>
                <w:rFonts w:hint="eastAsia" w:ascii="仿宋" w:hAnsi="仿宋" w:eastAsia="仿宋" w:cs="仿宋"/>
                <w:i w:val="0"/>
                <w:iCs w:val="0"/>
                <w:color w:val="000000"/>
                <w:sz w:val="21"/>
                <w:szCs w:val="21"/>
                <w:u w:val="none"/>
              </w:rPr>
            </w:pPr>
          </w:p>
        </w:tc>
      </w:tr>
      <w:tr w14:paraId="539AC58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454" w:hRule="exact"/>
          <w:jc w:val="center"/>
        </w:trPr>
        <w:tc>
          <w:tcPr>
            <w:tcW w:w="5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0BAF0C">
            <w:pPr>
              <w:keepNext w:val="0"/>
              <w:keepLines w:val="0"/>
              <w:widowControl/>
              <w:suppressLineNumbers w:val="0"/>
              <w:snapToGrid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17</w:t>
            </w:r>
          </w:p>
        </w:tc>
        <w:tc>
          <w:tcPr>
            <w:tcW w:w="15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E52EB0">
            <w:pPr>
              <w:keepNext w:val="0"/>
              <w:keepLines w:val="0"/>
              <w:widowControl/>
              <w:suppressLineNumbers w:val="0"/>
              <w:snapToGrid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底盒</w:t>
            </w:r>
          </w:p>
        </w:tc>
        <w:tc>
          <w:tcPr>
            <w:tcW w:w="18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6A9F7B">
            <w:pPr>
              <w:keepNext w:val="0"/>
              <w:keepLines w:val="0"/>
              <w:widowControl/>
              <w:suppressLineNumbers w:val="0"/>
              <w:snapToGrid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86型</w:t>
            </w:r>
          </w:p>
        </w:tc>
        <w:tc>
          <w:tcPr>
            <w:tcW w:w="22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8E8355">
            <w:pPr>
              <w:keepNext w:val="0"/>
              <w:keepLines w:val="0"/>
              <w:widowControl/>
              <w:suppressLineNumbers w:val="0"/>
              <w:snapToGrid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伟星，金牛，公牛</w:t>
            </w:r>
          </w:p>
        </w:tc>
        <w:tc>
          <w:tcPr>
            <w:tcW w:w="6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486757">
            <w:pPr>
              <w:keepNext w:val="0"/>
              <w:keepLines w:val="0"/>
              <w:widowControl/>
              <w:suppressLineNumbers w:val="0"/>
              <w:snapToGrid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个</w:t>
            </w:r>
          </w:p>
        </w:tc>
        <w:tc>
          <w:tcPr>
            <w:tcW w:w="6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753245">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2"/>
                <w:szCs w:val="22"/>
                <w:u w:val="none"/>
                <w:lang w:val="en-US" w:eastAsia="zh-CN" w:bidi="ar"/>
              </w:rPr>
              <w:t>200</w:t>
            </w:r>
          </w:p>
        </w:tc>
        <w:tc>
          <w:tcPr>
            <w:tcW w:w="8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A9150F">
            <w:pPr>
              <w:keepNext w:val="0"/>
              <w:keepLines w:val="0"/>
              <w:widowControl/>
              <w:suppressLineNumbers w:val="0"/>
              <w:jc w:val="center"/>
              <w:textAlignment w:val="center"/>
              <w:rPr>
                <w:rFonts w:hint="eastAsia" w:ascii="仿宋" w:hAnsi="仿宋" w:eastAsia="仿宋" w:cs="仿宋"/>
                <w:i w:val="0"/>
                <w:iCs w:val="0"/>
                <w:color w:val="000000"/>
                <w:sz w:val="21"/>
                <w:szCs w:val="21"/>
                <w:u w:val="none"/>
                <w:lang w:val="en-US" w:eastAsia="zh-CN"/>
              </w:rPr>
            </w:pPr>
            <w:r>
              <w:rPr>
                <w:rFonts w:hint="eastAsia" w:ascii="仿宋" w:hAnsi="仿宋" w:eastAsia="仿宋" w:cs="仿宋"/>
                <w:i w:val="0"/>
                <w:iCs w:val="0"/>
                <w:color w:val="000000"/>
                <w:kern w:val="0"/>
                <w:sz w:val="22"/>
                <w:szCs w:val="22"/>
                <w:u w:val="none"/>
                <w:lang w:val="en-US" w:eastAsia="zh-CN" w:bidi="ar"/>
              </w:rPr>
              <w:t>2.4</w:t>
            </w:r>
          </w:p>
        </w:tc>
        <w:tc>
          <w:tcPr>
            <w:tcW w:w="784" w:type="dxa"/>
            <w:tcBorders>
              <w:top w:val="single" w:color="000000" w:sz="4" w:space="0"/>
              <w:left w:val="nil"/>
              <w:bottom w:val="single" w:color="000000" w:sz="4" w:space="0"/>
              <w:right w:val="single" w:color="000000" w:sz="4" w:space="0"/>
            </w:tcBorders>
            <w:shd w:val="clear" w:color="auto" w:fill="auto"/>
            <w:noWrap/>
            <w:vAlign w:val="center"/>
          </w:tcPr>
          <w:p w14:paraId="2CE9DA91">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2"/>
                <w:szCs w:val="22"/>
                <w:u w:val="none"/>
                <w:lang w:val="en-US" w:eastAsia="zh-CN" w:bidi="ar"/>
              </w:rPr>
              <w:t>480</w:t>
            </w:r>
          </w:p>
        </w:tc>
        <w:tc>
          <w:tcPr>
            <w:tcW w:w="792" w:type="dxa"/>
            <w:tcBorders>
              <w:top w:val="single" w:color="000000" w:sz="4" w:space="0"/>
              <w:left w:val="nil"/>
              <w:bottom w:val="single" w:color="000000" w:sz="4" w:space="0"/>
              <w:right w:val="single" w:color="000000" w:sz="4" w:space="0"/>
            </w:tcBorders>
            <w:shd w:val="clear" w:color="auto" w:fill="auto"/>
            <w:noWrap/>
            <w:vAlign w:val="center"/>
          </w:tcPr>
          <w:p w14:paraId="472C5209">
            <w:pPr>
              <w:keepNext w:val="0"/>
              <w:keepLines w:val="0"/>
              <w:widowControl/>
              <w:suppressLineNumbers w:val="0"/>
              <w:snapToGrid w:val="0"/>
              <w:jc w:val="center"/>
              <w:textAlignment w:val="center"/>
              <w:rPr>
                <w:rFonts w:hint="eastAsia" w:ascii="仿宋" w:hAnsi="仿宋" w:eastAsia="仿宋" w:cs="仿宋"/>
                <w:i w:val="0"/>
                <w:iCs w:val="0"/>
                <w:color w:val="000000"/>
                <w:sz w:val="21"/>
                <w:szCs w:val="21"/>
                <w:u w:val="none"/>
              </w:rPr>
            </w:pPr>
          </w:p>
        </w:tc>
      </w:tr>
      <w:tr w14:paraId="20AD48A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454" w:hRule="exact"/>
          <w:jc w:val="center"/>
        </w:trPr>
        <w:tc>
          <w:tcPr>
            <w:tcW w:w="5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2BAB52">
            <w:pPr>
              <w:keepNext w:val="0"/>
              <w:keepLines w:val="0"/>
              <w:widowControl/>
              <w:suppressLineNumbers w:val="0"/>
              <w:snapToGrid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18</w:t>
            </w:r>
          </w:p>
        </w:tc>
        <w:tc>
          <w:tcPr>
            <w:tcW w:w="15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8BE572">
            <w:pPr>
              <w:keepNext w:val="0"/>
              <w:keepLines w:val="0"/>
              <w:widowControl/>
              <w:suppressLineNumbers w:val="0"/>
              <w:snapToGrid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底盒</w:t>
            </w:r>
          </w:p>
        </w:tc>
        <w:tc>
          <w:tcPr>
            <w:tcW w:w="18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75099D">
            <w:pPr>
              <w:keepNext w:val="0"/>
              <w:keepLines w:val="0"/>
              <w:widowControl/>
              <w:suppressLineNumbers w:val="0"/>
              <w:snapToGrid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防水86型</w:t>
            </w:r>
          </w:p>
        </w:tc>
        <w:tc>
          <w:tcPr>
            <w:tcW w:w="22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A186C7">
            <w:pPr>
              <w:keepNext w:val="0"/>
              <w:keepLines w:val="0"/>
              <w:widowControl/>
              <w:suppressLineNumbers w:val="0"/>
              <w:snapToGrid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伟星，金牛，公牛</w:t>
            </w:r>
          </w:p>
        </w:tc>
        <w:tc>
          <w:tcPr>
            <w:tcW w:w="6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184C1C">
            <w:pPr>
              <w:keepNext w:val="0"/>
              <w:keepLines w:val="0"/>
              <w:widowControl/>
              <w:suppressLineNumbers w:val="0"/>
              <w:snapToGrid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个</w:t>
            </w:r>
          </w:p>
        </w:tc>
        <w:tc>
          <w:tcPr>
            <w:tcW w:w="6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5BBC69">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2"/>
                <w:szCs w:val="22"/>
                <w:u w:val="none"/>
                <w:lang w:val="en-US" w:eastAsia="zh-CN" w:bidi="ar"/>
              </w:rPr>
              <w:t>100</w:t>
            </w:r>
          </w:p>
        </w:tc>
        <w:tc>
          <w:tcPr>
            <w:tcW w:w="8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7E5D00">
            <w:pPr>
              <w:keepNext w:val="0"/>
              <w:keepLines w:val="0"/>
              <w:widowControl/>
              <w:suppressLineNumbers w:val="0"/>
              <w:jc w:val="center"/>
              <w:textAlignment w:val="center"/>
              <w:rPr>
                <w:rFonts w:hint="eastAsia" w:ascii="仿宋" w:hAnsi="仿宋" w:eastAsia="仿宋" w:cs="仿宋"/>
                <w:i w:val="0"/>
                <w:iCs w:val="0"/>
                <w:color w:val="000000"/>
                <w:sz w:val="21"/>
                <w:szCs w:val="21"/>
                <w:u w:val="none"/>
                <w:lang w:val="en-US" w:eastAsia="zh-CN"/>
              </w:rPr>
            </w:pPr>
            <w:r>
              <w:rPr>
                <w:rFonts w:hint="eastAsia" w:ascii="仿宋" w:hAnsi="仿宋" w:eastAsia="仿宋" w:cs="仿宋"/>
                <w:i w:val="0"/>
                <w:iCs w:val="0"/>
                <w:color w:val="000000"/>
                <w:kern w:val="0"/>
                <w:sz w:val="22"/>
                <w:szCs w:val="22"/>
                <w:u w:val="none"/>
                <w:lang w:val="en-US" w:eastAsia="zh-CN" w:bidi="ar"/>
              </w:rPr>
              <w:t>3.2</w:t>
            </w:r>
          </w:p>
        </w:tc>
        <w:tc>
          <w:tcPr>
            <w:tcW w:w="784" w:type="dxa"/>
            <w:tcBorders>
              <w:top w:val="single" w:color="000000" w:sz="4" w:space="0"/>
              <w:left w:val="nil"/>
              <w:bottom w:val="single" w:color="000000" w:sz="4" w:space="0"/>
              <w:right w:val="single" w:color="000000" w:sz="4" w:space="0"/>
            </w:tcBorders>
            <w:shd w:val="clear" w:color="auto" w:fill="auto"/>
            <w:noWrap/>
            <w:vAlign w:val="center"/>
          </w:tcPr>
          <w:p w14:paraId="3E56A512">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2"/>
                <w:szCs w:val="22"/>
                <w:u w:val="none"/>
                <w:lang w:val="en-US" w:eastAsia="zh-CN" w:bidi="ar"/>
              </w:rPr>
              <w:t>320</w:t>
            </w:r>
          </w:p>
        </w:tc>
        <w:tc>
          <w:tcPr>
            <w:tcW w:w="792" w:type="dxa"/>
            <w:tcBorders>
              <w:top w:val="single" w:color="000000" w:sz="4" w:space="0"/>
              <w:left w:val="nil"/>
              <w:bottom w:val="single" w:color="000000" w:sz="4" w:space="0"/>
              <w:right w:val="single" w:color="000000" w:sz="4" w:space="0"/>
            </w:tcBorders>
            <w:shd w:val="clear" w:color="auto" w:fill="auto"/>
            <w:noWrap/>
            <w:vAlign w:val="center"/>
          </w:tcPr>
          <w:p w14:paraId="2DA155B5">
            <w:pPr>
              <w:keepNext w:val="0"/>
              <w:keepLines w:val="0"/>
              <w:widowControl/>
              <w:suppressLineNumbers w:val="0"/>
              <w:snapToGrid w:val="0"/>
              <w:jc w:val="center"/>
              <w:textAlignment w:val="center"/>
              <w:rPr>
                <w:rFonts w:hint="eastAsia" w:ascii="仿宋" w:hAnsi="仿宋" w:eastAsia="仿宋" w:cs="仿宋"/>
                <w:i w:val="0"/>
                <w:iCs w:val="0"/>
                <w:color w:val="000000"/>
                <w:sz w:val="21"/>
                <w:szCs w:val="21"/>
                <w:u w:val="none"/>
              </w:rPr>
            </w:pPr>
          </w:p>
        </w:tc>
      </w:tr>
      <w:tr w14:paraId="4DFD0B2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454" w:hRule="exact"/>
          <w:jc w:val="center"/>
        </w:trPr>
        <w:tc>
          <w:tcPr>
            <w:tcW w:w="5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E2B85A">
            <w:pPr>
              <w:keepNext w:val="0"/>
              <w:keepLines w:val="0"/>
              <w:widowControl/>
              <w:suppressLineNumbers w:val="0"/>
              <w:snapToGrid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19</w:t>
            </w:r>
          </w:p>
        </w:tc>
        <w:tc>
          <w:tcPr>
            <w:tcW w:w="15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A83EBC">
            <w:pPr>
              <w:keepNext w:val="0"/>
              <w:keepLines w:val="0"/>
              <w:widowControl/>
              <w:suppressLineNumbers w:val="0"/>
              <w:snapToGrid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底盒修复器</w:t>
            </w:r>
          </w:p>
        </w:tc>
        <w:tc>
          <w:tcPr>
            <w:tcW w:w="18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20E271">
            <w:pPr>
              <w:snapToGrid w:val="0"/>
              <w:jc w:val="center"/>
              <w:rPr>
                <w:rFonts w:hint="default" w:ascii="仿宋" w:hAnsi="仿宋" w:eastAsia="仿宋" w:cs="仿宋"/>
                <w:i w:val="0"/>
                <w:iCs w:val="0"/>
                <w:color w:val="000000"/>
                <w:sz w:val="21"/>
                <w:szCs w:val="21"/>
                <w:u w:val="none"/>
                <w:lang w:val="en-US" w:eastAsia="zh-CN"/>
              </w:rPr>
            </w:pPr>
            <w:r>
              <w:rPr>
                <w:rFonts w:hint="eastAsia" w:ascii="仿宋" w:hAnsi="仿宋" w:eastAsia="仿宋" w:cs="仿宋"/>
                <w:i w:val="0"/>
                <w:iCs w:val="0"/>
                <w:color w:val="000000"/>
                <w:sz w:val="21"/>
                <w:szCs w:val="21"/>
                <w:u w:val="none"/>
                <w:lang w:val="en-US" w:eastAsia="zh-CN"/>
              </w:rPr>
              <w:t>86</w:t>
            </w:r>
          </w:p>
        </w:tc>
        <w:tc>
          <w:tcPr>
            <w:tcW w:w="22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C2E20F">
            <w:pPr>
              <w:keepNext w:val="0"/>
              <w:keepLines w:val="0"/>
              <w:widowControl/>
              <w:suppressLineNumbers w:val="0"/>
              <w:snapToGrid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伟星，金牛，公牛</w:t>
            </w:r>
          </w:p>
        </w:tc>
        <w:tc>
          <w:tcPr>
            <w:tcW w:w="6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DAF667">
            <w:pPr>
              <w:keepNext w:val="0"/>
              <w:keepLines w:val="0"/>
              <w:widowControl/>
              <w:suppressLineNumbers w:val="0"/>
              <w:snapToGrid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个</w:t>
            </w:r>
          </w:p>
        </w:tc>
        <w:tc>
          <w:tcPr>
            <w:tcW w:w="6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780E76">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2"/>
                <w:szCs w:val="22"/>
                <w:u w:val="none"/>
                <w:lang w:val="en-US" w:eastAsia="zh-CN" w:bidi="ar"/>
              </w:rPr>
              <w:t>400</w:t>
            </w:r>
          </w:p>
        </w:tc>
        <w:tc>
          <w:tcPr>
            <w:tcW w:w="8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E4229E">
            <w:pPr>
              <w:keepNext w:val="0"/>
              <w:keepLines w:val="0"/>
              <w:widowControl/>
              <w:suppressLineNumbers w:val="0"/>
              <w:jc w:val="center"/>
              <w:textAlignment w:val="center"/>
              <w:rPr>
                <w:rFonts w:hint="eastAsia" w:ascii="仿宋" w:hAnsi="仿宋" w:eastAsia="仿宋" w:cs="仿宋"/>
                <w:i w:val="0"/>
                <w:iCs w:val="0"/>
                <w:color w:val="000000"/>
                <w:sz w:val="21"/>
                <w:szCs w:val="21"/>
                <w:u w:val="none"/>
                <w:lang w:val="en-US" w:eastAsia="zh-CN"/>
              </w:rPr>
            </w:pPr>
            <w:r>
              <w:rPr>
                <w:rFonts w:hint="eastAsia" w:ascii="仿宋" w:hAnsi="仿宋" w:eastAsia="仿宋" w:cs="仿宋"/>
                <w:i w:val="0"/>
                <w:iCs w:val="0"/>
                <w:color w:val="000000"/>
                <w:kern w:val="0"/>
                <w:sz w:val="22"/>
                <w:szCs w:val="22"/>
                <w:u w:val="none"/>
                <w:lang w:val="en-US" w:eastAsia="zh-CN" w:bidi="ar"/>
              </w:rPr>
              <w:t>1.6</w:t>
            </w:r>
          </w:p>
        </w:tc>
        <w:tc>
          <w:tcPr>
            <w:tcW w:w="784" w:type="dxa"/>
            <w:tcBorders>
              <w:top w:val="single" w:color="000000" w:sz="4" w:space="0"/>
              <w:left w:val="nil"/>
              <w:bottom w:val="single" w:color="000000" w:sz="4" w:space="0"/>
              <w:right w:val="single" w:color="000000" w:sz="4" w:space="0"/>
            </w:tcBorders>
            <w:shd w:val="clear" w:color="auto" w:fill="auto"/>
            <w:noWrap/>
            <w:vAlign w:val="center"/>
          </w:tcPr>
          <w:p w14:paraId="54064A34">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2"/>
                <w:szCs w:val="22"/>
                <w:u w:val="none"/>
                <w:lang w:val="en-US" w:eastAsia="zh-CN" w:bidi="ar"/>
              </w:rPr>
              <w:t>640</w:t>
            </w:r>
          </w:p>
        </w:tc>
        <w:tc>
          <w:tcPr>
            <w:tcW w:w="792" w:type="dxa"/>
            <w:tcBorders>
              <w:top w:val="single" w:color="000000" w:sz="4" w:space="0"/>
              <w:left w:val="nil"/>
              <w:bottom w:val="single" w:color="000000" w:sz="4" w:space="0"/>
              <w:right w:val="single" w:color="000000" w:sz="4" w:space="0"/>
            </w:tcBorders>
            <w:shd w:val="clear" w:color="auto" w:fill="auto"/>
            <w:noWrap/>
            <w:vAlign w:val="center"/>
          </w:tcPr>
          <w:p w14:paraId="4C433B28">
            <w:pPr>
              <w:keepNext w:val="0"/>
              <w:keepLines w:val="0"/>
              <w:widowControl/>
              <w:suppressLineNumbers w:val="0"/>
              <w:snapToGrid w:val="0"/>
              <w:jc w:val="center"/>
              <w:textAlignment w:val="center"/>
              <w:rPr>
                <w:rFonts w:hint="eastAsia" w:ascii="仿宋" w:hAnsi="仿宋" w:eastAsia="仿宋" w:cs="仿宋"/>
                <w:i w:val="0"/>
                <w:iCs w:val="0"/>
                <w:color w:val="000000"/>
                <w:sz w:val="21"/>
                <w:szCs w:val="21"/>
                <w:u w:val="none"/>
              </w:rPr>
            </w:pPr>
          </w:p>
        </w:tc>
      </w:tr>
      <w:tr w14:paraId="22DAAE9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32" w:type="dxa"/>
            <w:left w:w="64" w:type="dxa"/>
            <w:bottom w:w="32" w:type="dxa"/>
            <w:right w:w="64" w:type="dxa"/>
          </w:tblCellMar>
        </w:tblPrEx>
        <w:trPr>
          <w:trHeight w:val="454" w:hRule="exact"/>
          <w:jc w:val="center"/>
        </w:trPr>
        <w:tc>
          <w:tcPr>
            <w:tcW w:w="5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477112">
            <w:pPr>
              <w:keepNext w:val="0"/>
              <w:keepLines w:val="0"/>
              <w:widowControl/>
              <w:suppressLineNumbers w:val="0"/>
              <w:snapToGrid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20</w:t>
            </w:r>
          </w:p>
        </w:tc>
        <w:tc>
          <w:tcPr>
            <w:tcW w:w="15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485760">
            <w:pPr>
              <w:keepNext w:val="0"/>
              <w:keepLines w:val="0"/>
              <w:widowControl/>
              <w:suppressLineNumbers w:val="0"/>
              <w:snapToGrid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电机</w:t>
            </w:r>
          </w:p>
        </w:tc>
        <w:tc>
          <w:tcPr>
            <w:tcW w:w="18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771BC4">
            <w:pPr>
              <w:keepNext w:val="0"/>
              <w:keepLines w:val="0"/>
              <w:widowControl/>
              <w:suppressLineNumbers w:val="0"/>
              <w:snapToGrid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风扇电机</w:t>
            </w:r>
          </w:p>
        </w:tc>
        <w:tc>
          <w:tcPr>
            <w:tcW w:w="22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448B8C">
            <w:pPr>
              <w:keepNext w:val="0"/>
              <w:keepLines w:val="0"/>
              <w:widowControl/>
              <w:suppressLineNumbers w:val="0"/>
              <w:snapToGrid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民族，欧普，公牛</w:t>
            </w:r>
          </w:p>
        </w:tc>
        <w:tc>
          <w:tcPr>
            <w:tcW w:w="6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F98D69">
            <w:pPr>
              <w:keepNext w:val="0"/>
              <w:keepLines w:val="0"/>
              <w:widowControl/>
              <w:suppressLineNumbers w:val="0"/>
              <w:snapToGrid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个</w:t>
            </w:r>
          </w:p>
        </w:tc>
        <w:tc>
          <w:tcPr>
            <w:tcW w:w="6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B9AE0F">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2"/>
                <w:szCs w:val="22"/>
                <w:u w:val="none"/>
                <w:lang w:val="en-US" w:eastAsia="zh-CN" w:bidi="ar"/>
              </w:rPr>
              <w:t>100</w:t>
            </w:r>
          </w:p>
        </w:tc>
        <w:tc>
          <w:tcPr>
            <w:tcW w:w="8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F6878D">
            <w:pPr>
              <w:keepNext w:val="0"/>
              <w:keepLines w:val="0"/>
              <w:widowControl/>
              <w:suppressLineNumbers w:val="0"/>
              <w:jc w:val="center"/>
              <w:textAlignment w:val="center"/>
              <w:rPr>
                <w:rFonts w:hint="default" w:ascii="仿宋" w:hAnsi="仿宋" w:eastAsia="仿宋" w:cs="仿宋"/>
                <w:i w:val="0"/>
                <w:iCs w:val="0"/>
                <w:color w:val="000000"/>
                <w:sz w:val="21"/>
                <w:szCs w:val="21"/>
                <w:u w:val="none"/>
                <w:lang w:val="en-US" w:eastAsia="zh-CN"/>
              </w:rPr>
            </w:pPr>
            <w:r>
              <w:rPr>
                <w:rFonts w:hint="eastAsia" w:ascii="仿宋" w:hAnsi="仿宋" w:eastAsia="仿宋" w:cs="仿宋"/>
                <w:i w:val="0"/>
                <w:iCs w:val="0"/>
                <w:color w:val="000000"/>
                <w:kern w:val="0"/>
                <w:sz w:val="22"/>
                <w:szCs w:val="22"/>
                <w:u w:val="none"/>
                <w:lang w:val="en-US" w:eastAsia="zh-CN" w:bidi="ar"/>
              </w:rPr>
              <w:t>56</w:t>
            </w:r>
          </w:p>
        </w:tc>
        <w:tc>
          <w:tcPr>
            <w:tcW w:w="784" w:type="dxa"/>
            <w:tcBorders>
              <w:top w:val="single" w:color="000000" w:sz="4" w:space="0"/>
              <w:left w:val="nil"/>
              <w:bottom w:val="single" w:color="000000" w:sz="4" w:space="0"/>
              <w:right w:val="single" w:color="000000" w:sz="4" w:space="0"/>
            </w:tcBorders>
            <w:shd w:val="clear" w:color="auto" w:fill="auto"/>
            <w:noWrap/>
            <w:vAlign w:val="center"/>
          </w:tcPr>
          <w:p w14:paraId="4532FF8F">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2"/>
                <w:szCs w:val="22"/>
                <w:u w:val="none"/>
                <w:lang w:val="en-US" w:eastAsia="zh-CN" w:bidi="ar"/>
              </w:rPr>
              <w:t>5600</w:t>
            </w:r>
          </w:p>
        </w:tc>
        <w:tc>
          <w:tcPr>
            <w:tcW w:w="792" w:type="dxa"/>
            <w:tcBorders>
              <w:top w:val="single" w:color="000000" w:sz="4" w:space="0"/>
              <w:left w:val="nil"/>
              <w:bottom w:val="single" w:color="000000" w:sz="4" w:space="0"/>
              <w:right w:val="single" w:color="000000" w:sz="4" w:space="0"/>
            </w:tcBorders>
            <w:shd w:val="clear" w:color="auto" w:fill="auto"/>
            <w:noWrap/>
            <w:vAlign w:val="center"/>
          </w:tcPr>
          <w:p w14:paraId="3936AE23">
            <w:pPr>
              <w:keepNext w:val="0"/>
              <w:keepLines w:val="0"/>
              <w:widowControl/>
              <w:suppressLineNumbers w:val="0"/>
              <w:snapToGrid w:val="0"/>
              <w:jc w:val="center"/>
              <w:textAlignment w:val="center"/>
              <w:rPr>
                <w:rFonts w:hint="eastAsia" w:ascii="仿宋" w:hAnsi="仿宋" w:eastAsia="仿宋" w:cs="仿宋"/>
                <w:i w:val="0"/>
                <w:iCs w:val="0"/>
                <w:color w:val="000000"/>
                <w:sz w:val="21"/>
                <w:szCs w:val="21"/>
                <w:u w:val="none"/>
              </w:rPr>
            </w:pPr>
          </w:p>
        </w:tc>
      </w:tr>
      <w:tr w14:paraId="6A54B97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32" w:type="dxa"/>
            <w:left w:w="64" w:type="dxa"/>
            <w:bottom w:w="32" w:type="dxa"/>
            <w:right w:w="64" w:type="dxa"/>
          </w:tblCellMar>
        </w:tblPrEx>
        <w:trPr>
          <w:trHeight w:val="454" w:hRule="exact"/>
          <w:jc w:val="center"/>
        </w:trPr>
        <w:tc>
          <w:tcPr>
            <w:tcW w:w="5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3430D3">
            <w:pPr>
              <w:keepNext w:val="0"/>
              <w:keepLines w:val="0"/>
              <w:widowControl/>
              <w:suppressLineNumbers w:val="0"/>
              <w:snapToGrid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21</w:t>
            </w:r>
          </w:p>
        </w:tc>
        <w:tc>
          <w:tcPr>
            <w:tcW w:w="15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009B13">
            <w:pPr>
              <w:keepNext w:val="0"/>
              <w:keepLines w:val="0"/>
              <w:widowControl/>
              <w:suppressLineNumbers w:val="0"/>
              <w:snapToGrid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电缆线</w:t>
            </w:r>
          </w:p>
        </w:tc>
        <w:tc>
          <w:tcPr>
            <w:tcW w:w="18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B926E2">
            <w:pPr>
              <w:keepNext w:val="0"/>
              <w:keepLines w:val="0"/>
              <w:widowControl/>
              <w:suppressLineNumbers w:val="0"/>
              <w:snapToGrid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3*6+1</w:t>
            </w:r>
          </w:p>
        </w:tc>
        <w:tc>
          <w:tcPr>
            <w:tcW w:w="22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3B6F2F">
            <w:pPr>
              <w:keepNext w:val="0"/>
              <w:keepLines w:val="0"/>
              <w:widowControl/>
              <w:suppressLineNumbers w:val="0"/>
              <w:snapToGrid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金杯，恒飞，京广</w:t>
            </w:r>
          </w:p>
        </w:tc>
        <w:tc>
          <w:tcPr>
            <w:tcW w:w="6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56660A">
            <w:pPr>
              <w:keepNext w:val="0"/>
              <w:keepLines w:val="0"/>
              <w:widowControl/>
              <w:suppressLineNumbers w:val="0"/>
              <w:snapToGrid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米</w:t>
            </w:r>
          </w:p>
        </w:tc>
        <w:tc>
          <w:tcPr>
            <w:tcW w:w="6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A39396">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2"/>
                <w:szCs w:val="22"/>
                <w:u w:val="none"/>
                <w:lang w:val="en-US" w:eastAsia="zh-CN" w:bidi="ar"/>
              </w:rPr>
              <w:t>500</w:t>
            </w:r>
          </w:p>
        </w:tc>
        <w:tc>
          <w:tcPr>
            <w:tcW w:w="8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1D073F">
            <w:pPr>
              <w:keepNext w:val="0"/>
              <w:keepLines w:val="0"/>
              <w:widowControl/>
              <w:suppressLineNumbers w:val="0"/>
              <w:jc w:val="center"/>
              <w:textAlignment w:val="center"/>
              <w:rPr>
                <w:rFonts w:hint="default" w:ascii="仿宋" w:hAnsi="仿宋" w:eastAsia="仿宋" w:cs="仿宋"/>
                <w:i w:val="0"/>
                <w:iCs w:val="0"/>
                <w:color w:val="000000"/>
                <w:sz w:val="21"/>
                <w:szCs w:val="21"/>
                <w:u w:val="none"/>
                <w:lang w:val="en-US" w:eastAsia="zh-CN"/>
              </w:rPr>
            </w:pPr>
            <w:r>
              <w:rPr>
                <w:rFonts w:hint="eastAsia" w:ascii="仿宋" w:hAnsi="仿宋" w:eastAsia="仿宋" w:cs="仿宋"/>
                <w:i w:val="0"/>
                <w:iCs w:val="0"/>
                <w:color w:val="000000"/>
                <w:kern w:val="0"/>
                <w:sz w:val="22"/>
                <w:szCs w:val="22"/>
                <w:u w:val="none"/>
                <w:lang w:val="en-US" w:eastAsia="zh-CN" w:bidi="ar"/>
              </w:rPr>
              <w:t>22.4</w:t>
            </w:r>
          </w:p>
        </w:tc>
        <w:tc>
          <w:tcPr>
            <w:tcW w:w="784" w:type="dxa"/>
            <w:tcBorders>
              <w:top w:val="single" w:color="000000" w:sz="4" w:space="0"/>
              <w:left w:val="nil"/>
              <w:bottom w:val="single" w:color="000000" w:sz="4" w:space="0"/>
              <w:right w:val="single" w:color="000000" w:sz="4" w:space="0"/>
            </w:tcBorders>
            <w:shd w:val="clear" w:color="auto" w:fill="auto"/>
            <w:noWrap/>
            <w:vAlign w:val="center"/>
          </w:tcPr>
          <w:p w14:paraId="1FF6E7C3">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2"/>
                <w:szCs w:val="22"/>
                <w:u w:val="none"/>
                <w:lang w:val="en-US" w:eastAsia="zh-CN" w:bidi="ar"/>
              </w:rPr>
              <w:t>11200</w:t>
            </w:r>
          </w:p>
        </w:tc>
        <w:tc>
          <w:tcPr>
            <w:tcW w:w="792" w:type="dxa"/>
            <w:tcBorders>
              <w:top w:val="single" w:color="000000" w:sz="4" w:space="0"/>
              <w:left w:val="nil"/>
              <w:bottom w:val="single" w:color="000000" w:sz="4" w:space="0"/>
              <w:right w:val="single" w:color="000000" w:sz="4" w:space="0"/>
            </w:tcBorders>
            <w:shd w:val="clear" w:color="auto" w:fill="auto"/>
            <w:noWrap/>
            <w:vAlign w:val="center"/>
          </w:tcPr>
          <w:p w14:paraId="5209C3F6">
            <w:pPr>
              <w:keepNext w:val="0"/>
              <w:keepLines w:val="0"/>
              <w:widowControl/>
              <w:suppressLineNumbers w:val="0"/>
              <w:snapToGrid w:val="0"/>
              <w:jc w:val="center"/>
              <w:textAlignment w:val="center"/>
              <w:rPr>
                <w:rFonts w:hint="eastAsia" w:ascii="仿宋" w:hAnsi="仿宋" w:eastAsia="仿宋" w:cs="仿宋"/>
                <w:i w:val="0"/>
                <w:iCs w:val="0"/>
                <w:color w:val="000000"/>
                <w:sz w:val="21"/>
                <w:szCs w:val="21"/>
                <w:u w:val="none"/>
              </w:rPr>
            </w:pPr>
          </w:p>
        </w:tc>
      </w:tr>
      <w:tr w14:paraId="0E7A741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32" w:type="dxa"/>
            <w:left w:w="64" w:type="dxa"/>
            <w:bottom w:w="32" w:type="dxa"/>
            <w:right w:w="64" w:type="dxa"/>
          </w:tblCellMar>
        </w:tblPrEx>
        <w:trPr>
          <w:trHeight w:val="454" w:hRule="exact"/>
          <w:jc w:val="center"/>
        </w:trPr>
        <w:tc>
          <w:tcPr>
            <w:tcW w:w="5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59282A">
            <w:pPr>
              <w:keepNext w:val="0"/>
              <w:keepLines w:val="0"/>
              <w:widowControl/>
              <w:suppressLineNumbers w:val="0"/>
              <w:snapToGrid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22</w:t>
            </w:r>
          </w:p>
        </w:tc>
        <w:tc>
          <w:tcPr>
            <w:tcW w:w="15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774FDF">
            <w:pPr>
              <w:keepNext w:val="0"/>
              <w:keepLines w:val="0"/>
              <w:widowControl/>
              <w:suppressLineNumbers w:val="0"/>
              <w:snapToGrid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电线BV</w:t>
            </w:r>
          </w:p>
        </w:tc>
        <w:tc>
          <w:tcPr>
            <w:tcW w:w="18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53D2CF">
            <w:pPr>
              <w:keepNext w:val="0"/>
              <w:keepLines w:val="0"/>
              <w:widowControl/>
              <w:suppressLineNumbers w:val="0"/>
              <w:snapToGrid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1.5平方</w:t>
            </w:r>
          </w:p>
        </w:tc>
        <w:tc>
          <w:tcPr>
            <w:tcW w:w="22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A91B99">
            <w:pPr>
              <w:keepNext w:val="0"/>
              <w:keepLines w:val="0"/>
              <w:widowControl/>
              <w:suppressLineNumbers w:val="0"/>
              <w:snapToGrid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金杯，恒飞，京广</w:t>
            </w:r>
          </w:p>
        </w:tc>
        <w:tc>
          <w:tcPr>
            <w:tcW w:w="6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108FE8">
            <w:pPr>
              <w:keepNext w:val="0"/>
              <w:keepLines w:val="0"/>
              <w:widowControl/>
              <w:suppressLineNumbers w:val="0"/>
              <w:snapToGrid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米</w:t>
            </w:r>
          </w:p>
        </w:tc>
        <w:tc>
          <w:tcPr>
            <w:tcW w:w="6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A9262B">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2"/>
                <w:szCs w:val="22"/>
                <w:u w:val="none"/>
                <w:lang w:val="en-US" w:eastAsia="zh-CN" w:bidi="ar"/>
              </w:rPr>
              <w:t>800</w:t>
            </w:r>
          </w:p>
        </w:tc>
        <w:tc>
          <w:tcPr>
            <w:tcW w:w="8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7C3A6D">
            <w:pPr>
              <w:keepNext w:val="0"/>
              <w:keepLines w:val="0"/>
              <w:widowControl/>
              <w:suppressLineNumbers w:val="0"/>
              <w:jc w:val="center"/>
              <w:textAlignment w:val="center"/>
              <w:rPr>
                <w:rFonts w:hint="default" w:ascii="仿宋" w:hAnsi="仿宋" w:eastAsia="仿宋" w:cs="仿宋"/>
                <w:i w:val="0"/>
                <w:iCs w:val="0"/>
                <w:color w:val="000000"/>
                <w:sz w:val="21"/>
                <w:szCs w:val="21"/>
                <w:u w:val="none"/>
                <w:lang w:val="en-US" w:eastAsia="zh-CN"/>
              </w:rPr>
            </w:pPr>
            <w:r>
              <w:rPr>
                <w:rFonts w:hint="eastAsia" w:ascii="仿宋" w:hAnsi="仿宋" w:eastAsia="仿宋" w:cs="仿宋"/>
                <w:i w:val="0"/>
                <w:iCs w:val="0"/>
                <w:color w:val="000000"/>
                <w:kern w:val="0"/>
                <w:sz w:val="22"/>
                <w:szCs w:val="22"/>
                <w:u w:val="none"/>
                <w:lang w:val="en-US" w:eastAsia="zh-CN" w:bidi="ar"/>
              </w:rPr>
              <w:t>1.2</w:t>
            </w:r>
          </w:p>
        </w:tc>
        <w:tc>
          <w:tcPr>
            <w:tcW w:w="784" w:type="dxa"/>
            <w:tcBorders>
              <w:top w:val="single" w:color="000000" w:sz="4" w:space="0"/>
              <w:left w:val="nil"/>
              <w:bottom w:val="single" w:color="000000" w:sz="4" w:space="0"/>
              <w:right w:val="single" w:color="000000" w:sz="4" w:space="0"/>
            </w:tcBorders>
            <w:shd w:val="clear" w:color="auto" w:fill="auto"/>
            <w:noWrap/>
            <w:vAlign w:val="center"/>
          </w:tcPr>
          <w:p w14:paraId="7F6A8FF8">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2"/>
                <w:szCs w:val="22"/>
                <w:u w:val="none"/>
                <w:lang w:val="en-US" w:eastAsia="zh-CN" w:bidi="ar"/>
              </w:rPr>
              <w:t>960</w:t>
            </w:r>
          </w:p>
        </w:tc>
        <w:tc>
          <w:tcPr>
            <w:tcW w:w="792" w:type="dxa"/>
            <w:tcBorders>
              <w:top w:val="single" w:color="000000" w:sz="4" w:space="0"/>
              <w:left w:val="nil"/>
              <w:bottom w:val="single" w:color="000000" w:sz="4" w:space="0"/>
              <w:right w:val="single" w:color="000000" w:sz="4" w:space="0"/>
            </w:tcBorders>
            <w:shd w:val="clear" w:color="auto" w:fill="auto"/>
            <w:noWrap/>
            <w:vAlign w:val="center"/>
          </w:tcPr>
          <w:p w14:paraId="687070E0">
            <w:pPr>
              <w:keepNext w:val="0"/>
              <w:keepLines w:val="0"/>
              <w:widowControl/>
              <w:suppressLineNumbers w:val="0"/>
              <w:snapToGrid w:val="0"/>
              <w:jc w:val="center"/>
              <w:textAlignment w:val="center"/>
              <w:rPr>
                <w:rFonts w:hint="eastAsia" w:ascii="仿宋" w:hAnsi="仿宋" w:eastAsia="仿宋" w:cs="仿宋"/>
                <w:i w:val="0"/>
                <w:iCs w:val="0"/>
                <w:color w:val="000000"/>
                <w:sz w:val="21"/>
                <w:szCs w:val="21"/>
                <w:u w:val="none"/>
              </w:rPr>
            </w:pPr>
          </w:p>
        </w:tc>
      </w:tr>
      <w:tr w14:paraId="09FC4E0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32" w:type="dxa"/>
            <w:left w:w="64" w:type="dxa"/>
            <w:bottom w:w="32" w:type="dxa"/>
            <w:right w:w="64" w:type="dxa"/>
          </w:tblCellMar>
        </w:tblPrEx>
        <w:trPr>
          <w:trHeight w:val="454" w:hRule="exact"/>
          <w:jc w:val="center"/>
        </w:trPr>
        <w:tc>
          <w:tcPr>
            <w:tcW w:w="5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041ECC">
            <w:pPr>
              <w:keepNext w:val="0"/>
              <w:keepLines w:val="0"/>
              <w:widowControl/>
              <w:suppressLineNumbers w:val="0"/>
              <w:snapToGrid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23</w:t>
            </w:r>
          </w:p>
        </w:tc>
        <w:tc>
          <w:tcPr>
            <w:tcW w:w="15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AA25B2">
            <w:pPr>
              <w:keepNext w:val="0"/>
              <w:keepLines w:val="0"/>
              <w:widowControl/>
              <w:suppressLineNumbers w:val="0"/>
              <w:snapToGrid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钢钉</w:t>
            </w:r>
          </w:p>
        </w:tc>
        <w:tc>
          <w:tcPr>
            <w:tcW w:w="18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1743F5">
            <w:pPr>
              <w:snapToGrid w:val="0"/>
              <w:jc w:val="center"/>
              <w:rPr>
                <w:rFonts w:hint="default" w:ascii="仿宋" w:hAnsi="仿宋" w:eastAsia="仿宋" w:cs="仿宋"/>
                <w:i w:val="0"/>
                <w:iCs w:val="0"/>
                <w:color w:val="000000"/>
                <w:sz w:val="21"/>
                <w:szCs w:val="21"/>
                <w:u w:val="none"/>
                <w:lang w:val="en-US" w:eastAsia="zh-CN"/>
              </w:rPr>
            </w:pPr>
            <w:r>
              <w:rPr>
                <w:rFonts w:hint="eastAsia" w:ascii="仿宋" w:hAnsi="仿宋" w:eastAsia="仿宋" w:cs="仿宋"/>
                <w:i w:val="0"/>
                <w:iCs w:val="0"/>
                <w:color w:val="000000"/>
                <w:sz w:val="21"/>
                <w:szCs w:val="21"/>
                <w:u w:val="none"/>
                <w:lang w:val="en-US" w:eastAsia="zh-CN"/>
              </w:rPr>
              <w:t>2.5*30</w:t>
            </w:r>
          </w:p>
        </w:tc>
        <w:tc>
          <w:tcPr>
            <w:tcW w:w="22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A2A597">
            <w:pPr>
              <w:keepNext w:val="0"/>
              <w:keepLines w:val="0"/>
              <w:widowControl/>
              <w:suppressLineNumbers w:val="0"/>
              <w:snapToGrid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金杯，恒飞，京广</w:t>
            </w:r>
          </w:p>
        </w:tc>
        <w:tc>
          <w:tcPr>
            <w:tcW w:w="6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9C8344">
            <w:pPr>
              <w:keepNext w:val="0"/>
              <w:keepLines w:val="0"/>
              <w:widowControl/>
              <w:suppressLineNumbers w:val="0"/>
              <w:snapToGrid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盒</w:t>
            </w:r>
          </w:p>
        </w:tc>
        <w:tc>
          <w:tcPr>
            <w:tcW w:w="6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801E55">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2"/>
                <w:szCs w:val="22"/>
                <w:u w:val="none"/>
                <w:lang w:val="en-US" w:eastAsia="zh-CN" w:bidi="ar"/>
              </w:rPr>
              <w:t>100</w:t>
            </w:r>
          </w:p>
        </w:tc>
        <w:tc>
          <w:tcPr>
            <w:tcW w:w="8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EEA4A5">
            <w:pPr>
              <w:keepNext w:val="0"/>
              <w:keepLines w:val="0"/>
              <w:widowControl/>
              <w:suppressLineNumbers w:val="0"/>
              <w:jc w:val="center"/>
              <w:textAlignment w:val="center"/>
              <w:rPr>
                <w:rFonts w:hint="eastAsia" w:ascii="仿宋" w:hAnsi="仿宋" w:eastAsia="仿宋" w:cs="仿宋"/>
                <w:i w:val="0"/>
                <w:iCs w:val="0"/>
                <w:color w:val="000000"/>
                <w:sz w:val="21"/>
                <w:szCs w:val="21"/>
                <w:u w:val="none"/>
                <w:lang w:val="en-US" w:eastAsia="zh-CN"/>
              </w:rPr>
            </w:pPr>
            <w:r>
              <w:rPr>
                <w:rFonts w:hint="eastAsia" w:ascii="仿宋" w:hAnsi="仿宋" w:eastAsia="仿宋" w:cs="仿宋"/>
                <w:i w:val="0"/>
                <w:iCs w:val="0"/>
                <w:color w:val="000000"/>
                <w:kern w:val="0"/>
                <w:sz w:val="22"/>
                <w:szCs w:val="22"/>
                <w:u w:val="none"/>
                <w:lang w:val="en-US" w:eastAsia="zh-CN" w:bidi="ar"/>
              </w:rPr>
              <w:t>4.8</w:t>
            </w:r>
          </w:p>
        </w:tc>
        <w:tc>
          <w:tcPr>
            <w:tcW w:w="784" w:type="dxa"/>
            <w:tcBorders>
              <w:top w:val="single" w:color="000000" w:sz="4" w:space="0"/>
              <w:left w:val="nil"/>
              <w:bottom w:val="single" w:color="000000" w:sz="4" w:space="0"/>
              <w:right w:val="single" w:color="000000" w:sz="4" w:space="0"/>
            </w:tcBorders>
            <w:shd w:val="clear" w:color="auto" w:fill="auto"/>
            <w:noWrap/>
            <w:vAlign w:val="center"/>
          </w:tcPr>
          <w:p w14:paraId="48546351">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2"/>
                <w:szCs w:val="22"/>
                <w:u w:val="none"/>
                <w:lang w:val="en-US" w:eastAsia="zh-CN" w:bidi="ar"/>
              </w:rPr>
              <w:t>480</w:t>
            </w:r>
          </w:p>
        </w:tc>
        <w:tc>
          <w:tcPr>
            <w:tcW w:w="792" w:type="dxa"/>
            <w:tcBorders>
              <w:top w:val="single" w:color="000000" w:sz="4" w:space="0"/>
              <w:left w:val="nil"/>
              <w:bottom w:val="single" w:color="000000" w:sz="4" w:space="0"/>
              <w:right w:val="single" w:color="000000" w:sz="4" w:space="0"/>
            </w:tcBorders>
            <w:shd w:val="clear" w:color="auto" w:fill="auto"/>
            <w:noWrap/>
            <w:vAlign w:val="center"/>
          </w:tcPr>
          <w:p w14:paraId="6AFF1D04">
            <w:pPr>
              <w:keepNext w:val="0"/>
              <w:keepLines w:val="0"/>
              <w:widowControl/>
              <w:suppressLineNumbers w:val="0"/>
              <w:snapToGrid w:val="0"/>
              <w:jc w:val="center"/>
              <w:textAlignment w:val="center"/>
              <w:rPr>
                <w:rFonts w:hint="eastAsia" w:ascii="仿宋" w:hAnsi="仿宋" w:eastAsia="仿宋" w:cs="仿宋"/>
                <w:i w:val="0"/>
                <w:iCs w:val="0"/>
                <w:color w:val="000000"/>
                <w:sz w:val="21"/>
                <w:szCs w:val="21"/>
                <w:u w:val="none"/>
              </w:rPr>
            </w:pPr>
          </w:p>
        </w:tc>
      </w:tr>
      <w:tr w14:paraId="687896A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32" w:type="dxa"/>
            <w:left w:w="64" w:type="dxa"/>
            <w:bottom w:w="32" w:type="dxa"/>
            <w:right w:w="64" w:type="dxa"/>
          </w:tblCellMar>
        </w:tblPrEx>
        <w:trPr>
          <w:trHeight w:val="454" w:hRule="exact"/>
          <w:jc w:val="center"/>
        </w:trPr>
        <w:tc>
          <w:tcPr>
            <w:tcW w:w="5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58C421">
            <w:pPr>
              <w:keepNext w:val="0"/>
              <w:keepLines w:val="0"/>
              <w:widowControl/>
              <w:suppressLineNumbers w:val="0"/>
              <w:snapToGrid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24</w:t>
            </w:r>
          </w:p>
        </w:tc>
        <w:tc>
          <w:tcPr>
            <w:tcW w:w="15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5777AE">
            <w:pPr>
              <w:keepNext w:val="0"/>
              <w:keepLines w:val="0"/>
              <w:widowControl/>
              <w:suppressLineNumbers w:val="0"/>
              <w:snapToGrid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护套线</w:t>
            </w:r>
          </w:p>
        </w:tc>
        <w:tc>
          <w:tcPr>
            <w:tcW w:w="18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7B5A5E">
            <w:pPr>
              <w:keepNext w:val="0"/>
              <w:keepLines w:val="0"/>
              <w:widowControl/>
              <w:suppressLineNumbers w:val="0"/>
              <w:snapToGrid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1.5平方双股线</w:t>
            </w:r>
          </w:p>
        </w:tc>
        <w:tc>
          <w:tcPr>
            <w:tcW w:w="22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A7B2C3">
            <w:pPr>
              <w:keepNext w:val="0"/>
              <w:keepLines w:val="0"/>
              <w:widowControl/>
              <w:suppressLineNumbers w:val="0"/>
              <w:snapToGrid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金杯，恒飞，京广</w:t>
            </w:r>
          </w:p>
        </w:tc>
        <w:tc>
          <w:tcPr>
            <w:tcW w:w="6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D832D3">
            <w:pPr>
              <w:keepNext w:val="0"/>
              <w:keepLines w:val="0"/>
              <w:widowControl/>
              <w:suppressLineNumbers w:val="0"/>
              <w:snapToGrid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米</w:t>
            </w:r>
          </w:p>
        </w:tc>
        <w:tc>
          <w:tcPr>
            <w:tcW w:w="6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3248F0">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2"/>
                <w:szCs w:val="22"/>
                <w:u w:val="none"/>
                <w:lang w:val="en-US" w:eastAsia="zh-CN" w:bidi="ar"/>
              </w:rPr>
              <w:t>500</w:t>
            </w:r>
          </w:p>
        </w:tc>
        <w:tc>
          <w:tcPr>
            <w:tcW w:w="8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097EDC">
            <w:pPr>
              <w:keepNext w:val="0"/>
              <w:keepLines w:val="0"/>
              <w:widowControl/>
              <w:suppressLineNumbers w:val="0"/>
              <w:jc w:val="center"/>
              <w:textAlignment w:val="center"/>
              <w:rPr>
                <w:rFonts w:hint="default" w:ascii="仿宋" w:hAnsi="仿宋" w:eastAsia="仿宋" w:cs="仿宋"/>
                <w:i w:val="0"/>
                <w:iCs w:val="0"/>
                <w:color w:val="000000"/>
                <w:sz w:val="21"/>
                <w:szCs w:val="21"/>
                <w:u w:val="none"/>
                <w:lang w:val="en-US" w:eastAsia="zh-CN"/>
              </w:rPr>
            </w:pPr>
            <w:r>
              <w:rPr>
                <w:rFonts w:hint="eastAsia" w:ascii="仿宋" w:hAnsi="仿宋" w:eastAsia="仿宋" w:cs="仿宋"/>
                <w:i w:val="0"/>
                <w:iCs w:val="0"/>
                <w:color w:val="000000"/>
                <w:kern w:val="0"/>
                <w:sz w:val="22"/>
                <w:szCs w:val="22"/>
                <w:u w:val="none"/>
                <w:lang w:val="en-US" w:eastAsia="zh-CN" w:bidi="ar"/>
              </w:rPr>
              <w:t>2</w:t>
            </w:r>
          </w:p>
        </w:tc>
        <w:tc>
          <w:tcPr>
            <w:tcW w:w="784" w:type="dxa"/>
            <w:tcBorders>
              <w:top w:val="single" w:color="000000" w:sz="4" w:space="0"/>
              <w:left w:val="nil"/>
              <w:bottom w:val="single" w:color="000000" w:sz="4" w:space="0"/>
              <w:right w:val="single" w:color="000000" w:sz="4" w:space="0"/>
            </w:tcBorders>
            <w:shd w:val="clear" w:color="auto" w:fill="auto"/>
            <w:noWrap/>
            <w:vAlign w:val="center"/>
          </w:tcPr>
          <w:p w14:paraId="76CF1D11">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2"/>
                <w:szCs w:val="22"/>
                <w:u w:val="none"/>
                <w:lang w:val="en-US" w:eastAsia="zh-CN" w:bidi="ar"/>
              </w:rPr>
              <w:t>1000</w:t>
            </w:r>
          </w:p>
        </w:tc>
        <w:tc>
          <w:tcPr>
            <w:tcW w:w="792" w:type="dxa"/>
            <w:tcBorders>
              <w:top w:val="single" w:color="000000" w:sz="4" w:space="0"/>
              <w:left w:val="nil"/>
              <w:bottom w:val="single" w:color="000000" w:sz="4" w:space="0"/>
              <w:right w:val="single" w:color="000000" w:sz="4" w:space="0"/>
            </w:tcBorders>
            <w:shd w:val="clear" w:color="auto" w:fill="auto"/>
            <w:noWrap/>
            <w:vAlign w:val="center"/>
          </w:tcPr>
          <w:p w14:paraId="15997BF8">
            <w:pPr>
              <w:keepNext w:val="0"/>
              <w:keepLines w:val="0"/>
              <w:widowControl/>
              <w:suppressLineNumbers w:val="0"/>
              <w:snapToGrid w:val="0"/>
              <w:jc w:val="center"/>
              <w:textAlignment w:val="center"/>
              <w:rPr>
                <w:rFonts w:hint="eastAsia" w:ascii="仿宋" w:hAnsi="仿宋" w:eastAsia="仿宋" w:cs="仿宋"/>
                <w:i w:val="0"/>
                <w:iCs w:val="0"/>
                <w:color w:val="000000"/>
                <w:sz w:val="21"/>
                <w:szCs w:val="21"/>
                <w:u w:val="none"/>
              </w:rPr>
            </w:pPr>
          </w:p>
        </w:tc>
      </w:tr>
      <w:tr w14:paraId="6B70474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32" w:type="dxa"/>
            <w:left w:w="64" w:type="dxa"/>
            <w:bottom w:w="32" w:type="dxa"/>
            <w:right w:w="64" w:type="dxa"/>
          </w:tblCellMar>
        </w:tblPrEx>
        <w:trPr>
          <w:trHeight w:val="454" w:hRule="exact"/>
          <w:jc w:val="center"/>
        </w:trPr>
        <w:tc>
          <w:tcPr>
            <w:tcW w:w="5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51DEDD">
            <w:pPr>
              <w:keepNext w:val="0"/>
              <w:keepLines w:val="0"/>
              <w:widowControl/>
              <w:suppressLineNumbers w:val="0"/>
              <w:snapToGrid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25</w:t>
            </w:r>
          </w:p>
        </w:tc>
        <w:tc>
          <w:tcPr>
            <w:tcW w:w="15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8969B6">
            <w:pPr>
              <w:keepNext w:val="0"/>
              <w:keepLines w:val="0"/>
              <w:widowControl/>
              <w:suppressLineNumbers w:val="0"/>
              <w:snapToGrid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护套线</w:t>
            </w:r>
          </w:p>
        </w:tc>
        <w:tc>
          <w:tcPr>
            <w:tcW w:w="18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11C8D1">
            <w:pPr>
              <w:keepNext w:val="0"/>
              <w:keepLines w:val="0"/>
              <w:widowControl/>
              <w:suppressLineNumbers w:val="0"/>
              <w:snapToGrid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2.5平方双股线</w:t>
            </w:r>
          </w:p>
        </w:tc>
        <w:tc>
          <w:tcPr>
            <w:tcW w:w="22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41A042">
            <w:pPr>
              <w:keepNext w:val="0"/>
              <w:keepLines w:val="0"/>
              <w:widowControl/>
              <w:suppressLineNumbers w:val="0"/>
              <w:snapToGrid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金杯，恒飞，京广</w:t>
            </w:r>
          </w:p>
        </w:tc>
        <w:tc>
          <w:tcPr>
            <w:tcW w:w="6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780364">
            <w:pPr>
              <w:keepNext w:val="0"/>
              <w:keepLines w:val="0"/>
              <w:widowControl/>
              <w:suppressLineNumbers w:val="0"/>
              <w:snapToGrid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米</w:t>
            </w:r>
          </w:p>
        </w:tc>
        <w:tc>
          <w:tcPr>
            <w:tcW w:w="614" w:type="dxa"/>
            <w:tcBorders>
              <w:top w:val="single" w:color="000000" w:sz="4" w:space="0"/>
              <w:left w:val="nil"/>
              <w:bottom w:val="single" w:color="000000" w:sz="4" w:space="0"/>
              <w:right w:val="single" w:color="000000" w:sz="4" w:space="0"/>
            </w:tcBorders>
            <w:shd w:val="clear" w:color="auto" w:fill="auto"/>
            <w:noWrap/>
            <w:vAlign w:val="center"/>
          </w:tcPr>
          <w:p w14:paraId="378C30EC">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2"/>
                <w:szCs w:val="22"/>
                <w:u w:val="none"/>
                <w:lang w:val="en-US" w:eastAsia="zh-CN" w:bidi="ar"/>
              </w:rPr>
              <w:t>800</w:t>
            </w:r>
          </w:p>
        </w:tc>
        <w:tc>
          <w:tcPr>
            <w:tcW w:w="852" w:type="dxa"/>
            <w:tcBorders>
              <w:top w:val="single" w:color="000000" w:sz="4" w:space="0"/>
              <w:left w:val="nil"/>
              <w:bottom w:val="single" w:color="000000" w:sz="4" w:space="0"/>
              <w:right w:val="single" w:color="000000" w:sz="4" w:space="0"/>
            </w:tcBorders>
            <w:shd w:val="clear" w:color="auto" w:fill="auto"/>
            <w:noWrap/>
            <w:vAlign w:val="center"/>
          </w:tcPr>
          <w:p w14:paraId="643C2E97">
            <w:pPr>
              <w:keepNext w:val="0"/>
              <w:keepLines w:val="0"/>
              <w:widowControl/>
              <w:suppressLineNumbers w:val="0"/>
              <w:jc w:val="center"/>
              <w:textAlignment w:val="center"/>
              <w:rPr>
                <w:rFonts w:hint="default" w:ascii="仿宋" w:hAnsi="仿宋" w:eastAsia="仿宋" w:cs="仿宋"/>
                <w:i w:val="0"/>
                <w:iCs w:val="0"/>
                <w:color w:val="000000"/>
                <w:sz w:val="21"/>
                <w:szCs w:val="21"/>
                <w:u w:val="none"/>
                <w:lang w:val="en-US" w:eastAsia="zh-CN"/>
              </w:rPr>
            </w:pPr>
            <w:r>
              <w:rPr>
                <w:rFonts w:hint="eastAsia" w:ascii="仿宋" w:hAnsi="仿宋" w:eastAsia="仿宋" w:cs="仿宋"/>
                <w:i w:val="0"/>
                <w:iCs w:val="0"/>
                <w:color w:val="000000"/>
                <w:kern w:val="0"/>
                <w:sz w:val="22"/>
                <w:szCs w:val="22"/>
                <w:u w:val="none"/>
                <w:lang w:val="en-US" w:eastAsia="zh-CN" w:bidi="ar"/>
              </w:rPr>
              <w:t>4.4</w:t>
            </w:r>
          </w:p>
        </w:tc>
        <w:tc>
          <w:tcPr>
            <w:tcW w:w="784" w:type="dxa"/>
            <w:tcBorders>
              <w:top w:val="single" w:color="000000" w:sz="4" w:space="0"/>
              <w:left w:val="nil"/>
              <w:bottom w:val="single" w:color="000000" w:sz="4" w:space="0"/>
              <w:right w:val="single" w:color="000000" w:sz="4" w:space="0"/>
            </w:tcBorders>
            <w:shd w:val="clear" w:color="auto" w:fill="auto"/>
            <w:noWrap/>
            <w:vAlign w:val="center"/>
          </w:tcPr>
          <w:p w14:paraId="081672F8">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2"/>
                <w:szCs w:val="22"/>
                <w:u w:val="none"/>
                <w:lang w:val="en-US" w:eastAsia="zh-CN" w:bidi="ar"/>
              </w:rPr>
              <w:t>3520</w:t>
            </w:r>
          </w:p>
        </w:tc>
        <w:tc>
          <w:tcPr>
            <w:tcW w:w="792" w:type="dxa"/>
            <w:tcBorders>
              <w:top w:val="single" w:color="000000" w:sz="4" w:space="0"/>
              <w:left w:val="nil"/>
              <w:bottom w:val="single" w:color="000000" w:sz="4" w:space="0"/>
              <w:right w:val="single" w:color="000000" w:sz="4" w:space="0"/>
            </w:tcBorders>
            <w:shd w:val="clear" w:color="auto" w:fill="auto"/>
            <w:noWrap/>
            <w:vAlign w:val="center"/>
          </w:tcPr>
          <w:p w14:paraId="015EBC0C">
            <w:pPr>
              <w:keepNext w:val="0"/>
              <w:keepLines w:val="0"/>
              <w:widowControl/>
              <w:suppressLineNumbers w:val="0"/>
              <w:snapToGrid w:val="0"/>
              <w:jc w:val="center"/>
              <w:textAlignment w:val="center"/>
              <w:rPr>
                <w:rFonts w:hint="eastAsia" w:ascii="仿宋" w:hAnsi="仿宋" w:eastAsia="仿宋" w:cs="仿宋"/>
                <w:i w:val="0"/>
                <w:iCs w:val="0"/>
                <w:color w:val="000000"/>
                <w:sz w:val="21"/>
                <w:szCs w:val="21"/>
                <w:u w:val="none"/>
              </w:rPr>
            </w:pPr>
          </w:p>
        </w:tc>
      </w:tr>
      <w:tr w14:paraId="7346D67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454" w:hRule="exact"/>
          <w:jc w:val="center"/>
        </w:trPr>
        <w:tc>
          <w:tcPr>
            <w:tcW w:w="5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921159">
            <w:pPr>
              <w:keepNext w:val="0"/>
              <w:keepLines w:val="0"/>
              <w:widowControl/>
              <w:suppressLineNumbers w:val="0"/>
              <w:snapToGrid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26</w:t>
            </w:r>
          </w:p>
        </w:tc>
        <w:tc>
          <w:tcPr>
            <w:tcW w:w="15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D180B6">
            <w:pPr>
              <w:keepNext w:val="0"/>
              <w:keepLines w:val="0"/>
              <w:widowControl/>
              <w:suppressLineNumbers w:val="0"/>
              <w:snapToGrid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接触器</w:t>
            </w:r>
          </w:p>
        </w:tc>
        <w:tc>
          <w:tcPr>
            <w:tcW w:w="18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025BD9">
            <w:pPr>
              <w:keepNext w:val="0"/>
              <w:keepLines w:val="0"/>
              <w:widowControl/>
              <w:suppressLineNumbers w:val="0"/>
              <w:snapToGrid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交流接触器</w:t>
            </w:r>
          </w:p>
        </w:tc>
        <w:tc>
          <w:tcPr>
            <w:tcW w:w="22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58849A">
            <w:pPr>
              <w:keepNext w:val="0"/>
              <w:keepLines w:val="0"/>
              <w:widowControl/>
              <w:suppressLineNumbers w:val="0"/>
              <w:snapToGrid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正泰，欧普，公牛</w:t>
            </w:r>
          </w:p>
        </w:tc>
        <w:tc>
          <w:tcPr>
            <w:tcW w:w="6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9B4393">
            <w:pPr>
              <w:keepNext w:val="0"/>
              <w:keepLines w:val="0"/>
              <w:widowControl/>
              <w:suppressLineNumbers w:val="0"/>
              <w:snapToGrid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个</w:t>
            </w:r>
          </w:p>
        </w:tc>
        <w:tc>
          <w:tcPr>
            <w:tcW w:w="6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EAB82A">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2"/>
                <w:szCs w:val="22"/>
                <w:u w:val="none"/>
                <w:lang w:val="en-US" w:eastAsia="zh-CN" w:bidi="ar"/>
              </w:rPr>
              <w:t>50</w:t>
            </w:r>
          </w:p>
        </w:tc>
        <w:tc>
          <w:tcPr>
            <w:tcW w:w="8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915091">
            <w:pPr>
              <w:keepNext w:val="0"/>
              <w:keepLines w:val="0"/>
              <w:widowControl/>
              <w:suppressLineNumbers w:val="0"/>
              <w:jc w:val="center"/>
              <w:textAlignment w:val="center"/>
              <w:rPr>
                <w:rFonts w:hint="default" w:ascii="仿宋" w:hAnsi="仿宋" w:eastAsia="仿宋" w:cs="仿宋"/>
                <w:i w:val="0"/>
                <w:iCs w:val="0"/>
                <w:color w:val="000000"/>
                <w:sz w:val="21"/>
                <w:szCs w:val="21"/>
                <w:u w:val="none"/>
                <w:lang w:val="en-US" w:eastAsia="zh-CN"/>
              </w:rPr>
            </w:pPr>
            <w:r>
              <w:rPr>
                <w:rFonts w:hint="eastAsia" w:ascii="仿宋" w:hAnsi="仿宋" w:eastAsia="仿宋" w:cs="仿宋"/>
                <w:i w:val="0"/>
                <w:iCs w:val="0"/>
                <w:color w:val="000000"/>
                <w:kern w:val="0"/>
                <w:sz w:val="22"/>
                <w:szCs w:val="22"/>
                <w:u w:val="none"/>
                <w:lang w:val="en-US" w:eastAsia="zh-CN" w:bidi="ar"/>
              </w:rPr>
              <w:t>214.4</w:t>
            </w:r>
          </w:p>
        </w:tc>
        <w:tc>
          <w:tcPr>
            <w:tcW w:w="784" w:type="dxa"/>
            <w:tcBorders>
              <w:top w:val="single" w:color="000000" w:sz="4" w:space="0"/>
              <w:left w:val="nil"/>
              <w:bottom w:val="single" w:color="000000" w:sz="4" w:space="0"/>
              <w:right w:val="single" w:color="000000" w:sz="4" w:space="0"/>
            </w:tcBorders>
            <w:shd w:val="clear" w:color="auto" w:fill="auto"/>
            <w:noWrap/>
            <w:vAlign w:val="center"/>
          </w:tcPr>
          <w:p w14:paraId="5AC9F5E4">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2"/>
                <w:szCs w:val="22"/>
                <w:u w:val="none"/>
                <w:lang w:val="en-US" w:eastAsia="zh-CN" w:bidi="ar"/>
              </w:rPr>
              <w:t>10720</w:t>
            </w:r>
          </w:p>
        </w:tc>
        <w:tc>
          <w:tcPr>
            <w:tcW w:w="792" w:type="dxa"/>
            <w:tcBorders>
              <w:top w:val="single" w:color="000000" w:sz="4" w:space="0"/>
              <w:left w:val="nil"/>
              <w:bottom w:val="single" w:color="000000" w:sz="4" w:space="0"/>
              <w:right w:val="single" w:color="000000" w:sz="4" w:space="0"/>
            </w:tcBorders>
            <w:shd w:val="clear" w:color="auto" w:fill="auto"/>
            <w:noWrap/>
            <w:vAlign w:val="center"/>
          </w:tcPr>
          <w:p w14:paraId="186E5985">
            <w:pPr>
              <w:keepNext w:val="0"/>
              <w:keepLines w:val="0"/>
              <w:widowControl/>
              <w:suppressLineNumbers w:val="0"/>
              <w:snapToGrid w:val="0"/>
              <w:jc w:val="center"/>
              <w:textAlignment w:val="center"/>
              <w:rPr>
                <w:rFonts w:hint="eastAsia" w:ascii="仿宋" w:hAnsi="仿宋" w:eastAsia="仿宋" w:cs="仿宋"/>
                <w:i w:val="0"/>
                <w:iCs w:val="0"/>
                <w:color w:val="000000"/>
                <w:sz w:val="21"/>
                <w:szCs w:val="21"/>
                <w:u w:val="none"/>
              </w:rPr>
            </w:pPr>
          </w:p>
        </w:tc>
      </w:tr>
      <w:tr w14:paraId="6811A72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32" w:type="dxa"/>
            <w:left w:w="64" w:type="dxa"/>
            <w:bottom w:w="32" w:type="dxa"/>
            <w:right w:w="64" w:type="dxa"/>
          </w:tblCellMar>
        </w:tblPrEx>
        <w:trPr>
          <w:trHeight w:val="454" w:hRule="exact"/>
          <w:jc w:val="center"/>
        </w:trPr>
        <w:tc>
          <w:tcPr>
            <w:tcW w:w="5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E903EF">
            <w:pPr>
              <w:keepNext w:val="0"/>
              <w:keepLines w:val="0"/>
              <w:widowControl/>
              <w:suppressLineNumbers w:val="0"/>
              <w:snapToGrid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27</w:t>
            </w:r>
          </w:p>
        </w:tc>
        <w:tc>
          <w:tcPr>
            <w:tcW w:w="15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9A027E">
            <w:pPr>
              <w:keepNext w:val="0"/>
              <w:keepLines w:val="0"/>
              <w:widowControl/>
              <w:suppressLineNumbers w:val="0"/>
              <w:snapToGrid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金杯电缆</w:t>
            </w:r>
          </w:p>
        </w:tc>
        <w:tc>
          <w:tcPr>
            <w:tcW w:w="18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88722B">
            <w:pPr>
              <w:keepNext w:val="0"/>
              <w:keepLines w:val="0"/>
              <w:widowControl/>
              <w:suppressLineNumbers w:val="0"/>
              <w:snapToGrid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4.0平方双股线</w:t>
            </w:r>
          </w:p>
        </w:tc>
        <w:tc>
          <w:tcPr>
            <w:tcW w:w="22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889842">
            <w:pPr>
              <w:keepNext w:val="0"/>
              <w:keepLines w:val="0"/>
              <w:widowControl/>
              <w:suppressLineNumbers w:val="0"/>
              <w:snapToGrid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金杯，恒飞，京广</w:t>
            </w:r>
          </w:p>
        </w:tc>
        <w:tc>
          <w:tcPr>
            <w:tcW w:w="6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EA1846">
            <w:pPr>
              <w:keepNext w:val="0"/>
              <w:keepLines w:val="0"/>
              <w:widowControl/>
              <w:suppressLineNumbers w:val="0"/>
              <w:snapToGrid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米</w:t>
            </w:r>
          </w:p>
        </w:tc>
        <w:tc>
          <w:tcPr>
            <w:tcW w:w="6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405D07">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2"/>
                <w:szCs w:val="22"/>
                <w:u w:val="none"/>
                <w:lang w:val="en-US" w:eastAsia="zh-CN" w:bidi="ar"/>
              </w:rPr>
              <w:t>500</w:t>
            </w:r>
          </w:p>
        </w:tc>
        <w:tc>
          <w:tcPr>
            <w:tcW w:w="8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7E33B8">
            <w:pPr>
              <w:keepNext w:val="0"/>
              <w:keepLines w:val="0"/>
              <w:widowControl/>
              <w:suppressLineNumbers w:val="0"/>
              <w:jc w:val="center"/>
              <w:textAlignment w:val="center"/>
              <w:rPr>
                <w:rFonts w:hint="eastAsia" w:ascii="仿宋" w:hAnsi="仿宋" w:eastAsia="仿宋" w:cs="仿宋"/>
                <w:i w:val="0"/>
                <w:iCs w:val="0"/>
                <w:color w:val="000000"/>
                <w:sz w:val="21"/>
                <w:szCs w:val="21"/>
                <w:u w:val="none"/>
                <w:lang w:val="en-US" w:eastAsia="zh-CN"/>
              </w:rPr>
            </w:pPr>
            <w:r>
              <w:rPr>
                <w:rFonts w:hint="eastAsia" w:ascii="仿宋" w:hAnsi="仿宋" w:eastAsia="仿宋" w:cs="仿宋"/>
                <w:i w:val="0"/>
                <w:iCs w:val="0"/>
                <w:color w:val="000000"/>
                <w:kern w:val="0"/>
                <w:sz w:val="22"/>
                <w:szCs w:val="22"/>
                <w:u w:val="none"/>
                <w:lang w:val="en-US" w:eastAsia="zh-CN" w:bidi="ar"/>
              </w:rPr>
              <w:t>6.4</w:t>
            </w:r>
          </w:p>
        </w:tc>
        <w:tc>
          <w:tcPr>
            <w:tcW w:w="784" w:type="dxa"/>
            <w:tcBorders>
              <w:top w:val="single" w:color="000000" w:sz="4" w:space="0"/>
              <w:left w:val="nil"/>
              <w:bottom w:val="single" w:color="000000" w:sz="4" w:space="0"/>
              <w:right w:val="single" w:color="000000" w:sz="4" w:space="0"/>
            </w:tcBorders>
            <w:shd w:val="clear" w:color="auto" w:fill="auto"/>
            <w:noWrap/>
            <w:vAlign w:val="center"/>
          </w:tcPr>
          <w:p w14:paraId="6E85D41F">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2"/>
                <w:szCs w:val="22"/>
                <w:u w:val="none"/>
                <w:lang w:val="en-US" w:eastAsia="zh-CN" w:bidi="ar"/>
              </w:rPr>
              <w:t>3200</w:t>
            </w:r>
          </w:p>
        </w:tc>
        <w:tc>
          <w:tcPr>
            <w:tcW w:w="792" w:type="dxa"/>
            <w:tcBorders>
              <w:top w:val="single" w:color="000000" w:sz="4" w:space="0"/>
              <w:left w:val="nil"/>
              <w:bottom w:val="single" w:color="000000" w:sz="4" w:space="0"/>
              <w:right w:val="single" w:color="000000" w:sz="4" w:space="0"/>
            </w:tcBorders>
            <w:shd w:val="clear" w:color="auto" w:fill="auto"/>
            <w:noWrap/>
            <w:vAlign w:val="center"/>
          </w:tcPr>
          <w:p w14:paraId="7C3817D9">
            <w:pPr>
              <w:keepNext w:val="0"/>
              <w:keepLines w:val="0"/>
              <w:widowControl/>
              <w:suppressLineNumbers w:val="0"/>
              <w:snapToGrid w:val="0"/>
              <w:jc w:val="center"/>
              <w:textAlignment w:val="center"/>
              <w:rPr>
                <w:rFonts w:hint="eastAsia" w:ascii="仿宋" w:hAnsi="仿宋" w:eastAsia="仿宋" w:cs="仿宋"/>
                <w:i w:val="0"/>
                <w:iCs w:val="0"/>
                <w:color w:val="000000"/>
                <w:sz w:val="21"/>
                <w:szCs w:val="21"/>
                <w:u w:val="none"/>
              </w:rPr>
            </w:pPr>
          </w:p>
        </w:tc>
      </w:tr>
      <w:tr w14:paraId="4641221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32" w:type="dxa"/>
            <w:left w:w="64" w:type="dxa"/>
            <w:bottom w:w="32" w:type="dxa"/>
            <w:right w:w="64" w:type="dxa"/>
          </w:tblCellMar>
        </w:tblPrEx>
        <w:trPr>
          <w:trHeight w:val="454" w:hRule="exact"/>
          <w:jc w:val="center"/>
        </w:trPr>
        <w:tc>
          <w:tcPr>
            <w:tcW w:w="5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1785BD">
            <w:pPr>
              <w:keepNext w:val="0"/>
              <w:keepLines w:val="0"/>
              <w:widowControl/>
              <w:suppressLineNumbers w:val="0"/>
              <w:snapToGrid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28</w:t>
            </w:r>
          </w:p>
        </w:tc>
        <w:tc>
          <w:tcPr>
            <w:tcW w:w="15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FAF7D8">
            <w:pPr>
              <w:keepNext w:val="0"/>
              <w:keepLines w:val="0"/>
              <w:widowControl/>
              <w:suppressLineNumbers w:val="0"/>
              <w:snapToGrid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空气开关</w:t>
            </w:r>
          </w:p>
        </w:tc>
        <w:tc>
          <w:tcPr>
            <w:tcW w:w="18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05A96C">
            <w:pPr>
              <w:keepNext w:val="0"/>
              <w:keepLines w:val="0"/>
              <w:widowControl/>
              <w:suppressLineNumbers w:val="0"/>
              <w:snapToGrid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3P 63A</w:t>
            </w:r>
          </w:p>
        </w:tc>
        <w:tc>
          <w:tcPr>
            <w:tcW w:w="22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706279">
            <w:pPr>
              <w:keepNext w:val="0"/>
              <w:keepLines w:val="0"/>
              <w:widowControl/>
              <w:suppressLineNumbers w:val="0"/>
              <w:snapToGrid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正泰，欧普，公牛</w:t>
            </w:r>
          </w:p>
        </w:tc>
        <w:tc>
          <w:tcPr>
            <w:tcW w:w="6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3EC3A4">
            <w:pPr>
              <w:keepNext w:val="0"/>
              <w:keepLines w:val="0"/>
              <w:widowControl/>
              <w:suppressLineNumbers w:val="0"/>
              <w:snapToGrid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个</w:t>
            </w:r>
          </w:p>
        </w:tc>
        <w:tc>
          <w:tcPr>
            <w:tcW w:w="6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2D943D">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2"/>
                <w:szCs w:val="22"/>
                <w:u w:val="none"/>
                <w:lang w:val="en-US" w:eastAsia="zh-CN" w:bidi="ar"/>
              </w:rPr>
              <w:t>20</w:t>
            </w:r>
          </w:p>
        </w:tc>
        <w:tc>
          <w:tcPr>
            <w:tcW w:w="8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1FF38B">
            <w:pPr>
              <w:keepNext w:val="0"/>
              <w:keepLines w:val="0"/>
              <w:widowControl/>
              <w:suppressLineNumbers w:val="0"/>
              <w:jc w:val="center"/>
              <w:textAlignment w:val="center"/>
              <w:rPr>
                <w:rFonts w:hint="default" w:ascii="仿宋" w:hAnsi="仿宋" w:eastAsia="仿宋" w:cs="仿宋"/>
                <w:i w:val="0"/>
                <w:iCs w:val="0"/>
                <w:color w:val="000000"/>
                <w:sz w:val="21"/>
                <w:szCs w:val="21"/>
                <w:u w:val="none"/>
                <w:lang w:val="en-US" w:eastAsia="zh-CN"/>
              </w:rPr>
            </w:pPr>
            <w:r>
              <w:rPr>
                <w:rFonts w:hint="eastAsia" w:ascii="仿宋" w:hAnsi="仿宋" w:eastAsia="仿宋" w:cs="仿宋"/>
                <w:i w:val="0"/>
                <w:iCs w:val="0"/>
                <w:color w:val="000000"/>
                <w:kern w:val="0"/>
                <w:sz w:val="22"/>
                <w:szCs w:val="22"/>
                <w:u w:val="none"/>
                <w:lang w:val="en-US" w:eastAsia="zh-CN" w:bidi="ar"/>
              </w:rPr>
              <w:t>30.4</w:t>
            </w:r>
          </w:p>
        </w:tc>
        <w:tc>
          <w:tcPr>
            <w:tcW w:w="784" w:type="dxa"/>
            <w:tcBorders>
              <w:top w:val="single" w:color="000000" w:sz="4" w:space="0"/>
              <w:left w:val="nil"/>
              <w:bottom w:val="single" w:color="000000" w:sz="4" w:space="0"/>
              <w:right w:val="single" w:color="000000" w:sz="4" w:space="0"/>
            </w:tcBorders>
            <w:shd w:val="clear" w:color="auto" w:fill="auto"/>
            <w:noWrap/>
            <w:vAlign w:val="center"/>
          </w:tcPr>
          <w:p w14:paraId="7B4F649D">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2"/>
                <w:szCs w:val="22"/>
                <w:u w:val="none"/>
                <w:lang w:val="en-US" w:eastAsia="zh-CN" w:bidi="ar"/>
              </w:rPr>
              <w:t>608</w:t>
            </w:r>
          </w:p>
        </w:tc>
        <w:tc>
          <w:tcPr>
            <w:tcW w:w="792" w:type="dxa"/>
            <w:tcBorders>
              <w:top w:val="single" w:color="000000" w:sz="4" w:space="0"/>
              <w:left w:val="nil"/>
              <w:bottom w:val="single" w:color="000000" w:sz="4" w:space="0"/>
              <w:right w:val="single" w:color="000000" w:sz="4" w:space="0"/>
            </w:tcBorders>
            <w:shd w:val="clear" w:color="auto" w:fill="auto"/>
            <w:noWrap/>
            <w:vAlign w:val="center"/>
          </w:tcPr>
          <w:p w14:paraId="3D220010">
            <w:pPr>
              <w:keepNext w:val="0"/>
              <w:keepLines w:val="0"/>
              <w:widowControl/>
              <w:suppressLineNumbers w:val="0"/>
              <w:snapToGrid w:val="0"/>
              <w:jc w:val="center"/>
              <w:textAlignment w:val="center"/>
              <w:rPr>
                <w:rFonts w:hint="eastAsia" w:ascii="仿宋" w:hAnsi="仿宋" w:eastAsia="仿宋" w:cs="仿宋"/>
                <w:i w:val="0"/>
                <w:iCs w:val="0"/>
                <w:color w:val="000000"/>
                <w:sz w:val="21"/>
                <w:szCs w:val="21"/>
                <w:u w:val="none"/>
              </w:rPr>
            </w:pPr>
          </w:p>
        </w:tc>
      </w:tr>
      <w:tr w14:paraId="795C402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32" w:type="dxa"/>
            <w:left w:w="64" w:type="dxa"/>
            <w:bottom w:w="32" w:type="dxa"/>
            <w:right w:w="64" w:type="dxa"/>
          </w:tblCellMar>
        </w:tblPrEx>
        <w:trPr>
          <w:trHeight w:val="454" w:hRule="exact"/>
          <w:jc w:val="center"/>
        </w:trPr>
        <w:tc>
          <w:tcPr>
            <w:tcW w:w="5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83F695">
            <w:pPr>
              <w:keepNext w:val="0"/>
              <w:keepLines w:val="0"/>
              <w:widowControl/>
              <w:suppressLineNumbers w:val="0"/>
              <w:snapToGrid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29</w:t>
            </w:r>
          </w:p>
        </w:tc>
        <w:tc>
          <w:tcPr>
            <w:tcW w:w="15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EF878D">
            <w:pPr>
              <w:keepNext w:val="0"/>
              <w:keepLines w:val="0"/>
              <w:widowControl/>
              <w:suppressLineNumbers w:val="0"/>
              <w:snapToGrid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空气开关</w:t>
            </w:r>
          </w:p>
        </w:tc>
        <w:tc>
          <w:tcPr>
            <w:tcW w:w="18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C2AC65">
            <w:pPr>
              <w:keepNext w:val="0"/>
              <w:keepLines w:val="0"/>
              <w:widowControl/>
              <w:suppressLineNumbers w:val="0"/>
              <w:snapToGrid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2P32A</w:t>
            </w:r>
          </w:p>
        </w:tc>
        <w:tc>
          <w:tcPr>
            <w:tcW w:w="22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78A629">
            <w:pPr>
              <w:keepNext w:val="0"/>
              <w:keepLines w:val="0"/>
              <w:widowControl/>
              <w:suppressLineNumbers w:val="0"/>
              <w:snapToGrid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正泰，欧普，公牛</w:t>
            </w:r>
          </w:p>
        </w:tc>
        <w:tc>
          <w:tcPr>
            <w:tcW w:w="6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5E2F61">
            <w:pPr>
              <w:keepNext w:val="0"/>
              <w:keepLines w:val="0"/>
              <w:widowControl/>
              <w:suppressLineNumbers w:val="0"/>
              <w:snapToGrid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个</w:t>
            </w:r>
          </w:p>
        </w:tc>
        <w:tc>
          <w:tcPr>
            <w:tcW w:w="6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E41087">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2"/>
                <w:szCs w:val="22"/>
                <w:u w:val="none"/>
                <w:lang w:val="en-US" w:eastAsia="zh-CN" w:bidi="ar"/>
              </w:rPr>
              <w:t>200</w:t>
            </w:r>
          </w:p>
        </w:tc>
        <w:tc>
          <w:tcPr>
            <w:tcW w:w="8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9D58A5">
            <w:pPr>
              <w:keepNext w:val="0"/>
              <w:keepLines w:val="0"/>
              <w:widowControl/>
              <w:suppressLineNumbers w:val="0"/>
              <w:jc w:val="center"/>
              <w:textAlignment w:val="center"/>
              <w:rPr>
                <w:rFonts w:hint="default" w:ascii="仿宋" w:hAnsi="仿宋" w:eastAsia="仿宋" w:cs="仿宋"/>
                <w:i w:val="0"/>
                <w:iCs w:val="0"/>
                <w:color w:val="000000"/>
                <w:sz w:val="21"/>
                <w:szCs w:val="21"/>
                <w:u w:val="none"/>
                <w:lang w:val="en-US" w:eastAsia="zh-CN"/>
              </w:rPr>
            </w:pPr>
            <w:r>
              <w:rPr>
                <w:rFonts w:hint="eastAsia" w:ascii="仿宋" w:hAnsi="仿宋" w:eastAsia="仿宋" w:cs="仿宋"/>
                <w:i w:val="0"/>
                <w:iCs w:val="0"/>
                <w:color w:val="000000"/>
                <w:kern w:val="0"/>
                <w:sz w:val="22"/>
                <w:szCs w:val="22"/>
                <w:u w:val="none"/>
                <w:lang w:val="en-US" w:eastAsia="zh-CN" w:bidi="ar"/>
              </w:rPr>
              <w:t>16</w:t>
            </w:r>
          </w:p>
        </w:tc>
        <w:tc>
          <w:tcPr>
            <w:tcW w:w="784" w:type="dxa"/>
            <w:tcBorders>
              <w:top w:val="single" w:color="000000" w:sz="4" w:space="0"/>
              <w:left w:val="nil"/>
              <w:bottom w:val="single" w:color="000000" w:sz="4" w:space="0"/>
              <w:right w:val="single" w:color="000000" w:sz="4" w:space="0"/>
            </w:tcBorders>
            <w:shd w:val="clear" w:color="auto" w:fill="auto"/>
            <w:noWrap/>
            <w:vAlign w:val="center"/>
          </w:tcPr>
          <w:p w14:paraId="61A06464">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2"/>
                <w:szCs w:val="22"/>
                <w:u w:val="none"/>
                <w:lang w:val="en-US" w:eastAsia="zh-CN" w:bidi="ar"/>
              </w:rPr>
              <w:t>3200</w:t>
            </w:r>
          </w:p>
        </w:tc>
        <w:tc>
          <w:tcPr>
            <w:tcW w:w="792" w:type="dxa"/>
            <w:tcBorders>
              <w:top w:val="single" w:color="000000" w:sz="4" w:space="0"/>
              <w:left w:val="nil"/>
              <w:bottom w:val="single" w:color="000000" w:sz="4" w:space="0"/>
              <w:right w:val="single" w:color="000000" w:sz="4" w:space="0"/>
            </w:tcBorders>
            <w:shd w:val="clear" w:color="auto" w:fill="auto"/>
            <w:noWrap/>
            <w:vAlign w:val="center"/>
          </w:tcPr>
          <w:p w14:paraId="0B670777">
            <w:pPr>
              <w:keepNext w:val="0"/>
              <w:keepLines w:val="0"/>
              <w:widowControl/>
              <w:suppressLineNumbers w:val="0"/>
              <w:snapToGrid w:val="0"/>
              <w:jc w:val="center"/>
              <w:textAlignment w:val="center"/>
              <w:rPr>
                <w:rFonts w:hint="eastAsia" w:ascii="仿宋" w:hAnsi="仿宋" w:eastAsia="仿宋" w:cs="仿宋"/>
                <w:i w:val="0"/>
                <w:iCs w:val="0"/>
                <w:color w:val="000000"/>
                <w:sz w:val="21"/>
                <w:szCs w:val="21"/>
                <w:u w:val="none"/>
              </w:rPr>
            </w:pPr>
          </w:p>
        </w:tc>
      </w:tr>
      <w:tr w14:paraId="35ADD12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454" w:hRule="exact"/>
          <w:jc w:val="center"/>
        </w:trPr>
        <w:tc>
          <w:tcPr>
            <w:tcW w:w="5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3FECF6">
            <w:pPr>
              <w:keepNext w:val="0"/>
              <w:keepLines w:val="0"/>
              <w:widowControl/>
              <w:suppressLineNumbers w:val="0"/>
              <w:snapToGrid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30</w:t>
            </w:r>
          </w:p>
        </w:tc>
        <w:tc>
          <w:tcPr>
            <w:tcW w:w="15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EFA7FB">
            <w:pPr>
              <w:keepNext w:val="0"/>
              <w:keepLines w:val="0"/>
              <w:widowControl/>
              <w:suppressLineNumbers w:val="0"/>
              <w:snapToGrid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空气开关</w:t>
            </w:r>
          </w:p>
        </w:tc>
        <w:tc>
          <w:tcPr>
            <w:tcW w:w="18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411E8D">
            <w:pPr>
              <w:keepNext w:val="0"/>
              <w:keepLines w:val="0"/>
              <w:widowControl/>
              <w:suppressLineNumbers w:val="0"/>
              <w:snapToGrid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2P 63A</w:t>
            </w:r>
          </w:p>
        </w:tc>
        <w:tc>
          <w:tcPr>
            <w:tcW w:w="22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9DF118">
            <w:pPr>
              <w:keepNext w:val="0"/>
              <w:keepLines w:val="0"/>
              <w:widowControl/>
              <w:suppressLineNumbers w:val="0"/>
              <w:snapToGrid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正泰，欧普，公牛</w:t>
            </w:r>
          </w:p>
        </w:tc>
        <w:tc>
          <w:tcPr>
            <w:tcW w:w="6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C0DAB7">
            <w:pPr>
              <w:keepNext w:val="0"/>
              <w:keepLines w:val="0"/>
              <w:widowControl/>
              <w:suppressLineNumbers w:val="0"/>
              <w:snapToGrid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个</w:t>
            </w:r>
          </w:p>
        </w:tc>
        <w:tc>
          <w:tcPr>
            <w:tcW w:w="6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73E884">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2"/>
                <w:szCs w:val="22"/>
                <w:u w:val="none"/>
                <w:lang w:val="en-US" w:eastAsia="zh-CN" w:bidi="ar"/>
              </w:rPr>
              <w:t>200</w:t>
            </w:r>
          </w:p>
        </w:tc>
        <w:tc>
          <w:tcPr>
            <w:tcW w:w="8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C3B0A2">
            <w:pPr>
              <w:keepNext w:val="0"/>
              <w:keepLines w:val="0"/>
              <w:widowControl/>
              <w:suppressLineNumbers w:val="0"/>
              <w:jc w:val="center"/>
              <w:textAlignment w:val="center"/>
              <w:rPr>
                <w:rFonts w:hint="default" w:ascii="仿宋" w:hAnsi="仿宋" w:eastAsia="仿宋" w:cs="仿宋"/>
                <w:i w:val="0"/>
                <w:iCs w:val="0"/>
                <w:color w:val="000000"/>
                <w:sz w:val="21"/>
                <w:szCs w:val="21"/>
                <w:u w:val="none"/>
                <w:lang w:val="en-US" w:eastAsia="zh-CN"/>
              </w:rPr>
            </w:pPr>
            <w:r>
              <w:rPr>
                <w:rFonts w:hint="eastAsia" w:ascii="仿宋" w:hAnsi="仿宋" w:eastAsia="仿宋" w:cs="仿宋"/>
                <w:i w:val="0"/>
                <w:iCs w:val="0"/>
                <w:color w:val="000000"/>
                <w:kern w:val="0"/>
                <w:sz w:val="22"/>
                <w:szCs w:val="22"/>
                <w:u w:val="none"/>
                <w:lang w:val="en-US" w:eastAsia="zh-CN" w:bidi="ar"/>
              </w:rPr>
              <w:t>16</w:t>
            </w:r>
          </w:p>
        </w:tc>
        <w:tc>
          <w:tcPr>
            <w:tcW w:w="784" w:type="dxa"/>
            <w:tcBorders>
              <w:top w:val="single" w:color="000000" w:sz="4" w:space="0"/>
              <w:left w:val="nil"/>
              <w:bottom w:val="single" w:color="000000" w:sz="4" w:space="0"/>
              <w:right w:val="single" w:color="000000" w:sz="4" w:space="0"/>
            </w:tcBorders>
            <w:shd w:val="clear" w:color="auto" w:fill="auto"/>
            <w:noWrap/>
            <w:vAlign w:val="center"/>
          </w:tcPr>
          <w:p w14:paraId="75347BCE">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2"/>
                <w:szCs w:val="22"/>
                <w:u w:val="none"/>
                <w:lang w:val="en-US" w:eastAsia="zh-CN" w:bidi="ar"/>
              </w:rPr>
              <w:t>3200</w:t>
            </w:r>
          </w:p>
        </w:tc>
        <w:tc>
          <w:tcPr>
            <w:tcW w:w="792" w:type="dxa"/>
            <w:tcBorders>
              <w:top w:val="single" w:color="000000" w:sz="4" w:space="0"/>
              <w:left w:val="nil"/>
              <w:bottom w:val="single" w:color="000000" w:sz="4" w:space="0"/>
              <w:right w:val="single" w:color="000000" w:sz="4" w:space="0"/>
            </w:tcBorders>
            <w:shd w:val="clear" w:color="auto" w:fill="auto"/>
            <w:noWrap/>
            <w:vAlign w:val="center"/>
          </w:tcPr>
          <w:p w14:paraId="06AB0D64">
            <w:pPr>
              <w:keepNext w:val="0"/>
              <w:keepLines w:val="0"/>
              <w:widowControl/>
              <w:suppressLineNumbers w:val="0"/>
              <w:snapToGrid w:val="0"/>
              <w:jc w:val="center"/>
              <w:textAlignment w:val="center"/>
              <w:rPr>
                <w:rFonts w:hint="eastAsia" w:ascii="仿宋" w:hAnsi="仿宋" w:eastAsia="仿宋" w:cs="仿宋"/>
                <w:i w:val="0"/>
                <w:iCs w:val="0"/>
                <w:color w:val="000000"/>
                <w:sz w:val="21"/>
                <w:szCs w:val="21"/>
                <w:u w:val="none"/>
              </w:rPr>
            </w:pPr>
          </w:p>
        </w:tc>
      </w:tr>
      <w:tr w14:paraId="01EB986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32" w:type="dxa"/>
            <w:left w:w="64" w:type="dxa"/>
            <w:bottom w:w="32" w:type="dxa"/>
            <w:right w:w="64" w:type="dxa"/>
          </w:tblCellMar>
        </w:tblPrEx>
        <w:trPr>
          <w:trHeight w:val="454" w:hRule="exact"/>
          <w:jc w:val="center"/>
        </w:trPr>
        <w:tc>
          <w:tcPr>
            <w:tcW w:w="5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268CE6">
            <w:pPr>
              <w:keepNext w:val="0"/>
              <w:keepLines w:val="0"/>
              <w:widowControl/>
              <w:suppressLineNumbers w:val="0"/>
              <w:snapToGrid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31</w:t>
            </w:r>
          </w:p>
        </w:tc>
        <w:tc>
          <w:tcPr>
            <w:tcW w:w="15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A68D45">
            <w:pPr>
              <w:keepNext w:val="0"/>
              <w:keepLines w:val="0"/>
              <w:widowControl/>
              <w:suppressLineNumbers w:val="0"/>
              <w:snapToGrid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空气开关</w:t>
            </w:r>
          </w:p>
        </w:tc>
        <w:tc>
          <w:tcPr>
            <w:tcW w:w="18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5C2F54">
            <w:pPr>
              <w:keepNext w:val="0"/>
              <w:keepLines w:val="0"/>
              <w:widowControl/>
              <w:suppressLineNumbers w:val="0"/>
              <w:snapToGrid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3P 100A</w:t>
            </w:r>
          </w:p>
        </w:tc>
        <w:tc>
          <w:tcPr>
            <w:tcW w:w="22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1CB400">
            <w:pPr>
              <w:keepNext w:val="0"/>
              <w:keepLines w:val="0"/>
              <w:widowControl/>
              <w:suppressLineNumbers w:val="0"/>
              <w:snapToGrid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正泰，欧普，公牛</w:t>
            </w:r>
          </w:p>
        </w:tc>
        <w:tc>
          <w:tcPr>
            <w:tcW w:w="6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E2C8C7">
            <w:pPr>
              <w:keepNext w:val="0"/>
              <w:keepLines w:val="0"/>
              <w:widowControl/>
              <w:suppressLineNumbers w:val="0"/>
              <w:snapToGrid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个</w:t>
            </w:r>
          </w:p>
        </w:tc>
        <w:tc>
          <w:tcPr>
            <w:tcW w:w="614" w:type="dxa"/>
            <w:tcBorders>
              <w:top w:val="single" w:color="000000" w:sz="4" w:space="0"/>
              <w:left w:val="nil"/>
              <w:bottom w:val="single" w:color="000000" w:sz="4" w:space="0"/>
              <w:right w:val="single" w:color="000000" w:sz="4" w:space="0"/>
            </w:tcBorders>
            <w:shd w:val="clear" w:color="auto" w:fill="auto"/>
            <w:noWrap/>
            <w:vAlign w:val="center"/>
          </w:tcPr>
          <w:p w14:paraId="775ED998">
            <w:pPr>
              <w:keepNext w:val="0"/>
              <w:keepLines w:val="0"/>
              <w:widowControl/>
              <w:suppressLineNumbers w:val="0"/>
              <w:jc w:val="center"/>
              <w:textAlignment w:val="center"/>
              <w:rPr>
                <w:rFonts w:hint="default"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2"/>
                <w:szCs w:val="22"/>
                <w:u w:val="none"/>
                <w:lang w:val="en-US" w:eastAsia="zh-CN" w:bidi="ar"/>
              </w:rPr>
              <w:t>100</w:t>
            </w:r>
          </w:p>
        </w:tc>
        <w:tc>
          <w:tcPr>
            <w:tcW w:w="852" w:type="dxa"/>
            <w:tcBorders>
              <w:top w:val="single" w:color="000000" w:sz="4" w:space="0"/>
              <w:left w:val="nil"/>
              <w:bottom w:val="single" w:color="000000" w:sz="4" w:space="0"/>
              <w:right w:val="single" w:color="000000" w:sz="4" w:space="0"/>
            </w:tcBorders>
            <w:shd w:val="clear" w:color="auto" w:fill="auto"/>
            <w:noWrap/>
            <w:vAlign w:val="center"/>
          </w:tcPr>
          <w:p w14:paraId="2087CBFA">
            <w:pPr>
              <w:keepNext w:val="0"/>
              <w:keepLines w:val="0"/>
              <w:widowControl/>
              <w:suppressLineNumbers w:val="0"/>
              <w:jc w:val="center"/>
              <w:textAlignment w:val="center"/>
              <w:rPr>
                <w:rFonts w:hint="default"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2"/>
                <w:szCs w:val="22"/>
                <w:u w:val="none"/>
                <w:lang w:val="en-US" w:eastAsia="zh-CN" w:bidi="ar"/>
              </w:rPr>
              <w:t>62.4</w:t>
            </w:r>
          </w:p>
        </w:tc>
        <w:tc>
          <w:tcPr>
            <w:tcW w:w="784" w:type="dxa"/>
            <w:tcBorders>
              <w:top w:val="single" w:color="000000" w:sz="4" w:space="0"/>
              <w:left w:val="nil"/>
              <w:bottom w:val="single" w:color="000000" w:sz="4" w:space="0"/>
              <w:right w:val="single" w:color="000000" w:sz="4" w:space="0"/>
            </w:tcBorders>
            <w:shd w:val="clear" w:color="auto" w:fill="auto"/>
            <w:noWrap/>
            <w:vAlign w:val="center"/>
          </w:tcPr>
          <w:p w14:paraId="1110D181">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2"/>
                <w:szCs w:val="22"/>
                <w:u w:val="none"/>
                <w:lang w:val="en-US" w:eastAsia="zh-CN" w:bidi="ar"/>
              </w:rPr>
              <w:t>6240</w:t>
            </w:r>
          </w:p>
        </w:tc>
        <w:tc>
          <w:tcPr>
            <w:tcW w:w="792" w:type="dxa"/>
            <w:tcBorders>
              <w:top w:val="single" w:color="000000" w:sz="4" w:space="0"/>
              <w:left w:val="nil"/>
              <w:bottom w:val="single" w:color="000000" w:sz="4" w:space="0"/>
              <w:right w:val="single" w:color="000000" w:sz="4" w:space="0"/>
            </w:tcBorders>
            <w:shd w:val="clear" w:color="auto" w:fill="auto"/>
            <w:noWrap/>
            <w:vAlign w:val="center"/>
          </w:tcPr>
          <w:p w14:paraId="66531F7A">
            <w:pPr>
              <w:keepNext w:val="0"/>
              <w:keepLines w:val="0"/>
              <w:widowControl/>
              <w:suppressLineNumbers w:val="0"/>
              <w:snapToGrid w:val="0"/>
              <w:jc w:val="center"/>
              <w:textAlignment w:val="center"/>
              <w:rPr>
                <w:rFonts w:hint="eastAsia" w:ascii="仿宋" w:hAnsi="仿宋" w:eastAsia="仿宋" w:cs="仿宋"/>
                <w:i w:val="0"/>
                <w:iCs w:val="0"/>
                <w:color w:val="000000"/>
                <w:sz w:val="21"/>
                <w:szCs w:val="21"/>
                <w:u w:val="none"/>
              </w:rPr>
            </w:pPr>
          </w:p>
        </w:tc>
      </w:tr>
      <w:tr w14:paraId="73F4210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454" w:hRule="exact"/>
          <w:jc w:val="center"/>
        </w:trPr>
        <w:tc>
          <w:tcPr>
            <w:tcW w:w="5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4733D7">
            <w:pPr>
              <w:keepNext w:val="0"/>
              <w:keepLines w:val="0"/>
              <w:widowControl/>
              <w:suppressLineNumbers w:val="0"/>
              <w:snapToGrid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32</w:t>
            </w:r>
          </w:p>
        </w:tc>
        <w:tc>
          <w:tcPr>
            <w:tcW w:w="15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7C563E">
            <w:pPr>
              <w:keepNext w:val="0"/>
              <w:keepLines w:val="0"/>
              <w:widowControl/>
              <w:suppressLineNumbers w:val="0"/>
              <w:snapToGrid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空气开关</w:t>
            </w:r>
          </w:p>
        </w:tc>
        <w:tc>
          <w:tcPr>
            <w:tcW w:w="18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F55C88">
            <w:pPr>
              <w:keepNext w:val="0"/>
              <w:keepLines w:val="0"/>
              <w:widowControl/>
              <w:suppressLineNumbers w:val="0"/>
              <w:snapToGrid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3P 250A</w:t>
            </w:r>
          </w:p>
        </w:tc>
        <w:tc>
          <w:tcPr>
            <w:tcW w:w="22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FAAE53">
            <w:pPr>
              <w:keepNext w:val="0"/>
              <w:keepLines w:val="0"/>
              <w:widowControl/>
              <w:suppressLineNumbers w:val="0"/>
              <w:snapToGrid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正泰，欧普，公牛</w:t>
            </w:r>
          </w:p>
        </w:tc>
        <w:tc>
          <w:tcPr>
            <w:tcW w:w="6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6F361F">
            <w:pPr>
              <w:keepNext w:val="0"/>
              <w:keepLines w:val="0"/>
              <w:widowControl/>
              <w:suppressLineNumbers w:val="0"/>
              <w:snapToGrid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个</w:t>
            </w:r>
          </w:p>
        </w:tc>
        <w:tc>
          <w:tcPr>
            <w:tcW w:w="614" w:type="dxa"/>
            <w:tcBorders>
              <w:top w:val="single" w:color="000000" w:sz="4" w:space="0"/>
              <w:left w:val="nil"/>
              <w:bottom w:val="single" w:color="000000" w:sz="4" w:space="0"/>
              <w:right w:val="single" w:color="000000" w:sz="4" w:space="0"/>
            </w:tcBorders>
            <w:shd w:val="clear" w:color="auto" w:fill="auto"/>
            <w:noWrap/>
            <w:vAlign w:val="center"/>
          </w:tcPr>
          <w:p w14:paraId="388D6A7C">
            <w:pPr>
              <w:keepNext w:val="0"/>
              <w:keepLines w:val="0"/>
              <w:widowControl/>
              <w:suppressLineNumbers w:val="0"/>
              <w:jc w:val="center"/>
              <w:textAlignment w:val="center"/>
              <w:rPr>
                <w:rFonts w:hint="default"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2"/>
                <w:szCs w:val="22"/>
                <w:u w:val="none"/>
                <w:lang w:val="en-US" w:eastAsia="zh-CN" w:bidi="ar"/>
              </w:rPr>
              <w:t>50</w:t>
            </w:r>
          </w:p>
        </w:tc>
        <w:tc>
          <w:tcPr>
            <w:tcW w:w="852" w:type="dxa"/>
            <w:tcBorders>
              <w:top w:val="single" w:color="000000" w:sz="4" w:space="0"/>
              <w:left w:val="nil"/>
              <w:bottom w:val="single" w:color="000000" w:sz="4" w:space="0"/>
              <w:right w:val="single" w:color="000000" w:sz="4" w:space="0"/>
            </w:tcBorders>
            <w:shd w:val="clear" w:color="auto" w:fill="auto"/>
            <w:noWrap/>
            <w:vAlign w:val="center"/>
          </w:tcPr>
          <w:p w14:paraId="574A76CF">
            <w:pPr>
              <w:keepNext w:val="0"/>
              <w:keepLines w:val="0"/>
              <w:widowControl/>
              <w:suppressLineNumbers w:val="0"/>
              <w:jc w:val="center"/>
              <w:textAlignment w:val="center"/>
              <w:rPr>
                <w:rFonts w:hint="default"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2"/>
                <w:szCs w:val="22"/>
                <w:u w:val="none"/>
                <w:lang w:val="en-US" w:eastAsia="zh-CN" w:bidi="ar"/>
              </w:rPr>
              <w:t>158.4</w:t>
            </w:r>
          </w:p>
        </w:tc>
        <w:tc>
          <w:tcPr>
            <w:tcW w:w="784" w:type="dxa"/>
            <w:tcBorders>
              <w:top w:val="single" w:color="000000" w:sz="4" w:space="0"/>
              <w:left w:val="nil"/>
              <w:bottom w:val="single" w:color="000000" w:sz="4" w:space="0"/>
              <w:right w:val="single" w:color="000000" w:sz="4" w:space="0"/>
            </w:tcBorders>
            <w:shd w:val="clear" w:color="auto" w:fill="auto"/>
            <w:noWrap/>
            <w:vAlign w:val="center"/>
          </w:tcPr>
          <w:p w14:paraId="271EF96A">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2"/>
                <w:szCs w:val="22"/>
                <w:u w:val="none"/>
                <w:lang w:val="en-US" w:eastAsia="zh-CN" w:bidi="ar"/>
              </w:rPr>
              <w:t>7920</w:t>
            </w:r>
          </w:p>
        </w:tc>
        <w:tc>
          <w:tcPr>
            <w:tcW w:w="792" w:type="dxa"/>
            <w:tcBorders>
              <w:top w:val="single" w:color="000000" w:sz="4" w:space="0"/>
              <w:left w:val="nil"/>
              <w:bottom w:val="single" w:color="000000" w:sz="4" w:space="0"/>
              <w:right w:val="single" w:color="000000" w:sz="4" w:space="0"/>
            </w:tcBorders>
            <w:shd w:val="clear" w:color="auto" w:fill="auto"/>
            <w:noWrap/>
            <w:vAlign w:val="center"/>
          </w:tcPr>
          <w:p w14:paraId="1A4C90E4">
            <w:pPr>
              <w:keepNext w:val="0"/>
              <w:keepLines w:val="0"/>
              <w:widowControl/>
              <w:suppressLineNumbers w:val="0"/>
              <w:snapToGrid w:val="0"/>
              <w:jc w:val="center"/>
              <w:textAlignment w:val="center"/>
              <w:rPr>
                <w:rFonts w:hint="eastAsia" w:ascii="仿宋" w:hAnsi="仿宋" w:eastAsia="仿宋" w:cs="仿宋"/>
                <w:i w:val="0"/>
                <w:iCs w:val="0"/>
                <w:color w:val="000000"/>
                <w:sz w:val="21"/>
                <w:szCs w:val="21"/>
                <w:u w:val="none"/>
              </w:rPr>
            </w:pPr>
          </w:p>
        </w:tc>
      </w:tr>
      <w:tr w14:paraId="1B3434C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454" w:hRule="exact"/>
          <w:jc w:val="center"/>
        </w:trPr>
        <w:tc>
          <w:tcPr>
            <w:tcW w:w="5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FE1A21">
            <w:pPr>
              <w:keepNext w:val="0"/>
              <w:keepLines w:val="0"/>
              <w:widowControl/>
              <w:suppressLineNumbers w:val="0"/>
              <w:snapToGrid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33</w:t>
            </w:r>
          </w:p>
        </w:tc>
        <w:tc>
          <w:tcPr>
            <w:tcW w:w="15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319525">
            <w:pPr>
              <w:keepNext w:val="0"/>
              <w:keepLines w:val="0"/>
              <w:widowControl/>
              <w:suppressLineNumbers w:val="0"/>
              <w:snapToGrid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排气扇</w:t>
            </w:r>
          </w:p>
        </w:tc>
        <w:tc>
          <w:tcPr>
            <w:tcW w:w="18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4939F5">
            <w:pPr>
              <w:keepNext w:val="0"/>
              <w:keepLines w:val="0"/>
              <w:widowControl/>
              <w:suppressLineNumbers w:val="0"/>
              <w:snapToGrid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300*300</w:t>
            </w:r>
          </w:p>
        </w:tc>
        <w:tc>
          <w:tcPr>
            <w:tcW w:w="22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2EC3E0">
            <w:pPr>
              <w:keepNext w:val="0"/>
              <w:keepLines w:val="0"/>
              <w:widowControl/>
              <w:suppressLineNumbers w:val="0"/>
              <w:snapToGrid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民族，欧普，公牛</w:t>
            </w:r>
          </w:p>
        </w:tc>
        <w:tc>
          <w:tcPr>
            <w:tcW w:w="6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8D6391">
            <w:pPr>
              <w:keepNext w:val="0"/>
              <w:keepLines w:val="0"/>
              <w:widowControl/>
              <w:suppressLineNumbers w:val="0"/>
              <w:snapToGrid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个</w:t>
            </w:r>
          </w:p>
        </w:tc>
        <w:tc>
          <w:tcPr>
            <w:tcW w:w="614" w:type="dxa"/>
            <w:tcBorders>
              <w:top w:val="single" w:color="000000" w:sz="4" w:space="0"/>
              <w:left w:val="nil"/>
              <w:bottom w:val="single" w:color="000000" w:sz="4" w:space="0"/>
              <w:right w:val="single" w:color="000000" w:sz="4" w:space="0"/>
            </w:tcBorders>
            <w:shd w:val="clear" w:color="auto" w:fill="auto"/>
            <w:noWrap/>
            <w:vAlign w:val="center"/>
          </w:tcPr>
          <w:p w14:paraId="2B9AEECD">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2"/>
                <w:szCs w:val="22"/>
                <w:u w:val="none"/>
                <w:lang w:val="en-US" w:eastAsia="zh-CN" w:bidi="ar"/>
              </w:rPr>
              <w:t>100</w:t>
            </w:r>
          </w:p>
        </w:tc>
        <w:tc>
          <w:tcPr>
            <w:tcW w:w="852" w:type="dxa"/>
            <w:tcBorders>
              <w:top w:val="single" w:color="000000" w:sz="4" w:space="0"/>
              <w:left w:val="nil"/>
              <w:bottom w:val="single" w:color="000000" w:sz="4" w:space="0"/>
              <w:right w:val="single" w:color="000000" w:sz="4" w:space="0"/>
            </w:tcBorders>
            <w:shd w:val="clear" w:color="auto" w:fill="auto"/>
            <w:noWrap/>
            <w:vAlign w:val="center"/>
          </w:tcPr>
          <w:p w14:paraId="5DECDB9E">
            <w:pPr>
              <w:keepNext w:val="0"/>
              <w:keepLines w:val="0"/>
              <w:widowControl/>
              <w:suppressLineNumbers w:val="0"/>
              <w:jc w:val="center"/>
              <w:textAlignment w:val="center"/>
              <w:rPr>
                <w:rFonts w:hint="default" w:ascii="仿宋" w:hAnsi="仿宋" w:eastAsia="仿宋" w:cs="仿宋"/>
                <w:i w:val="0"/>
                <w:iCs w:val="0"/>
                <w:color w:val="000000"/>
                <w:sz w:val="21"/>
                <w:szCs w:val="21"/>
                <w:u w:val="none"/>
                <w:lang w:val="en-US" w:eastAsia="zh-CN"/>
              </w:rPr>
            </w:pPr>
            <w:r>
              <w:rPr>
                <w:rFonts w:hint="eastAsia" w:ascii="仿宋" w:hAnsi="仿宋" w:eastAsia="仿宋" w:cs="仿宋"/>
                <w:i w:val="0"/>
                <w:iCs w:val="0"/>
                <w:color w:val="000000"/>
                <w:kern w:val="0"/>
                <w:sz w:val="22"/>
                <w:szCs w:val="22"/>
                <w:u w:val="none"/>
                <w:lang w:val="en-US" w:eastAsia="zh-CN" w:bidi="ar"/>
              </w:rPr>
              <w:t>208</w:t>
            </w:r>
          </w:p>
        </w:tc>
        <w:tc>
          <w:tcPr>
            <w:tcW w:w="784" w:type="dxa"/>
            <w:tcBorders>
              <w:top w:val="single" w:color="000000" w:sz="4" w:space="0"/>
              <w:left w:val="nil"/>
              <w:bottom w:val="single" w:color="000000" w:sz="4" w:space="0"/>
              <w:right w:val="single" w:color="000000" w:sz="4" w:space="0"/>
            </w:tcBorders>
            <w:shd w:val="clear" w:color="auto" w:fill="auto"/>
            <w:noWrap/>
            <w:vAlign w:val="center"/>
          </w:tcPr>
          <w:p w14:paraId="670FF067">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2"/>
                <w:szCs w:val="22"/>
                <w:u w:val="none"/>
                <w:lang w:val="en-US" w:eastAsia="zh-CN" w:bidi="ar"/>
              </w:rPr>
              <w:t>20800</w:t>
            </w:r>
          </w:p>
        </w:tc>
        <w:tc>
          <w:tcPr>
            <w:tcW w:w="792" w:type="dxa"/>
            <w:tcBorders>
              <w:top w:val="single" w:color="000000" w:sz="4" w:space="0"/>
              <w:left w:val="nil"/>
              <w:bottom w:val="single" w:color="000000" w:sz="4" w:space="0"/>
              <w:right w:val="single" w:color="000000" w:sz="4" w:space="0"/>
            </w:tcBorders>
            <w:shd w:val="clear" w:color="auto" w:fill="auto"/>
            <w:noWrap/>
            <w:vAlign w:val="center"/>
          </w:tcPr>
          <w:p w14:paraId="48B0FBDB">
            <w:pPr>
              <w:keepNext w:val="0"/>
              <w:keepLines w:val="0"/>
              <w:widowControl/>
              <w:suppressLineNumbers w:val="0"/>
              <w:snapToGrid w:val="0"/>
              <w:jc w:val="center"/>
              <w:textAlignment w:val="center"/>
              <w:rPr>
                <w:rFonts w:hint="eastAsia" w:ascii="仿宋" w:hAnsi="仿宋" w:eastAsia="仿宋" w:cs="仿宋"/>
                <w:i w:val="0"/>
                <w:iCs w:val="0"/>
                <w:color w:val="000000"/>
                <w:sz w:val="21"/>
                <w:szCs w:val="21"/>
                <w:u w:val="none"/>
              </w:rPr>
            </w:pPr>
          </w:p>
        </w:tc>
      </w:tr>
      <w:tr w14:paraId="0328438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454" w:hRule="exact"/>
          <w:jc w:val="center"/>
        </w:trPr>
        <w:tc>
          <w:tcPr>
            <w:tcW w:w="5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1DA6CE">
            <w:pPr>
              <w:keepNext w:val="0"/>
              <w:keepLines w:val="0"/>
              <w:widowControl/>
              <w:suppressLineNumbers w:val="0"/>
              <w:snapToGrid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34</w:t>
            </w:r>
          </w:p>
        </w:tc>
        <w:tc>
          <w:tcPr>
            <w:tcW w:w="15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905BB3">
            <w:pPr>
              <w:keepNext w:val="0"/>
              <w:keepLines w:val="0"/>
              <w:widowControl/>
              <w:suppressLineNumbers w:val="0"/>
              <w:snapToGrid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试电笔</w:t>
            </w:r>
          </w:p>
        </w:tc>
        <w:tc>
          <w:tcPr>
            <w:tcW w:w="18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DC0E31">
            <w:pPr>
              <w:snapToGrid w:val="0"/>
              <w:jc w:val="center"/>
              <w:rPr>
                <w:rFonts w:hint="default" w:ascii="仿宋" w:hAnsi="仿宋" w:eastAsia="仿宋" w:cs="仿宋"/>
                <w:i w:val="0"/>
                <w:iCs w:val="0"/>
                <w:color w:val="000000"/>
                <w:sz w:val="21"/>
                <w:szCs w:val="21"/>
                <w:u w:val="none"/>
                <w:lang w:val="en-US" w:eastAsia="zh-CN"/>
              </w:rPr>
            </w:pPr>
            <w:r>
              <w:rPr>
                <w:rFonts w:hint="eastAsia" w:ascii="仿宋" w:hAnsi="仿宋" w:eastAsia="仿宋" w:cs="仿宋"/>
                <w:i w:val="0"/>
                <w:iCs w:val="0"/>
                <w:color w:val="000000"/>
                <w:sz w:val="21"/>
                <w:szCs w:val="21"/>
                <w:u w:val="none"/>
                <w:lang w:val="en-US" w:eastAsia="zh-CN"/>
              </w:rPr>
              <w:t>220V</w:t>
            </w:r>
          </w:p>
        </w:tc>
        <w:tc>
          <w:tcPr>
            <w:tcW w:w="22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09127D">
            <w:pPr>
              <w:keepNext w:val="0"/>
              <w:keepLines w:val="0"/>
              <w:widowControl/>
              <w:suppressLineNumbers w:val="0"/>
              <w:snapToGrid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正泰，欧普，公牛</w:t>
            </w:r>
          </w:p>
        </w:tc>
        <w:tc>
          <w:tcPr>
            <w:tcW w:w="6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19A937">
            <w:pPr>
              <w:keepNext w:val="0"/>
              <w:keepLines w:val="0"/>
              <w:widowControl/>
              <w:suppressLineNumbers w:val="0"/>
              <w:snapToGrid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支</w:t>
            </w:r>
          </w:p>
        </w:tc>
        <w:tc>
          <w:tcPr>
            <w:tcW w:w="6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50BF3B">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2"/>
                <w:szCs w:val="22"/>
                <w:u w:val="none"/>
                <w:lang w:val="en-US" w:eastAsia="zh-CN" w:bidi="ar"/>
              </w:rPr>
              <w:t>20</w:t>
            </w:r>
          </w:p>
        </w:tc>
        <w:tc>
          <w:tcPr>
            <w:tcW w:w="8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29A1BE">
            <w:pPr>
              <w:keepNext w:val="0"/>
              <w:keepLines w:val="0"/>
              <w:widowControl/>
              <w:suppressLineNumbers w:val="0"/>
              <w:jc w:val="center"/>
              <w:textAlignment w:val="center"/>
              <w:rPr>
                <w:rFonts w:hint="eastAsia" w:ascii="仿宋" w:hAnsi="仿宋" w:eastAsia="仿宋" w:cs="仿宋"/>
                <w:i w:val="0"/>
                <w:iCs w:val="0"/>
                <w:color w:val="000000"/>
                <w:sz w:val="21"/>
                <w:szCs w:val="21"/>
                <w:u w:val="none"/>
                <w:lang w:val="en-US" w:eastAsia="zh-CN"/>
              </w:rPr>
            </w:pPr>
            <w:r>
              <w:rPr>
                <w:rFonts w:hint="eastAsia" w:ascii="仿宋" w:hAnsi="仿宋" w:eastAsia="仿宋" w:cs="仿宋"/>
                <w:i w:val="0"/>
                <w:iCs w:val="0"/>
                <w:color w:val="000000"/>
                <w:kern w:val="0"/>
                <w:sz w:val="22"/>
                <w:szCs w:val="22"/>
                <w:u w:val="none"/>
                <w:lang w:val="en-US" w:eastAsia="zh-CN" w:bidi="ar"/>
              </w:rPr>
              <w:t>2.4</w:t>
            </w:r>
          </w:p>
        </w:tc>
        <w:tc>
          <w:tcPr>
            <w:tcW w:w="784" w:type="dxa"/>
            <w:tcBorders>
              <w:top w:val="single" w:color="000000" w:sz="4" w:space="0"/>
              <w:left w:val="nil"/>
              <w:bottom w:val="single" w:color="000000" w:sz="4" w:space="0"/>
              <w:right w:val="single" w:color="000000" w:sz="4" w:space="0"/>
            </w:tcBorders>
            <w:shd w:val="clear" w:color="auto" w:fill="auto"/>
            <w:noWrap/>
            <w:vAlign w:val="center"/>
          </w:tcPr>
          <w:p w14:paraId="796675D0">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2"/>
                <w:szCs w:val="22"/>
                <w:u w:val="none"/>
                <w:lang w:val="en-US" w:eastAsia="zh-CN" w:bidi="ar"/>
              </w:rPr>
              <w:t>48</w:t>
            </w:r>
          </w:p>
        </w:tc>
        <w:tc>
          <w:tcPr>
            <w:tcW w:w="792" w:type="dxa"/>
            <w:tcBorders>
              <w:top w:val="single" w:color="000000" w:sz="4" w:space="0"/>
              <w:left w:val="nil"/>
              <w:bottom w:val="single" w:color="000000" w:sz="4" w:space="0"/>
              <w:right w:val="single" w:color="000000" w:sz="4" w:space="0"/>
            </w:tcBorders>
            <w:shd w:val="clear" w:color="auto" w:fill="auto"/>
            <w:noWrap/>
            <w:vAlign w:val="center"/>
          </w:tcPr>
          <w:p w14:paraId="21537EB8">
            <w:pPr>
              <w:keepNext w:val="0"/>
              <w:keepLines w:val="0"/>
              <w:widowControl/>
              <w:suppressLineNumbers w:val="0"/>
              <w:snapToGrid w:val="0"/>
              <w:jc w:val="center"/>
              <w:textAlignment w:val="center"/>
              <w:rPr>
                <w:rFonts w:hint="eastAsia" w:ascii="仿宋" w:hAnsi="仿宋" w:eastAsia="仿宋" w:cs="仿宋"/>
                <w:i w:val="0"/>
                <w:iCs w:val="0"/>
                <w:color w:val="000000"/>
                <w:sz w:val="21"/>
                <w:szCs w:val="21"/>
                <w:u w:val="none"/>
              </w:rPr>
            </w:pPr>
          </w:p>
        </w:tc>
      </w:tr>
      <w:tr w14:paraId="2950AE3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32" w:type="dxa"/>
            <w:left w:w="64" w:type="dxa"/>
            <w:bottom w:w="32" w:type="dxa"/>
            <w:right w:w="64" w:type="dxa"/>
          </w:tblCellMar>
        </w:tblPrEx>
        <w:trPr>
          <w:trHeight w:val="454" w:hRule="exact"/>
          <w:jc w:val="center"/>
        </w:trPr>
        <w:tc>
          <w:tcPr>
            <w:tcW w:w="5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20984E">
            <w:pPr>
              <w:keepNext w:val="0"/>
              <w:keepLines w:val="0"/>
              <w:widowControl/>
              <w:suppressLineNumbers w:val="0"/>
              <w:snapToGrid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35</w:t>
            </w:r>
          </w:p>
        </w:tc>
        <w:tc>
          <w:tcPr>
            <w:tcW w:w="15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C5CA64">
            <w:pPr>
              <w:keepNext w:val="0"/>
              <w:keepLines w:val="0"/>
              <w:widowControl/>
              <w:suppressLineNumbers w:val="0"/>
              <w:snapToGrid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铜芯软线</w:t>
            </w:r>
          </w:p>
        </w:tc>
        <w:tc>
          <w:tcPr>
            <w:tcW w:w="18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2E14FA">
            <w:pPr>
              <w:keepNext w:val="0"/>
              <w:keepLines w:val="0"/>
              <w:widowControl/>
              <w:suppressLineNumbers w:val="0"/>
              <w:snapToGrid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1平方</w:t>
            </w:r>
          </w:p>
        </w:tc>
        <w:tc>
          <w:tcPr>
            <w:tcW w:w="22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A9AF61">
            <w:pPr>
              <w:keepNext w:val="0"/>
              <w:keepLines w:val="0"/>
              <w:widowControl/>
              <w:suppressLineNumbers w:val="0"/>
              <w:snapToGrid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金杯，恒飞，京广</w:t>
            </w:r>
          </w:p>
        </w:tc>
        <w:tc>
          <w:tcPr>
            <w:tcW w:w="6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EE33C9">
            <w:pPr>
              <w:keepNext w:val="0"/>
              <w:keepLines w:val="0"/>
              <w:widowControl/>
              <w:suppressLineNumbers w:val="0"/>
              <w:snapToGrid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米</w:t>
            </w:r>
          </w:p>
        </w:tc>
        <w:tc>
          <w:tcPr>
            <w:tcW w:w="6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2488DF">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2"/>
                <w:szCs w:val="22"/>
                <w:u w:val="none"/>
                <w:lang w:val="en-US" w:eastAsia="zh-CN" w:bidi="ar"/>
              </w:rPr>
              <w:t>400</w:t>
            </w:r>
          </w:p>
        </w:tc>
        <w:tc>
          <w:tcPr>
            <w:tcW w:w="8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76BF03">
            <w:pPr>
              <w:keepNext w:val="0"/>
              <w:keepLines w:val="0"/>
              <w:widowControl/>
              <w:suppressLineNumbers w:val="0"/>
              <w:jc w:val="center"/>
              <w:textAlignment w:val="center"/>
              <w:rPr>
                <w:rFonts w:hint="eastAsia" w:ascii="仿宋" w:hAnsi="仿宋" w:eastAsia="仿宋" w:cs="仿宋"/>
                <w:i w:val="0"/>
                <w:iCs w:val="0"/>
                <w:color w:val="000000"/>
                <w:sz w:val="21"/>
                <w:szCs w:val="21"/>
                <w:u w:val="none"/>
                <w:lang w:val="en-US" w:eastAsia="zh-CN"/>
              </w:rPr>
            </w:pPr>
            <w:r>
              <w:rPr>
                <w:rFonts w:hint="eastAsia" w:ascii="仿宋" w:hAnsi="仿宋" w:eastAsia="仿宋" w:cs="仿宋"/>
                <w:i w:val="0"/>
                <w:iCs w:val="0"/>
                <w:color w:val="000000"/>
                <w:kern w:val="0"/>
                <w:sz w:val="22"/>
                <w:szCs w:val="22"/>
                <w:u w:val="none"/>
                <w:lang w:val="en-US" w:eastAsia="zh-CN" w:bidi="ar"/>
              </w:rPr>
              <w:t>1.6</w:t>
            </w:r>
          </w:p>
        </w:tc>
        <w:tc>
          <w:tcPr>
            <w:tcW w:w="784" w:type="dxa"/>
            <w:tcBorders>
              <w:top w:val="single" w:color="000000" w:sz="4" w:space="0"/>
              <w:left w:val="nil"/>
              <w:bottom w:val="single" w:color="000000" w:sz="4" w:space="0"/>
              <w:right w:val="single" w:color="000000" w:sz="4" w:space="0"/>
            </w:tcBorders>
            <w:shd w:val="clear" w:color="auto" w:fill="auto"/>
            <w:noWrap/>
            <w:vAlign w:val="center"/>
          </w:tcPr>
          <w:p w14:paraId="4711350D">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2"/>
                <w:szCs w:val="22"/>
                <w:u w:val="none"/>
                <w:lang w:val="en-US" w:eastAsia="zh-CN" w:bidi="ar"/>
              </w:rPr>
              <w:t>640</w:t>
            </w:r>
          </w:p>
        </w:tc>
        <w:tc>
          <w:tcPr>
            <w:tcW w:w="792" w:type="dxa"/>
            <w:tcBorders>
              <w:top w:val="single" w:color="000000" w:sz="4" w:space="0"/>
              <w:left w:val="nil"/>
              <w:bottom w:val="single" w:color="000000" w:sz="4" w:space="0"/>
              <w:right w:val="single" w:color="000000" w:sz="4" w:space="0"/>
            </w:tcBorders>
            <w:shd w:val="clear" w:color="auto" w:fill="auto"/>
            <w:noWrap/>
            <w:vAlign w:val="center"/>
          </w:tcPr>
          <w:p w14:paraId="4DF72C8F">
            <w:pPr>
              <w:keepNext w:val="0"/>
              <w:keepLines w:val="0"/>
              <w:widowControl/>
              <w:suppressLineNumbers w:val="0"/>
              <w:snapToGrid w:val="0"/>
              <w:jc w:val="center"/>
              <w:textAlignment w:val="center"/>
              <w:rPr>
                <w:rFonts w:hint="eastAsia" w:ascii="仿宋" w:hAnsi="仿宋" w:eastAsia="仿宋" w:cs="仿宋"/>
                <w:i w:val="0"/>
                <w:iCs w:val="0"/>
                <w:color w:val="000000"/>
                <w:sz w:val="21"/>
                <w:szCs w:val="21"/>
                <w:u w:val="none"/>
              </w:rPr>
            </w:pPr>
          </w:p>
        </w:tc>
      </w:tr>
      <w:tr w14:paraId="374B16C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454" w:hRule="exact"/>
          <w:jc w:val="center"/>
        </w:trPr>
        <w:tc>
          <w:tcPr>
            <w:tcW w:w="5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C4B5EA">
            <w:pPr>
              <w:keepNext w:val="0"/>
              <w:keepLines w:val="0"/>
              <w:widowControl/>
              <w:suppressLineNumbers w:val="0"/>
              <w:snapToGrid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36</w:t>
            </w:r>
          </w:p>
        </w:tc>
        <w:tc>
          <w:tcPr>
            <w:tcW w:w="15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EF2C76">
            <w:pPr>
              <w:keepNext w:val="0"/>
              <w:keepLines w:val="0"/>
              <w:widowControl/>
              <w:suppressLineNumbers w:val="0"/>
              <w:snapToGrid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一开开关</w:t>
            </w:r>
          </w:p>
        </w:tc>
        <w:tc>
          <w:tcPr>
            <w:tcW w:w="18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D6A161">
            <w:pPr>
              <w:keepNext w:val="0"/>
              <w:keepLines w:val="0"/>
              <w:widowControl/>
              <w:suppressLineNumbers w:val="0"/>
              <w:snapToGrid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暗装</w:t>
            </w:r>
          </w:p>
        </w:tc>
        <w:tc>
          <w:tcPr>
            <w:tcW w:w="22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BE60EC">
            <w:pPr>
              <w:keepNext w:val="0"/>
              <w:keepLines w:val="0"/>
              <w:widowControl/>
              <w:suppressLineNumbers w:val="0"/>
              <w:snapToGrid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正泰，欧普，公牛</w:t>
            </w:r>
          </w:p>
        </w:tc>
        <w:tc>
          <w:tcPr>
            <w:tcW w:w="6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F2C1ED">
            <w:pPr>
              <w:keepNext w:val="0"/>
              <w:keepLines w:val="0"/>
              <w:widowControl/>
              <w:suppressLineNumbers w:val="0"/>
              <w:snapToGrid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个</w:t>
            </w:r>
          </w:p>
        </w:tc>
        <w:tc>
          <w:tcPr>
            <w:tcW w:w="6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7BD5E6">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2"/>
                <w:szCs w:val="22"/>
                <w:u w:val="none"/>
                <w:lang w:val="en-US" w:eastAsia="zh-CN" w:bidi="ar"/>
              </w:rPr>
              <w:t>400</w:t>
            </w:r>
          </w:p>
        </w:tc>
        <w:tc>
          <w:tcPr>
            <w:tcW w:w="8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0F3287">
            <w:pPr>
              <w:keepNext w:val="0"/>
              <w:keepLines w:val="0"/>
              <w:widowControl/>
              <w:suppressLineNumbers w:val="0"/>
              <w:jc w:val="center"/>
              <w:textAlignment w:val="center"/>
              <w:rPr>
                <w:rFonts w:hint="eastAsia" w:ascii="仿宋" w:hAnsi="仿宋" w:eastAsia="仿宋" w:cs="仿宋"/>
                <w:i w:val="0"/>
                <w:iCs w:val="0"/>
                <w:color w:val="000000"/>
                <w:sz w:val="21"/>
                <w:szCs w:val="21"/>
                <w:u w:val="none"/>
                <w:lang w:val="en-US" w:eastAsia="zh-CN"/>
              </w:rPr>
            </w:pPr>
            <w:r>
              <w:rPr>
                <w:rFonts w:hint="eastAsia" w:ascii="仿宋" w:hAnsi="仿宋" w:eastAsia="仿宋" w:cs="仿宋"/>
                <w:i w:val="0"/>
                <w:iCs w:val="0"/>
                <w:color w:val="000000"/>
                <w:kern w:val="0"/>
                <w:sz w:val="22"/>
                <w:szCs w:val="22"/>
                <w:u w:val="none"/>
                <w:lang w:val="en-US" w:eastAsia="zh-CN" w:bidi="ar"/>
              </w:rPr>
              <w:t>5.6</w:t>
            </w:r>
          </w:p>
        </w:tc>
        <w:tc>
          <w:tcPr>
            <w:tcW w:w="784" w:type="dxa"/>
            <w:tcBorders>
              <w:top w:val="single" w:color="000000" w:sz="4" w:space="0"/>
              <w:left w:val="nil"/>
              <w:bottom w:val="single" w:color="000000" w:sz="4" w:space="0"/>
              <w:right w:val="single" w:color="000000" w:sz="4" w:space="0"/>
            </w:tcBorders>
            <w:shd w:val="clear" w:color="auto" w:fill="auto"/>
            <w:noWrap/>
            <w:vAlign w:val="center"/>
          </w:tcPr>
          <w:p w14:paraId="5573BFC5">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2"/>
                <w:szCs w:val="22"/>
                <w:u w:val="none"/>
                <w:lang w:val="en-US" w:eastAsia="zh-CN" w:bidi="ar"/>
              </w:rPr>
              <w:t>2240</w:t>
            </w:r>
          </w:p>
        </w:tc>
        <w:tc>
          <w:tcPr>
            <w:tcW w:w="792" w:type="dxa"/>
            <w:tcBorders>
              <w:top w:val="single" w:color="000000" w:sz="4" w:space="0"/>
              <w:left w:val="nil"/>
              <w:bottom w:val="single" w:color="000000" w:sz="4" w:space="0"/>
              <w:right w:val="single" w:color="000000" w:sz="4" w:space="0"/>
            </w:tcBorders>
            <w:shd w:val="clear" w:color="auto" w:fill="auto"/>
            <w:noWrap/>
            <w:vAlign w:val="center"/>
          </w:tcPr>
          <w:p w14:paraId="127C2011">
            <w:pPr>
              <w:keepNext w:val="0"/>
              <w:keepLines w:val="0"/>
              <w:widowControl/>
              <w:suppressLineNumbers w:val="0"/>
              <w:snapToGrid w:val="0"/>
              <w:jc w:val="center"/>
              <w:textAlignment w:val="center"/>
              <w:rPr>
                <w:rFonts w:hint="eastAsia" w:ascii="仿宋" w:hAnsi="仿宋" w:eastAsia="仿宋" w:cs="仿宋"/>
                <w:i w:val="0"/>
                <w:iCs w:val="0"/>
                <w:color w:val="000000"/>
                <w:sz w:val="21"/>
                <w:szCs w:val="21"/>
                <w:u w:val="none"/>
              </w:rPr>
            </w:pPr>
          </w:p>
        </w:tc>
      </w:tr>
      <w:tr w14:paraId="5B5DD61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454" w:hRule="exact"/>
          <w:jc w:val="center"/>
        </w:trPr>
        <w:tc>
          <w:tcPr>
            <w:tcW w:w="5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576B9F">
            <w:pPr>
              <w:keepNext w:val="0"/>
              <w:keepLines w:val="0"/>
              <w:widowControl/>
              <w:suppressLineNumbers w:val="0"/>
              <w:snapToGrid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37</w:t>
            </w:r>
          </w:p>
        </w:tc>
        <w:tc>
          <w:tcPr>
            <w:tcW w:w="15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CF0E33">
            <w:pPr>
              <w:keepNext w:val="0"/>
              <w:keepLines w:val="0"/>
              <w:widowControl/>
              <w:suppressLineNumbers w:val="0"/>
              <w:snapToGrid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两开开关</w:t>
            </w:r>
          </w:p>
        </w:tc>
        <w:tc>
          <w:tcPr>
            <w:tcW w:w="18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E16DBB">
            <w:pPr>
              <w:keepNext w:val="0"/>
              <w:keepLines w:val="0"/>
              <w:widowControl/>
              <w:suppressLineNumbers w:val="0"/>
              <w:snapToGrid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暗装</w:t>
            </w:r>
          </w:p>
        </w:tc>
        <w:tc>
          <w:tcPr>
            <w:tcW w:w="22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3F21F9">
            <w:pPr>
              <w:keepNext w:val="0"/>
              <w:keepLines w:val="0"/>
              <w:widowControl/>
              <w:suppressLineNumbers w:val="0"/>
              <w:snapToGrid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正泰，欧普，公牛</w:t>
            </w:r>
          </w:p>
        </w:tc>
        <w:tc>
          <w:tcPr>
            <w:tcW w:w="6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6614DF">
            <w:pPr>
              <w:keepNext w:val="0"/>
              <w:keepLines w:val="0"/>
              <w:widowControl/>
              <w:suppressLineNumbers w:val="0"/>
              <w:snapToGrid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个</w:t>
            </w:r>
          </w:p>
        </w:tc>
        <w:tc>
          <w:tcPr>
            <w:tcW w:w="6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95A22D">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2"/>
                <w:szCs w:val="22"/>
                <w:u w:val="none"/>
                <w:lang w:val="en-US" w:eastAsia="zh-CN" w:bidi="ar"/>
              </w:rPr>
              <w:t>400</w:t>
            </w:r>
          </w:p>
        </w:tc>
        <w:tc>
          <w:tcPr>
            <w:tcW w:w="8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87AF8B">
            <w:pPr>
              <w:keepNext w:val="0"/>
              <w:keepLines w:val="0"/>
              <w:widowControl/>
              <w:suppressLineNumbers w:val="0"/>
              <w:jc w:val="center"/>
              <w:textAlignment w:val="center"/>
              <w:rPr>
                <w:rFonts w:hint="default" w:ascii="仿宋" w:hAnsi="仿宋" w:eastAsia="仿宋" w:cs="仿宋"/>
                <w:i w:val="0"/>
                <w:iCs w:val="0"/>
                <w:color w:val="000000"/>
                <w:sz w:val="21"/>
                <w:szCs w:val="21"/>
                <w:u w:val="none"/>
                <w:lang w:val="en-US" w:eastAsia="zh-CN"/>
              </w:rPr>
            </w:pPr>
            <w:r>
              <w:rPr>
                <w:rFonts w:hint="eastAsia" w:ascii="仿宋" w:hAnsi="仿宋" w:eastAsia="仿宋" w:cs="仿宋"/>
                <w:i w:val="0"/>
                <w:iCs w:val="0"/>
                <w:color w:val="000000"/>
                <w:kern w:val="0"/>
                <w:sz w:val="22"/>
                <w:szCs w:val="22"/>
                <w:u w:val="none"/>
                <w:lang w:val="en-US" w:eastAsia="zh-CN" w:bidi="ar"/>
              </w:rPr>
              <w:t>9.6</w:t>
            </w:r>
          </w:p>
        </w:tc>
        <w:tc>
          <w:tcPr>
            <w:tcW w:w="7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F24389">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2"/>
                <w:szCs w:val="22"/>
                <w:u w:val="none"/>
                <w:lang w:val="en-US" w:eastAsia="zh-CN" w:bidi="ar"/>
              </w:rPr>
              <w:t>3840</w:t>
            </w:r>
          </w:p>
        </w:tc>
        <w:tc>
          <w:tcPr>
            <w:tcW w:w="7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7DEFCF">
            <w:pPr>
              <w:keepNext w:val="0"/>
              <w:keepLines w:val="0"/>
              <w:widowControl/>
              <w:suppressLineNumbers w:val="0"/>
              <w:snapToGrid w:val="0"/>
              <w:jc w:val="center"/>
              <w:textAlignment w:val="center"/>
              <w:rPr>
                <w:rFonts w:hint="eastAsia" w:ascii="仿宋" w:hAnsi="仿宋" w:eastAsia="仿宋" w:cs="仿宋"/>
                <w:i w:val="0"/>
                <w:iCs w:val="0"/>
                <w:color w:val="000000"/>
                <w:sz w:val="21"/>
                <w:szCs w:val="21"/>
                <w:u w:val="none"/>
              </w:rPr>
            </w:pPr>
          </w:p>
        </w:tc>
      </w:tr>
      <w:tr w14:paraId="02E3A42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32" w:type="dxa"/>
            <w:left w:w="64" w:type="dxa"/>
            <w:bottom w:w="32" w:type="dxa"/>
            <w:right w:w="64" w:type="dxa"/>
          </w:tblCellMar>
        </w:tblPrEx>
        <w:trPr>
          <w:trHeight w:val="454" w:hRule="exact"/>
          <w:jc w:val="center"/>
        </w:trPr>
        <w:tc>
          <w:tcPr>
            <w:tcW w:w="5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B52FC8">
            <w:pPr>
              <w:keepNext w:val="0"/>
              <w:keepLines w:val="0"/>
              <w:widowControl/>
              <w:suppressLineNumbers w:val="0"/>
              <w:snapToGrid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38</w:t>
            </w:r>
          </w:p>
        </w:tc>
        <w:tc>
          <w:tcPr>
            <w:tcW w:w="15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58C688">
            <w:pPr>
              <w:keepNext w:val="0"/>
              <w:keepLines w:val="0"/>
              <w:widowControl/>
              <w:suppressLineNumbers w:val="0"/>
              <w:snapToGrid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电度表</w:t>
            </w:r>
          </w:p>
        </w:tc>
        <w:tc>
          <w:tcPr>
            <w:tcW w:w="18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C00E67">
            <w:pPr>
              <w:keepNext w:val="0"/>
              <w:keepLines w:val="0"/>
              <w:widowControl/>
              <w:suppressLineNumbers w:val="0"/>
              <w:snapToGrid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明装</w:t>
            </w:r>
          </w:p>
        </w:tc>
        <w:tc>
          <w:tcPr>
            <w:tcW w:w="22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2DDAE1">
            <w:pPr>
              <w:keepNext w:val="0"/>
              <w:keepLines w:val="0"/>
              <w:widowControl/>
              <w:suppressLineNumbers w:val="0"/>
              <w:snapToGrid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德力西，欧普，公牛</w:t>
            </w:r>
          </w:p>
        </w:tc>
        <w:tc>
          <w:tcPr>
            <w:tcW w:w="6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354B70">
            <w:pPr>
              <w:keepNext w:val="0"/>
              <w:keepLines w:val="0"/>
              <w:widowControl/>
              <w:suppressLineNumbers w:val="0"/>
              <w:snapToGrid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个</w:t>
            </w:r>
          </w:p>
        </w:tc>
        <w:tc>
          <w:tcPr>
            <w:tcW w:w="6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6CFC25">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2"/>
                <w:szCs w:val="22"/>
                <w:u w:val="none"/>
                <w:lang w:val="en-US" w:eastAsia="zh-CN" w:bidi="ar"/>
              </w:rPr>
              <w:t>50</w:t>
            </w:r>
          </w:p>
        </w:tc>
        <w:tc>
          <w:tcPr>
            <w:tcW w:w="8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34C026">
            <w:pPr>
              <w:keepNext w:val="0"/>
              <w:keepLines w:val="0"/>
              <w:widowControl/>
              <w:suppressLineNumbers w:val="0"/>
              <w:jc w:val="center"/>
              <w:textAlignment w:val="center"/>
              <w:rPr>
                <w:rFonts w:hint="default" w:ascii="仿宋" w:hAnsi="仿宋" w:eastAsia="仿宋" w:cs="仿宋"/>
                <w:i w:val="0"/>
                <w:iCs w:val="0"/>
                <w:color w:val="000000"/>
                <w:sz w:val="21"/>
                <w:szCs w:val="21"/>
                <w:u w:val="none"/>
                <w:lang w:val="en-US" w:eastAsia="zh-CN"/>
              </w:rPr>
            </w:pPr>
            <w:r>
              <w:rPr>
                <w:rFonts w:hint="eastAsia" w:ascii="仿宋" w:hAnsi="仿宋" w:eastAsia="仿宋" w:cs="仿宋"/>
                <w:i w:val="0"/>
                <w:iCs w:val="0"/>
                <w:color w:val="000000"/>
                <w:kern w:val="0"/>
                <w:sz w:val="22"/>
                <w:szCs w:val="22"/>
                <w:u w:val="none"/>
                <w:lang w:val="en-US" w:eastAsia="zh-CN" w:bidi="ar"/>
              </w:rPr>
              <w:t>176</w:t>
            </w:r>
          </w:p>
        </w:tc>
        <w:tc>
          <w:tcPr>
            <w:tcW w:w="7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8A04C3">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2"/>
                <w:szCs w:val="22"/>
                <w:u w:val="none"/>
                <w:lang w:val="en-US" w:eastAsia="zh-CN" w:bidi="ar"/>
              </w:rPr>
              <w:t>8800</w:t>
            </w:r>
          </w:p>
        </w:tc>
        <w:tc>
          <w:tcPr>
            <w:tcW w:w="7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C90E0A">
            <w:pPr>
              <w:keepNext w:val="0"/>
              <w:keepLines w:val="0"/>
              <w:widowControl/>
              <w:suppressLineNumbers w:val="0"/>
              <w:snapToGrid w:val="0"/>
              <w:jc w:val="center"/>
              <w:textAlignment w:val="center"/>
              <w:rPr>
                <w:rFonts w:hint="eastAsia" w:ascii="仿宋" w:hAnsi="仿宋" w:eastAsia="仿宋" w:cs="仿宋"/>
                <w:i w:val="0"/>
                <w:iCs w:val="0"/>
                <w:color w:val="000000"/>
                <w:sz w:val="21"/>
                <w:szCs w:val="21"/>
                <w:u w:val="none"/>
              </w:rPr>
            </w:pPr>
          </w:p>
        </w:tc>
      </w:tr>
      <w:tr w14:paraId="42B9A2D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454" w:hRule="exact"/>
          <w:jc w:val="center"/>
        </w:trPr>
        <w:tc>
          <w:tcPr>
            <w:tcW w:w="5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552BDD">
            <w:pPr>
              <w:keepNext w:val="0"/>
              <w:keepLines w:val="0"/>
              <w:widowControl/>
              <w:suppressLineNumbers w:val="0"/>
              <w:snapToGrid w:val="0"/>
              <w:jc w:val="center"/>
              <w:textAlignment w:val="center"/>
              <w:rPr>
                <w:rFonts w:hint="default"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39</w:t>
            </w:r>
          </w:p>
        </w:tc>
        <w:tc>
          <w:tcPr>
            <w:tcW w:w="15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D36474">
            <w:pPr>
              <w:keepNext w:val="0"/>
              <w:keepLines w:val="0"/>
              <w:widowControl/>
              <w:suppressLineNumbers w:val="0"/>
              <w:snapToGrid w:val="0"/>
              <w:jc w:val="center"/>
              <w:textAlignment w:val="center"/>
              <w:rPr>
                <w:rFonts w:hint="default"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电机</w:t>
            </w:r>
          </w:p>
        </w:tc>
        <w:tc>
          <w:tcPr>
            <w:tcW w:w="18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C7A4F9">
            <w:pPr>
              <w:keepNext w:val="0"/>
              <w:keepLines w:val="0"/>
              <w:widowControl/>
              <w:suppressLineNumbers w:val="0"/>
              <w:snapToGrid w:val="0"/>
              <w:jc w:val="center"/>
              <w:textAlignment w:val="center"/>
              <w:rPr>
                <w:rFonts w:hint="default"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功率7.5KW</w:t>
            </w:r>
          </w:p>
        </w:tc>
        <w:tc>
          <w:tcPr>
            <w:tcW w:w="22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9985A8">
            <w:pPr>
              <w:keepNext w:val="0"/>
              <w:keepLines w:val="0"/>
              <w:widowControl/>
              <w:suppressLineNumbers w:val="0"/>
              <w:snapToGrid w:val="0"/>
              <w:jc w:val="center"/>
              <w:textAlignment w:val="center"/>
              <w:rPr>
                <w:rFonts w:hint="default"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新界</w:t>
            </w:r>
          </w:p>
        </w:tc>
        <w:tc>
          <w:tcPr>
            <w:tcW w:w="6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D0E27D">
            <w:pPr>
              <w:keepNext w:val="0"/>
              <w:keepLines w:val="0"/>
              <w:widowControl/>
              <w:suppressLineNumbers w:val="0"/>
              <w:snapToGrid w:val="0"/>
              <w:jc w:val="center"/>
              <w:textAlignment w:val="center"/>
              <w:rPr>
                <w:rFonts w:hint="default"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台</w:t>
            </w:r>
          </w:p>
        </w:tc>
        <w:tc>
          <w:tcPr>
            <w:tcW w:w="6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18FD55">
            <w:pPr>
              <w:keepNext w:val="0"/>
              <w:keepLines w:val="0"/>
              <w:widowControl/>
              <w:suppressLineNumbers w:val="0"/>
              <w:jc w:val="center"/>
              <w:textAlignment w:val="center"/>
              <w:rPr>
                <w:rFonts w:hint="default"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2"/>
                <w:szCs w:val="22"/>
                <w:u w:val="none"/>
                <w:lang w:val="en-US" w:eastAsia="zh-CN" w:bidi="ar"/>
              </w:rPr>
              <w:t>10</w:t>
            </w:r>
          </w:p>
        </w:tc>
        <w:tc>
          <w:tcPr>
            <w:tcW w:w="8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4C450C">
            <w:pPr>
              <w:keepNext w:val="0"/>
              <w:keepLines w:val="0"/>
              <w:widowControl/>
              <w:suppressLineNumbers w:val="0"/>
              <w:jc w:val="center"/>
              <w:textAlignment w:val="center"/>
              <w:rPr>
                <w:rFonts w:hint="default"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2"/>
                <w:szCs w:val="22"/>
                <w:u w:val="none"/>
                <w:lang w:val="en-US" w:eastAsia="zh-CN" w:bidi="ar"/>
              </w:rPr>
              <w:t>1024</w:t>
            </w:r>
          </w:p>
        </w:tc>
        <w:tc>
          <w:tcPr>
            <w:tcW w:w="7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0D653D">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2"/>
                <w:szCs w:val="22"/>
                <w:u w:val="none"/>
                <w:lang w:val="en-US" w:eastAsia="zh-CN" w:bidi="ar"/>
              </w:rPr>
              <w:t>10240</w:t>
            </w:r>
          </w:p>
        </w:tc>
        <w:tc>
          <w:tcPr>
            <w:tcW w:w="7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36C160">
            <w:pPr>
              <w:keepNext w:val="0"/>
              <w:keepLines w:val="0"/>
              <w:widowControl/>
              <w:suppressLineNumbers w:val="0"/>
              <w:snapToGrid w:val="0"/>
              <w:jc w:val="center"/>
              <w:textAlignment w:val="center"/>
              <w:rPr>
                <w:rFonts w:hint="eastAsia" w:ascii="仿宋" w:hAnsi="仿宋" w:eastAsia="仿宋" w:cs="仿宋"/>
                <w:i w:val="0"/>
                <w:iCs w:val="0"/>
                <w:color w:val="000000"/>
                <w:sz w:val="21"/>
                <w:szCs w:val="21"/>
                <w:u w:val="none"/>
              </w:rPr>
            </w:pPr>
          </w:p>
        </w:tc>
      </w:tr>
      <w:tr w14:paraId="3C362FE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32" w:type="dxa"/>
            <w:left w:w="64" w:type="dxa"/>
            <w:bottom w:w="32" w:type="dxa"/>
            <w:right w:w="64" w:type="dxa"/>
          </w:tblCellMar>
        </w:tblPrEx>
        <w:trPr>
          <w:trHeight w:val="454" w:hRule="exact"/>
          <w:jc w:val="center"/>
        </w:trPr>
        <w:tc>
          <w:tcPr>
            <w:tcW w:w="5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927125">
            <w:pPr>
              <w:keepNext w:val="0"/>
              <w:keepLines w:val="0"/>
              <w:widowControl/>
              <w:suppressLineNumbers w:val="0"/>
              <w:snapToGrid w:val="0"/>
              <w:jc w:val="center"/>
              <w:textAlignment w:val="center"/>
              <w:rPr>
                <w:rFonts w:hint="default"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40</w:t>
            </w:r>
          </w:p>
        </w:tc>
        <w:tc>
          <w:tcPr>
            <w:tcW w:w="15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435668">
            <w:pPr>
              <w:keepNext w:val="0"/>
              <w:keepLines w:val="0"/>
              <w:widowControl/>
              <w:suppressLineNumbers w:val="0"/>
              <w:snapToGrid w:val="0"/>
              <w:jc w:val="center"/>
              <w:textAlignment w:val="center"/>
              <w:rPr>
                <w:rFonts w:hint="default"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污水泵</w:t>
            </w:r>
          </w:p>
        </w:tc>
        <w:tc>
          <w:tcPr>
            <w:tcW w:w="18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ACD329">
            <w:pPr>
              <w:keepNext w:val="0"/>
              <w:keepLines w:val="0"/>
              <w:widowControl/>
              <w:suppressLineNumbers w:val="0"/>
              <w:snapToGrid w:val="0"/>
              <w:jc w:val="center"/>
              <w:textAlignment w:val="center"/>
              <w:rPr>
                <w:rFonts w:hint="default"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功率3KW</w:t>
            </w:r>
          </w:p>
        </w:tc>
        <w:tc>
          <w:tcPr>
            <w:tcW w:w="22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14F507">
            <w:pPr>
              <w:keepNext w:val="0"/>
              <w:keepLines w:val="0"/>
              <w:widowControl/>
              <w:suppressLineNumbers w:val="0"/>
              <w:snapToGrid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w:t>
            </w:r>
          </w:p>
        </w:tc>
        <w:tc>
          <w:tcPr>
            <w:tcW w:w="6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69A280">
            <w:pPr>
              <w:keepNext w:val="0"/>
              <w:keepLines w:val="0"/>
              <w:widowControl/>
              <w:suppressLineNumbers w:val="0"/>
              <w:snapToGrid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台</w:t>
            </w:r>
          </w:p>
        </w:tc>
        <w:tc>
          <w:tcPr>
            <w:tcW w:w="6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E4536D">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2"/>
                <w:szCs w:val="22"/>
                <w:u w:val="none"/>
                <w:lang w:val="en-US" w:eastAsia="zh-CN" w:bidi="ar"/>
              </w:rPr>
              <w:t>15</w:t>
            </w:r>
          </w:p>
        </w:tc>
        <w:tc>
          <w:tcPr>
            <w:tcW w:w="8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3F2A85">
            <w:pPr>
              <w:keepNext w:val="0"/>
              <w:keepLines w:val="0"/>
              <w:widowControl/>
              <w:suppressLineNumbers w:val="0"/>
              <w:jc w:val="center"/>
              <w:textAlignment w:val="center"/>
              <w:rPr>
                <w:rFonts w:hint="default"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2"/>
                <w:szCs w:val="22"/>
                <w:u w:val="none"/>
                <w:lang w:val="en-US" w:eastAsia="zh-CN" w:bidi="ar"/>
              </w:rPr>
              <w:t>2144</w:t>
            </w:r>
          </w:p>
        </w:tc>
        <w:tc>
          <w:tcPr>
            <w:tcW w:w="7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54CA41">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2"/>
                <w:szCs w:val="22"/>
                <w:u w:val="none"/>
                <w:lang w:val="en-US" w:eastAsia="zh-CN" w:bidi="ar"/>
              </w:rPr>
              <w:t>32160</w:t>
            </w:r>
          </w:p>
        </w:tc>
        <w:tc>
          <w:tcPr>
            <w:tcW w:w="7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F00E0A">
            <w:pPr>
              <w:keepNext w:val="0"/>
              <w:keepLines w:val="0"/>
              <w:widowControl/>
              <w:suppressLineNumbers w:val="0"/>
              <w:snapToGrid w:val="0"/>
              <w:jc w:val="center"/>
              <w:textAlignment w:val="center"/>
              <w:rPr>
                <w:rFonts w:hint="eastAsia" w:ascii="仿宋" w:hAnsi="仿宋" w:eastAsia="仿宋" w:cs="仿宋"/>
                <w:i w:val="0"/>
                <w:iCs w:val="0"/>
                <w:color w:val="000000"/>
                <w:sz w:val="21"/>
                <w:szCs w:val="21"/>
                <w:u w:val="none"/>
              </w:rPr>
            </w:pPr>
          </w:p>
        </w:tc>
      </w:tr>
      <w:tr w14:paraId="550D038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32" w:type="dxa"/>
            <w:left w:w="64" w:type="dxa"/>
            <w:bottom w:w="32" w:type="dxa"/>
            <w:right w:w="64" w:type="dxa"/>
          </w:tblCellMar>
        </w:tblPrEx>
        <w:trPr>
          <w:trHeight w:val="454" w:hRule="exact"/>
          <w:jc w:val="center"/>
        </w:trPr>
        <w:tc>
          <w:tcPr>
            <w:tcW w:w="5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F8E56F">
            <w:pPr>
              <w:keepNext w:val="0"/>
              <w:keepLines w:val="0"/>
              <w:widowControl/>
              <w:suppressLineNumbers w:val="0"/>
              <w:snapToGrid w:val="0"/>
              <w:jc w:val="center"/>
              <w:textAlignment w:val="center"/>
              <w:rPr>
                <w:rFonts w:hint="eastAsia" w:ascii="仿宋" w:hAnsi="仿宋" w:eastAsia="仿宋" w:cs="仿宋"/>
                <w:i w:val="0"/>
                <w:iCs w:val="0"/>
                <w:color w:val="000000"/>
                <w:kern w:val="0"/>
                <w:sz w:val="21"/>
                <w:szCs w:val="21"/>
                <w:u w:val="none"/>
                <w:lang w:val="en-US" w:eastAsia="zh-CN" w:bidi="ar"/>
              </w:rPr>
            </w:pPr>
          </w:p>
        </w:tc>
        <w:tc>
          <w:tcPr>
            <w:tcW w:w="15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01C2BF">
            <w:pPr>
              <w:keepNext w:val="0"/>
              <w:keepLines w:val="0"/>
              <w:widowControl/>
              <w:suppressLineNumbers w:val="0"/>
              <w:snapToGrid w:val="0"/>
              <w:jc w:val="center"/>
              <w:textAlignment w:val="center"/>
              <w:rPr>
                <w:rFonts w:hint="default"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合计金额</w:t>
            </w:r>
          </w:p>
        </w:tc>
        <w:tc>
          <w:tcPr>
            <w:tcW w:w="18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FE8C12">
            <w:pPr>
              <w:keepNext w:val="0"/>
              <w:keepLines w:val="0"/>
              <w:widowControl/>
              <w:suppressLineNumbers w:val="0"/>
              <w:snapToGrid w:val="0"/>
              <w:jc w:val="center"/>
              <w:textAlignment w:val="center"/>
              <w:rPr>
                <w:rFonts w:hint="eastAsia" w:ascii="仿宋" w:hAnsi="仿宋" w:eastAsia="仿宋" w:cs="仿宋"/>
                <w:i w:val="0"/>
                <w:iCs w:val="0"/>
                <w:color w:val="000000"/>
                <w:kern w:val="0"/>
                <w:sz w:val="21"/>
                <w:szCs w:val="21"/>
                <w:u w:val="none"/>
                <w:lang w:val="en-US" w:eastAsia="zh-CN" w:bidi="ar"/>
              </w:rPr>
            </w:pPr>
          </w:p>
        </w:tc>
        <w:tc>
          <w:tcPr>
            <w:tcW w:w="22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2B6DC6">
            <w:pPr>
              <w:keepNext w:val="0"/>
              <w:keepLines w:val="0"/>
              <w:widowControl/>
              <w:suppressLineNumbers w:val="0"/>
              <w:snapToGrid w:val="0"/>
              <w:jc w:val="center"/>
              <w:textAlignment w:val="center"/>
              <w:rPr>
                <w:rFonts w:hint="eastAsia" w:ascii="仿宋" w:hAnsi="仿宋" w:eastAsia="仿宋" w:cs="仿宋"/>
                <w:i w:val="0"/>
                <w:iCs w:val="0"/>
                <w:color w:val="000000"/>
                <w:kern w:val="0"/>
                <w:sz w:val="21"/>
                <w:szCs w:val="21"/>
                <w:u w:val="none"/>
                <w:lang w:val="en-US" w:eastAsia="zh-CN" w:bidi="ar"/>
              </w:rPr>
            </w:pPr>
          </w:p>
        </w:tc>
        <w:tc>
          <w:tcPr>
            <w:tcW w:w="6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E653DD">
            <w:pPr>
              <w:keepNext w:val="0"/>
              <w:keepLines w:val="0"/>
              <w:widowControl/>
              <w:suppressLineNumbers w:val="0"/>
              <w:snapToGrid w:val="0"/>
              <w:jc w:val="center"/>
              <w:textAlignment w:val="center"/>
              <w:rPr>
                <w:rFonts w:hint="eastAsia" w:ascii="仿宋" w:hAnsi="仿宋" w:eastAsia="仿宋" w:cs="仿宋"/>
                <w:i w:val="0"/>
                <w:iCs w:val="0"/>
                <w:color w:val="000000"/>
                <w:kern w:val="0"/>
                <w:sz w:val="21"/>
                <w:szCs w:val="21"/>
                <w:u w:val="none"/>
                <w:lang w:val="en-US" w:eastAsia="zh-CN" w:bidi="ar"/>
              </w:rPr>
            </w:pPr>
          </w:p>
        </w:tc>
        <w:tc>
          <w:tcPr>
            <w:tcW w:w="6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50D327">
            <w:pPr>
              <w:keepNext w:val="0"/>
              <w:keepLines w:val="0"/>
              <w:widowControl/>
              <w:suppressLineNumbers w:val="0"/>
              <w:snapToGrid w:val="0"/>
              <w:jc w:val="center"/>
              <w:textAlignment w:val="center"/>
              <w:rPr>
                <w:rFonts w:hint="eastAsia" w:ascii="仿宋" w:hAnsi="仿宋" w:eastAsia="仿宋" w:cs="仿宋"/>
                <w:i w:val="0"/>
                <w:iCs w:val="0"/>
                <w:color w:val="000000"/>
                <w:kern w:val="0"/>
                <w:sz w:val="21"/>
                <w:szCs w:val="21"/>
                <w:u w:val="none"/>
                <w:lang w:val="en-US" w:eastAsia="zh-CN" w:bidi="ar"/>
              </w:rPr>
            </w:pPr>
          </w:p>
        </w:tc>
        <w:tc>
          <w:tcPr>
            <w:tcW w:w="8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AB2136">
            <w:pPr>
              <w:keepNext w:val="0"/>
              <w:keepLines w:val="0"/>
              <w:widowControl/>
              <w:suppressLineNumbers w:val="0"/>
              <w:snapToGrid w:val="0"/>
              <w:jc w:val="center"/>
              <w:textAlignment w:val="center"/>
              <w:rPr>
                <w:rFonts w:hint="eastAsia" w:ascii="仿宋" w:hAnsi="仿宋" w:eastAsia="仿宋" w:cs="仿宋"/>
                <w:i w:val="0"/>
                <w:iCs w:val="0"/>
                <w:color w:val="000000"/>
                <w:kern w:val="0"/>
                <w:sz w:val="21"/>
                <w:szCs w:val="21"/>
                <w:u w:val="none"/>
                <w:lang w:val="en-US" w:eastAsia="zh-CN" w:bidi="ar"/>
              </w:rPr>
            </w:pPr>
          </w:p>
        </w:tc>
        <w:tc>
          <w:tcPr>
            <w:tcW w:w="7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53AAB1">
            <w:pPr>
              <w:keepNext w:val="0"/>
              <w:keepLines w:val="0"/>
              <w:widowControl/>
              <w:suppressLineNumbers w:val="0"/>
              <w:snapToGrid w:val="0"/>
              <w:jc w:val="center"/>
              <w:textAlignment w:val="center"/>
              <w:rPr>
                <w:rFonts w:hint="eastAsia" w:ascii="仿宋" w:hAnsi="仿宋" w:eastAsia="仿宋" w:cs="仿宋"/>
                <w:i w:val="0"/>
                <w:iCs w:val="0"/>
                <w:color w:val="000000"/>
                <w:sz w:val="21"/>
                <w:szCs w:val="21"/>
                <w:u w:val="none"/>
              </w:rPr>
            </w:pPr>
          </w:p>
        </w:tc>
        <w:tc>
          <w:tcPr>
            <w:tcW w:w="7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67D02F">
            <w:pPr>
              <w:keepNext w:val="0"/>
              <w:keepLines w:val="0"/>
              <w:widowControl/>
              <w:suppressLineNumbers w:val="0"/>
              <w:snapToGrid w:val="0"/>
              <w:jc w:val="center"/>
              <w:textAlignment w:val="center"/>
              <w:rPr>
                <w:rFonts w:hint="eastAsia" w:ascii="仿宋" w:hAnsi="仿宋" w:eastAsia="仿宋" w:cs="仿宋"/>
                <w:i w:val="0"/>
                <w:iCs w:val="0"/>
                <w:color w:val="000000"/>
                <w:sz w:val="21"/>
                <w:szCs w:val="21"/>
                <w:u w:val="none"/>
              </w:rPr>
            </w:pPr>
          </w:p>
        </w:tc>
      </w:tr>
    </w:tbl>
    <w:p w14:paraId="41EA6699">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firstLine="562"/>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eastAsia="仿宋_GB2312" w:cs="仿宋_GB2312"/>
          <w:bCs/>
          <w:color w:val="auto"/>
          <w:kern w:val="0"/>
          <w:sz w:val="28"/>
          <w:szCs w:val="28"/>
          <w:lang w:val="en-US" w:eastAsia="zh-CN" w:bidi="ar-SA"/>
        </w:rPr>
        <w:t>三</w:t>
      </w:r>
      <w:r>
        <w:rPr>
          <w:rFonts w:hint="eastAsia" w:ascii="仿宋_GB2312" w:hAnsi="Times New Roman" w:eastAsia="仿宋_GB2312" w:cs="仿宋_GB2312"/>
          <w:bCs/>
          <w:color w:val="auto"/>
          <w:kern w:val="0"/>
          <w:sz w:val="28"/>
          <w:szCs w:val="28"/>
          <w:lang w:val="en-US" w:eastAsia="zh-CN" w:bidi="ar-SA"/>
        </w:rPr>
        <w:t>、</w:t>
      </w:r>
      <w:r>
        <w:rPr>
          <w:rFonts w:hint="default" w:ascii="仿宋_GB2312" w:hAnsi="Times New Roman" w:eastAsia="仿宋_GB2312" w:cs="仿宋_GB2312"/>
          <w:bCs/>
          <w:color w:val="auto"/>
          <w:kern w:val="0"/>
          <w:sz w:val="28"/>
          <w:szCs w:val="28"/>
          <w:lang w:val="en-US" w:eastAsia="zh-CN" w:bidi="ar-SA"/>
        </w:rPr>
        <w:t>标书要求</w:t>
      </w:r>
    </w:p>
    <w:p w14:paraId="2CC67DB6">
      <w:pPr>
        <w:keepNext w:val="0"/>
        <w:keepLines w:val="0"/>
        <w:pageBreakBefore w:val="0"/>
        <w:kinsoku/>
        <w:wordWrap/>
        <w:overflowPunct/>
        <w:topLinePunct w:val="0"/>
        <w:autoSpaceDE/>
        <w:autoSpaceDN/>
        <w:bidi w:val="0"/>
        <w:adjustRightInd/>
        <w:snapToGrid/>
        <w:spacing w:line="440" w:lineRule="exact"/>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1、封面：需注明标的名称、投标文件、单位、时间；</w:t>
      </w:r>
    </w:p>
    <w:p w14:paraId="2199F5FB">
      <w:pPr>
        <w:pageBreakBefore w:val="0"/>
        <w:kinsoku/>
        <w:wordWrap/>
        <w:overflowPunct/>
        <w:topLinePunct w:val="0"/>
        <w:bidi w:val="0"/>
        <w:spacing w:line="440" w:lineRule="exact"/>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2、“三证合一”或“五证合一”营业执照；</w:t>
      </w:r>
    </w:p>
    <w:p w14:paraId="45409F28">
      <w:pPr>
        <w:pageBreakBefore w:val="0"/>
        <w:kinsoku/>
        <w:wordWrap/>
        <w:overflowPunct/>
        <w:topLinePunct w:val="0"/>
        <w:bidi w:val="0"/>
        <w:spacing w:line="440" w:lineRule="exact"/>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eastAsia="仿宋_GB2312" w:cs="仿宋_GB2312"/>
          <w:bCs/>
          <w:color w:val="auto"/>
          <w:kern w:val="0"/>
          <w:sz w:val="28"/>
          <w:szCs w:val="28"/>
          <w:lang w:val="en-US" w:eastAsia="zh-CN" w:bidi="ar-SA"/>
        </w:rPr>
        <w:t>3</w:t>
      </w:r>
      <w:r>
        <w:rPr>
          <w:rFonts w:hint="eastAsia" w:ascii="仿宋_GB2312" w:hAnsi="Times New Roman" w:eastAsia="仿宋_GB2312" w:cs="仿宋_GB2312"/>
          <w:bCs/>
          <w:color w:val="auto"/>
          <w:kern w:val="0"/>
          <w:sz w:val="28"/>
          <w:szCs w:val="28"/>
          <w:lang w:val="en-US" w:eastAsia="zh-CN" w:bidi="ar-SA"/>
        </w:rPr>
        <w:t>、履行本项目所必需的资质证明；</w:t>
      </w:r>
    </w:p>
    <w:p w14:paraId="7CA238F1">
      <w:pPr>
        <w:pageBreakBefore w:val="0"/>
        <w:kinsoku/>
        <w:wordWrap/>
        <w:overflowPunct/>
        <w:topLinePunct w:val="0"/>
        <w:bidi w:val="0"/>
        <w:spacing w:line="440" w:lineRule="exact"/>
        <w:ind w:firstLine="560" w:firstLineChars="200"/>
        <w:textAlignment w:val="auto"/>
        <w:rPr>
          <w:rFonts w:hint="default" w:ascii="仿宋_GB2312" w:hAnsi="Times New Roman" w:eastAsia="仿宋_GB2312" w:cs="仿宋_GB2312"/>
          <w:bCs/>
          <w:color w:val="auto"/>
          <w:kern w:val="0"/>
          <w:sz w:val="28"/>
          <w:szCs w:val="28"/>
          <w:lang w:val="en-US" w:eastAsia="zh-CN" w:bidi="ar-SA"/>
        </w:rPr>
      </w:pPr>
      <w:r>
        <w:rPr>
          <w:rFonts w:hint="eastAsia" w:ascii="仿宋_GB2312" w:eastAsia="仿宋_GB2312" w:cs="仿宋_GB2312"/>
          <w:bCs/>
          <w:color w:val="auto"/>
          <w:kern w:val="0"/>
          <w:sz w:val="28"/>
          <w:szCs w:val="28"/>
          <w:lang w:val="en-US" w:eastAsia="zh-CN" w:bidi="ar-SA"/>
        </w:rPr>
        <w:t>4</w:t>
      </w:r>
      <w:r>
        <w:rPr>
          <w:rFonts w:hint="eastAsia" w:ascii="仿宋_GB2312" w:hAnsi="Times New Roman" w:eastAsia="仿宋_GB2312" w:cs="仿宋_GB2312"/>
          <w:bCs/>
          <w:color w:val="auto"/>
          <w:kern w:val="0"/>
          <w:sz w:val="28"/>
          <w:szCs w:val="28"/>
          <w:lang w:val="en-US" w:eastAsia="zh-CN" w:bidi="ar-SA"/>
        </w:rPr>
        <w:t>、投标人认为需提供的其他和评审有关的资料；</w:t>
      </w:r>
    </w:p>
    <w:p w14:paraId="0572E21A">
      <w:pPr>
        <w:pageBreakBefore w:val="0"/>
        <w:kinsoku/>
        <w:wordWrap/>
        <w:overflowPunct/>
        <w:topLinePunct w:val="0"/>
        <w:bidi w:val="0"/>
        <w:spacing w:line="440" w:lineRule="exact"/>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eastAsia="仿宋_GB2312" w:cs="仿宋_GB2312"/>
          <w:bCs/>
          <w:color w:val="auto"/>
          <w:kern w:val="0"/>
          <w:sz w:val="28"/>
          <w:szCs w:val="28"/>
          <w:lang w:val="en-US" w:eastAsia="zh-CN" w:bidi="ar-SA"/>
        </w:rPr>
        <w:t>5</w:t>
      </w:r>
      <w:r>
        <w:rPr>
          <w:rFonts w:hint="eastAsia" w:ascii="仿宋_GB2312" w:hAnsi="Times New Roman" w:eastAsia="仿宋_GB2312" w:cs="仿宋_GB2312"/>
          <w:bCs/>
          <w:color w:val="auto"/>
          <w:kern w:val="0"/>
          <w:sz w:val="28"/>
          <w:szCs w:val="28"/>
          <w:lang w:val="en-US" w:eastAsia="zh-CN" w:bidi="ar-SA"/>
        </w:rPr>
        <w:t>、投标文件的每一页都必须加盖投标单位的公章；</w:t>
      </w:r>
    </w:p>
    <w:p w14:paraId="0ADCA157">
      <w:pPr>
        <w:pStyle w:val="12"/>
        <w:pageBreakBefore w:val="0"/>
        <w:kinsoku/>
        <w:wordWrap/>
        <w:overflowPunct/>
        <w:topLinePunct w:val="0"/>
        <w:bidi w:val="0"/>
        <w:spacing w:line="440" w:lineRule="exact"/>
        <w:ind w:left="0" w:leftChars="0"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6、投标文件一正一副，均需加盖公章；</w:t>
      </w:r>
    </w:p>
    <w:p w14:paraId="7AA24E65">
      <w:pPr>
        <w:pageBreakBefore w:val="0"/>
        <w:kinsoku/>
        <w:wordWrap/>
        <w:overflowPunct/>
        <w:topLinePunct w:val="0"/>
        <w:bidi w:val="0"/>
        <w:spacing w:line="440" w:lineRule="exact"/>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7、投标文件参数响应表中必须标注响应项佐证材料所对应页面。</w:t>
      </w:r>
    </w:p>
    <w:p w14:paraId="6844EC8E">
      <w:pPr>
        <w:pageBreakBefore w:val="0"/>
        <w:kinsoku/>
        <w:wordWrap/>
        <w:overflowPunct/>
        <w:topLinePunct w:val="0"/>
        <w:bidi w:val="0"/>
        <w:spacing w:line="440" w:lineRule="exact"/>
        <w:ind w:firstLine="560" w:firstLineChars="200"/>
        <w:textAlignment w:val="auto"/>
        <w:rPr>
          <w:rFonts w:hint="default"/>
          <w:color w:val="auto"/>
          <w:lang w:val="en-US" w:eastAsia="zh-CN"/>
        </w:rPr>
      </w:pPr>
      <w:r>
        <w:rPr>
          <w:rFonts w:hint="eastAsia" w:ascii="仿宋_GB2312" w:hAnsi="Times New Roman" w:eastAsia="仿宋_GB2312" w:cs="仿宋_GB2312"/>
          <w:bCs/>
          <w:color w:val="auto"/>
          <w:kern w:val="0"/>
          <w:sz w:val="28"/>
          <w:szCs w:val="28"/>
          <w:lang w:val="en-US" w:eastAsia="zh-CN" w:bidi="ar-SA"/>
        </w:rPr>
        <w:t>8、所有资料均应编入投标文件，胶装并用纸质文件袋封好（一正一副），标书必须“A4规格纸张胶制（非打孔或夹装）装订成册，并编制总目录”,要求密封，否则视为符合性审查不合格，作无效投标处理，在开标现场验证时打开，采用现场开标的方式。</w:t>
      </w:r>
    </w:p>
    <w:p w14:paraId="67AA749F">
      <w:pPr>
        <w:keepNext w:val="0"/>
        <w:keepLines w:val="0"/>
        <w:pageBreakBefore w:val="0"/>
        <w:widowControl w:val="0"/>
        <w:kinsoku/>
        <w:wordWrap/>
        <w:overflowPunct/>
        <w:topLinePunct w:val="0"/>
        <w:autoSpaceDE/>
        <w:autoSpaceDN/>
        <w:bidi w:val="0"/>
        <w:adjustRightInd/>
        <w:snapToGrid/>
        <w:spacing w:line="520" w:lineRule="exact"/>
        <w:jc w:val="left"/>
        <w:textAlignment w:val="auto"/>
        <w:rPr>
          <w:rFonts w:hint="eastAsia" w:ascii="仿宋" w:hAnsi="仿宋" w:eastAsia="仿宋" w:cs="仿宋"/>
          <w:b w:val="0"/>
          <w:bCs w:val="0"/>
          <w:color w:val="000000" w:themeColor="text1"/>
          <w:sz w:val="24"/>
          <w:szCs w:val="24"/>
          <w:highlight w:val="none"/>
          <w:lang w:val="en-US" w:eastAsia="zh-CN"/>
          <w14:textFill>
            <w14:solidFill>
              <w14:schemeClr w14:val="tx1"/>
            </w14:solidFill>
          </w14:textFill>
        </w:rPr>
      </w:pPr>
      <w:r>
        <w:rPr>
          <w:rFonts w:hint="eastAsia" w:ascii="仿宋_GB2312" w:eastAsia="仿宋_GB2312" w:cs="仿宋_GB2312"/>
          <w:bCs/>
          <w:color w:val="auto"/>
          <w:kern w:val="0"/>
          <w:sz w:val="28"/>
          <w:szCs w:val="28"/>
          <w:lang w:val="en-US" w:eastAsia="zh-CN" w:bidi="ar-SA"/>
        </w:rPr>
        <w:t>四、合同</w:t>
      </w:r>
      <w:r>
        <w:rPr>
          <w:rFonts w:hint="eastAsia" w:ascii="仿宋" w:hAnsi="仿宋" w:eastAsia="仿宋" w:cs="仿宋"/>
          <w:b w:val="0"/>
          <w:bCs/>
          <w:color w:val="auto"/>
          <w:sz w:val="28"/>
          <w:szCs w:val="28"/>
        </w:rPr>
        <w:t xml:space="preserve"> </w:t>
      </w:r>
      <w:r>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t xml:space="preserve">                                               </w:t>
      </w:r>
      <w:r>
        <w:rPr>
          <w:rFonts w:hint="eastAsia" w:ascii="仿宋" w:hAnsi="仿宋" w:eastAsia="仿宋" w:cs="仿宋"/>
          <w:b w:val="0"/>
          <w:bCs w:val="0"/>
          <w:color w:val="000000" w:themeColor="text1"/>
          <w:sz w:val="24"/>
          <w:szCs w:val="24"/>
          <w:highlight w:val="none"/>
          <w:lang w:val="en-US" w:eastAsia="zh-CN"/>
          <w14:textFill>
            <w14:solidFill>
              <w14:schemeClr w14:val="tx1"/>
            </w14:solidFill>
          </w14:textFill>
        </w:rPr>
        <w:t xml:space="preserve"> </w:t>
      </w:r>
    </w:p>
    <w:p w14:paraId="15F32642">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仿宋" w:hAnsi="仿宋" w:eastAsia="仿宋" w:cs="仿宋"/>
          <w:b w:val="0"/>
          <w:bCs w:val="0"/>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t xml:space="preserve">      </w:t>
      </w:r>
      <w:r>
        <w:rPr>
          <w:rFonts w:hint="eastAsia" w:ascii="仿宋" w:hAnsi="仿宋" w:eastAsia="仿宋" w:cs="仿宋"/>
          <w:b w:val="0"/>
          <w:bCs w:val="0"/>
          <w:color w:val="000000" w:themeColor="text1"/>
          <w:sz w:val="24"/>
          <w:szCs w:val="24"/>
          <w:highlight w:val="none"/>
          <w:lang w:val="en-US" w:eastAsia="zh-CN"/>
          <w14:textFill>
            <w14:solidFill>
              <w14:schemeClr w14:val="tx1"/>
            </w14:solidFill>
          </w14:textFill>
        </w:rPr>
        <w:t xml:space="preserve"> 合同编号：</w:t>
      </w:r>
    </w:p>
    <w:p w14:paraId="7767AF9C">
      <w:pPr>
        <w:pStyle w:val="3"/>
        <w:bidi w:val="0"/>
        <w:jc w:val="center"/>
        <w:rPr>
          <w:rFonts w:hint="eastAsia"/>
          <w:sz w:val="36"/>
          <w:szCs w:val="36"/>
          <w:lang w:val="en-US" w:eastAsia="zh-CN"/>
        </w:rPr>
      </w:pPr>
      <w:r>
        <w:rPr>
          <w:rFonts w:hint="eastAsia"/>
          <w:sz w:val="36"/>
          <w:szCs w:val="36"/>
          <w:lang w:val="en-US" w:eastAsia="zh-CN"/>
        </w:rPr>
        <w:t>娄底市中心医院（娄底医院）电器材料采购合同</w:t>
      </w:r>
    </w:p>
    <w:p w14:paraId="18610B29">
      <w:pPr>
        <w:keepNext w:val="0"/>
        <w:keepLines w:val="0"/>
        <w:pageBreakBefore w:val="0"/>
        <w:widowControl w:val="0"/>
        <w:kinsoku/>
        <w:wordWrap/>
        <w:overflowPunct/>
        <w:topLinePunct w:val="0"/>
        <w:autoSpaceDE/>
        <w:autoSpaceDN/>
        <w:bidi w:val="0"/>
        <w:adjustRightInd/>
        <w:snapToGrid/>
        <w:spacing w:line="440" w:lineRule="exact"/>
        <w:jc w:val="both"/>
        <w:textAlignment w:val="auto"/>
        <w:rPr>
          <w:rFonts w:hint="eastAsia" w:ascii="仿宋" w:hAnsi="仿宋" w:eastAsia="仿宋" w:cs="仿宋"/>
          <w:color w:val="000000" w:themeColor="text1"/>
          <w:sz w:val="28"/>
          <w:szCs w:val="28"/>
          <w:highlight w:val="none"/>
          <w:lang w:val="en-US" w:eastAsia="zh-CN"/>
          <w14:textFill>
            <w14:solidFill>
              <w14:schemeClr w14:val="tx1"/>
            </w14:solidFill>
          </w14:textFill>
        </w:rPr>
      </w:pPr>
      <w:r>
        <w:rPr>
          <w:rFonts w:hint="eastAsia" w:ascii="仿宋" w:hAnsi="仿宋" w:eastAsia="仿宋" w:cs="仿宋"/>
          <w:b/>
          <w:bCs/>
          <w:color w:val="000000" w:themeColor="text1"/>
          <w:sz w:val="28"/>
          <w:szCs w:val="28"/>
          <w:highlight w:val="none"/>
          <w:lang w:val="en-US" w:eastAsia="zh-CN"/>
          <w14:textFill>
            <w14:solidFill>
              <w14:schemeClr w14:val="tx1"/>
            </w14:solidFill>
          </w14:textFill>
        </w:rPr>
        <w:t>甲方（采购方）：</w:t>
      </w:r>
      <w:r>
        <w:rPr>
          <w:rFonts w:hint="eastAsia" w:ascii="仿宋" w:hAnsi="仿宋" w:eastAsia="仿宋" w:cs="仿宋"/>
          <w:color w:val="000000" w:themeColor="text1"/>
          <w:sz w:val="28"/>
          <w:szCs w:val="28"/>
          <w:highlight w:val="none"/>
          <w:lang w:val="en-US" w:eastAsia="zh-CN"/>
          <w14:textFill>
            <w14:solidFill>
              <w14:schemeClr w14:val="tx1"/>
            </w14:solidFill>
          </w14:textFill>
        </w:rPr>
        <w:t>娄底市中心医院</w:t>
      </w:r>
    </w:p>
    <w:p w14:paraId="79930D77">
      <w:pPr>
        <w:keepNext w:val="0"/>
        <w:keepLines w:val="0"/>
        <w:pageBreakBefore w:val="0"/>
        <w:widowControl w:val="0"/>
        <w:kinsoku/>
        <w:wordWrap/>
        <w:overflowPunct/>
        <w:topLinePunct w:val="0"/>
        <w:autoSpaceDE/>
        <w:autoSpaceDN/>
        <w:bidi w:val="0"/>
        <w:adjustRightInd/>
        <w:snapToGrid/>
        <w:spacing w:line="440" w:lineRule="exact"/>
        <w:jc w:val="both"/>
        <w:textAlignment w:val="auto"/>
        <w:rPr>
          <w:rFonts w:hint="default" w:ascii="仿宋" w:hAnsi="仿宋" w:eastAsia="仿宋" w:cs="仿宋"/>
          <w:color w:val="000000" w:themeColor="text1"/>
          <w:sz w:val="28"/>
          <w:szCs w:val="28"/>
          <w:highlight w:val="none"/>
          <w:lang w:val="en-US" w:eastAsia="zh-CN"/>
          <w14:textFill>
            <w14:solidFill>
              <w14:schemeClr w14:val="tx1"/>
            </w14:solidFill>
          </w14:textFill>
        </w:rPr>
      </w:pPr>
      <w:r>
        <w:rPr>
          <w:rFonts w:hint="eastAsia" w:ascii="仿宋" w:hAnsi="仿宋" w:eastAsia="仿宋" w:cs="仿宋"/>
          <w:color w:val="000000" w:themeColor="text1"/>
          <w:sz w:val="28"/>
          <w:szCs w:val="28"/>
          <w:highlight w:val="none"/>
          <w:lang w:val="en-US" w:eastAsia="zh-CN"/>
          <w14:textFill>
            <w14:solidFill>
              <w14:schemeClr w14:val="tx1"/>
            </w14:solidFill>
          </w14:textFill>
        </w:rPr>
        <w:t>法定代表人：杨吉军</w:t>
      </w:r>
    </w:p>
    <w:p w14:paraId="58A8B508">
      <w:pPr>
        <w:keepNext w:val="0"/>
        <w:keepLines w:val="0"/>
        <w:pageBreakBefore w:val="0"/>
        <w:widowControl w:val="0"/>
        <w:kinsoku/>
        <w:wordWrap/>
        <w:overflowPunct/>
        <w:topLinePunct w:val="0"/>
        <w:autoSpaceDE/>
        <w:autoSpaceDN/>
        <w:bidi w:val="0"/>
        <w:adjustRightInd/>
        <w:snapToGrid/>
        <w:spacing w:line="440" w:lineRule="exact"/>
        <w:jc w:val="both"/>
        <w:textAlignment w:val="auto"/>
        <w:rPr>
          <w:rFonts w:hint="eastAsia" w:ascii="仿宋" w:hAnsi="仿宋" w:eastAsia="仿宋" w:cs="仿宋"/>
          <w:color w:val="000000" w:themeColor="text1"/>
          <w:sz w:val="28"/>
          <w:szCs w:val="28"/>
          <w:highlight w:val="none"/>
          <w:lang w:val="en-US" w:eastAsia="zh-CN"/>
          <w14:textFill>
            <w14:solidFill>
              <w14:schemeClr w14:val="tx1"/>
            </w14:solidFill>
          </w14:textFill>
        </w:rPr>
      </w:pPr>
      <w:r>
        <w:rPr>
          <w:rFonts w:hint="eastAsia" w:ascii="仿宋" w:hAnsi="仿宋" w:eastAsia="仿宋" w:cs="仿宋"/>
          <w:color w:val="000000" w:themeColor="text1"/>
          <w:sz w:val="28"/>
          <w:szCs w:val="28"/>
          <w:highlight w:val="none"/>
          <w:lang w:val="en-US" w:eastAsia="zh-CN"/>
          <w14:textFill>
            <w14:solidFill>
              <w14:schemeClr w14:val="tx1"/>
            </w14:solidFill>
          </w14:textFill>
        </w:rPr>
        <w:t>统一社会信用代码：12431300447162073W</w:t>
      </w:r>
    </w:p>
    <w:p w14:paraId="2D014174">
      <w:pPr>
        <w:keepNext w:val="0"/>
        <w:keepLines w:val="0"/>
        <w:pageBreakBefore w:val="0"/>
        <w:widowControl w:val="0"/>
        <w:kinsoku/>
        <w:wordWrap/>
        <w:overflowPunct/>
        <w:topLinePunct w:val="0"/>
        <w:autoSpaceDE/>
        <w:autoSpaceDN/>
        <w:bidi w:val="0"/>
        <w:adjustRightInd/>
        <w:snapToGrid/>
        <w:spacing w:line="440" w:lineRule="exact"/>
        <w:jc w:val="both"/>
        <w:textAlignment w:val="auto"/>
        <w:rPr>
          <w:rFonts w:hint="eastAsia" w:ascii="仿宋" w:hAnsi="仿宋" w:eastAsia="仿宋" w:cs="仿宋"/>
          <w:color w:val="000000" w:themeColor="text1"/>
          <w:sz w:val="28"/>
          <w:szCs w:val="28"/>
          <w:highlight w:val="none"/>
          <w:lang w:val="en-US" w:eastAsia="zh-CN"/>
          <w14:textFill>
            <w14:solidFill>
              <w14:schemeClr w14:val="tx1"/>
            </w14:solidFill>
          </w14:textFill>
        </w:rPr>
      </w:pPr>
      <w:r>
        <w:rPr>
          <w:rFonts w:hint="eastAsia" w:ascii="仿宋" w:hAnsi="仿宋" w:eastAsia="仿宋" w:cs="仿宋"/>
          <w:color w:val="000000" w:themeColor="text1"/>
          <w:sz w:val="28"/>
          <w:szCs w:val="28"/>
          <w:highlight w:val="none"/>
          <w:lang w:val="en-US" w:eastAsia="zh-CN"/>
          <w14:textFill>
            <w14:solidFill>
              <w14:schemeClr w14:val="tx1"/>
            </w14:solidFill>
          </w14:textFill>
        </w:rPr>
        <w:t>地址：湖南省娄底市娄星区长青中街51号</w:t>
      </w:r>
    </w:p>
    <w:p w14:paraId="36794046">
      <w:pPr>
        <w:keepNext w:val="0"/>
        <w:keepLines w:val="0"/>
        <w:pageBreakBefore w:val="0"/>
        <w:widowControl w:val="0"/>
        <w:kinsoku/>
        <w:wordWrap/>
        <w:overflowPunct/>
        <w:topLinePunct w:val="0"/>
        <w:autoSpaceDE/>
        <w:autoSpaceDN/>
        <w:bidi w:val="0"/>
        <w:adjustRightInd/>
        <w:snapToGrid/>
        <w:spacing w:line="440" w:lineRule="exact"/>
        <w:jc w:val="both"/>
        <w:textAlignment w:val="auto"/>
        <w:rPr>
          <w:rFonts w:hint="eastAsia" w:ascii="仿宋" w:hAnsi="仿宋" w:eastAsia="仿宋" w:cs="仿宋"/>
          <w:color w:val="000000" w:themeColor="text1"/>
          <w:sz w:val="28"/>
          <w:szCs w:val="28"/>
          <w:highlight w:val="none"/>
          <w:lang w:val="en-US" w:eastAsia="zh-CN"/>
          <w14:textFill>
            <w14:solidFill>
              <w14:schemeClr w14:val="tx1"/>
            </w14:solidFill>
          </w14:textFill>
        </w:rPr>
      </w:pPr>
      <w:r>
        <w:rPr>
          <w:rFonts w:hint="eastAsia" w:ascii="仿宋" w:hAnsi="仿宋" w:eastAsia="仿宋" w:cs="仿宋"/>
          <w:b/>
          <w:bCs/>
          <w:color w:val="000000" w:themeColor="text1"/>
          <w:sz w:val="28"/>
          <w:szCs w:val="28"/>
          <w:highlight w:val="none"/>
          <w:lang w:val="en-US" w:eastAsia="zh-CN"/>
          <w14:textFill>
            <w14:solidFill>
              <w14:schemeClr w14:val="tx1"/>
            </w14:solidFill>
          </w14:textFill>
        </w:rPr>
        <w:t>乙方（供货方）：</w:t>
      </w:r>
    </w:p>
    <w:p w14:paraId="718013EF">
      <w:pPr>
        <w:keepNext w:val="0"/>
        <w:keepLines w:val="0"/>
        <w:pageBreakBefore w:val="0"/>
        <w:widowControl w:val="0"/>
        <w:kinsoku/>
        <w:wordWrap/>
        <w:overflowPunct/>
        <w:topLinePunct w:val="0"/>
        <w:autoSpaceDE/>
        <w:autoSpaceDN/>
        <w:bidi w:val="0"/>
        <w:adjustRightInd/>
        <w:snapToGrid/>
        <w:spacing w:line="440" w:lineRule="exact"/>
        <w:jc w:val="both"/>
        <w:textAlignment w:val="auto"/>
        <w:rPr>
          <w:rFonts w:hint="eastAsia" w:ascii="仿宋" w:hAnsi="仿宋" w:eastAsia="仿宋" w:cs="仿宋"/>
          <w:color w:val="000000" w:themeColor="text1"/>
          <w:sz w:val="28"/>
          <w:szCs w:val="28"/>
          <w:highlight w:val="none"/>
          <w:lang w:val="en-US" w:eastAsia="zh-CN"/>
          <w14:textFill>
            <w14:solidFill>
              <w14:schemeClr w14:val="tx1"/>
            </w14:solidFill>
          </w14:textFill>
        </w:rPr>
      </w:pPr>
      <w:r>
        <w:rPr>
          <w:rFonts w:hint="eastAsia" w:ascii="仿宋" w:hAnsi="仿宋" w:eastAsia="仿宋" w:cs="仿宋"/>
          <w:color w:val="000000" w:themeColor="text1"/>
          <w:sz w:val="28"/>
          <w:szCs w:val="28"/>
          <w:highlight w:val="none"/>
          <w:lang w:val="en-US" w:eastAsia="zh-CN"/>
          <w14:textFill>
            <w14:solidFill>
              <w14:schemeClr w14:val="tx1"/>
            </w14:solidFill>
          </w14:textFill>
        </w:rPr>
        <w:t>法定代表人：</w:t>
      </w:r>
    </w:p>
    <w:p w14:paraId="06974E91">
      <w:pPr>
        <w:keepNext w:val="0"/>
        <w:keepLines w:val="0"/>
        <w:pageBreakBefore w:val="0"/>
        <w:widowControl w:val="0"/>
        <w:kinsoku/>
        <w:wordWrap/>
        <w:overflowPunct/>
        <w:topLinePunct w:val="0"/>
        <w:autoSpaceDE/>
        <w:autoSpaceDN/>
        <w:bidi w:val="0"/>
        <w:adjustRightInd/>
        <w:snapToGrid/>
        <w:spacing w:line="440" w:lineRule="exact"/>
        <w:jc w:val="both"/>
        <w:textAlignment w:val="auto"/>
        <w:rPr>
          <w:rFonts w:hint="eastAsia" w:ascii="仿宋" w:hAnsi="仿宋" w:eastAsia="仿宋" w:cs="仿宋"/>
          <w:color w:val="000000" w:themeColor="text1"/>
          <w:sz w:val="28"/>
          <w:szCs w:val="28"/>
          <w:highlight w:val="none"/>
          <w:lang w:val="en-US" w:eastAsia="zh-CN"/>
          <w14:textFill>
            <w14:solidFill>
              <w14:schemeClr w14:val="tx1"/>
            </w14:solidFill>
          </w14:textFill>
        </w:rPr>
      </w:pPr>
      <w:r>
        <w:rPr>
          <w:rFonts w:hint="eastAsia" w:ascii="仿宋" w:hAnsi="仿宋" w:eastAsia="仿宋" w:cs="仿宋"/>
          <w:color w:val="000000" w:themeColor="text1"/>
          <w:sz w:val="28"/>
          <w:szCs w:val="28"/>
          <w:highlight w:val="none"/>
          <w:lang w:val="en-US" w:eastAsia="zh-CN"/>
          <w14:textFill>
            <w14:solidFill>
              <w14:schemeClr w14:val="tx1"/>
            </w14:solidFill>
          </w14:textFill>
        </w:rPr>
        <w:t>统一社会信用代码：</w:t>
      </w:r>
    </w:p>
    <w:p w14:paraId="678EF227">
      <w:pPr>
        <w:keepNext w:val="0"/>
        <w:keepLines w:val="0"/>
        <w:pageBreakBefore w:val="0"/>
        <w:widowControl w:val="0"/>
        <w:kinsoku/>
        <w:wordWrap/>
        <w:overflowPunct/>
        <w:topLinePunct w:val="0"/>
        <w:autoSpaceDE/>
        <w:autoSpaceDN/>
        <w:bidi w:val="0"/>
        <w:adjustRightInd/>
        <w:snapToGrid/>
        <w:spacing w:line="440" w:lineRule="exact"/>
        <w:jc w:val="both"/>
        <w:textAlignment w:val="auto"/>
        <w:rPr>
          <w:rFonts w:hint="eastAsia" w:ascii="仿宋" w:hAnsi="仿宋" w:eastAsia="仿宋" w:cs="仿宋"/>
          <w:color w:val="000000" w:themeColor="text1"/>
          <w:sz w:val="28"/>
          <w:szCs w:val="28"/>
          <w:highlight w:val="none"/>
          <w:lang w:val="en-US" w:eastAsia="zh-CN"/>
          <w14:textFill>
            <w14:solidFill>
              <w14:schemeClr w14:val="tx1"/>
            </w14:solidFill>
          </w14:textFill>
        </w:rPr>
      </w:pPr>
      <w:r>
        <w:rPr>
          <w:rFonts w:hint="eastAsia" w:ascii="仿宋" w:hAnsi="仿宋" w:eastAsia="仿宋" w:cs="仿宋"/>
          <w:color w:val="000000" w:themeColor="text1"/>
          <w:sz w:val="28"/>
          <w:szCs w:val="28"/>
          <w:highlight w:val="none"/>
          <w:lang w:val="en-US" w:eastAsia="zh-CN"/>
          <w14:textFill>
            <w14:solidFill>
              <w14:schemeClr w14:val="tx1"/>
            </w14:solidFill>
          </w14:textFill>
        </w:rPr>
        <w:t>地址：</w:t>
      </w:r>
    </w:p>
    <w:p w14:paraId="04BA273F">
      <w:pPr>
        <w:keepNext w:val="0"/>
        <w:keepLines w:val="0"/>
        <w:pageBreakBefore w:val="0"/>
        <w:widowControl w:val="0"/>
        <w:kinsoku/>
        <w:wordWrap/>
        <w:overflowPunct/>
        <w:topLinePunct w:val="0"/>
        <w:autoSpaceDE/>
        <w:autoSpaceDN/>
        <w:bidi w:val="0"/>
        <w:adjustRightInd/>
        <w:snapToGrid/>
        <w:spacing w:line="440" w:lineRule="exact"/>
        <w:ind w:firstLine="560" w:firstLineChars="200"/>
        <w:jc w:val="both"/>
        <w:textAlignment w:val="auto"/>
        <w:rPr>
          <w:rFonts w:hint="eastAsia" w:ascii="仿宋" w:hAnsi="仿宋" w:eastAsia="仿宋" w:cs="仿宋"/>
          <w:color w:val="000000" w:themeColor="text1"/>
          <w:sz w:val="28"/>
          <w:szCs w:val="28"/>
          <w:highlight w:val="none"/>
          <w:lang w:val="en-US" w:eastAsia="zh-CN"/>
          <w14:textFill>
            <w14:solidFill>
              <w14:schemeClr w14:val="tx1"/>
            </w14:solidFill>
          </w14:textFill>
        </w:rPr>
      </w:pPr>
    </w:p>
    <w:p w14:paraId="2E325A42">
      <w:pPr>
        <w:keepNext w:val="0"/>
        <w:keepLines w:val="0"/>
        <w:pageBreakBefore w:val="0"/>
        <w:widowControl w:val="0"/>
        <w:kinsoku/>
        <w:wordWrap/>
        <w:overflowPunct/>
        <w:topLinePunct w:val="0"/>
        <w:autoSpaceDE/>
        <w:autoSpaceDN/>
        <w:bidi w:val="0"/>
        <w:adjustRightInd/>
        <w:snapToGrid/>
        <w:spacing w:line="440" w:lineRule="exact"/>
        <w:ind w:firstLine="560" w:firstLineChars="200"/>
        <w:jc w:val="both"/>
        <w:textAlignment w:val="auto"/>
        <w:rPr>
          <w:rFonts w:hint="eastAsia" w:ascii="仿宋" w:hAnsi="仿宋" w:eastAsia="仿宋" w:cs="仿宋"/>
          <w:color w:val="000000" w:themeColor="text1"/>
          <w:sz w:val="28"/>
          <w:szCs w:val="28"/>
          <w:highlight w:val="none"/>
          <w:lang w:val="en-US" w:eastAsia="zh-CN"/>
          <w14:textFill>
            <w14:solidFill>
              <w14:schemeClr w14:val="tx1"/>
            </w14:solidFill>
          </w14:textFill>
        </w:rPr>
      </w:pPr>
      <w:r>
        <w:rPr>
          <w:rFonts w:hint="eastAsia" w:ascii="仿宋" w:hAnsi="仿宋" w:eastAsia="仿宋" w:cs="仿宋"/>
          <w:color w:val="000000" w:themeColor="text1"/>
          <w:sz w:val="28"/>
          <w:szCs w:val="28"/>
          <w:highlight w:val="none"/>
          <w:lang w:val="en-US" w:eastAsia="zh-CN"/>
          <w14:textFill>
            <w14:solidFill>
              <w14:schemeClr w14:val="tx1"/>
            </w14:solidFill>
          </w14:textFill>
        </w:rPr>
        <w:t>甲方通过</w:t>
      </w:r>
      <w:r>
        <w:rPr>
          <w:rFonts w:hint="eastAsia" w:ascii="仿宋" w:hAnsi="仿宋" w:eastAsia="仿宋" w:cs="仿宋"/>
          <w:color w:val="000000" w:themeColor="text1"/>
          <w:sz w:val="28"/>
          <w:szCs w:val="28"/>
          <w:highlight w:val="none"/>
          <w:u w:val="single"/>
          <w:lang w:val="en-US" w:eastAsia="zh-CN"/>
          <w14:textFill>
            <w14:solidFill>
              <w14:schemeClr w14:val="tx1"/>
            </w14:solidFill>
          </w14:textFill>
        </w:rPr>
        <w:t>医院公开挂网</w:t>
      </w:r>
      <w:r>
        <w:rPr>
          <w:rFonts w:hint="eastAsia" w:ascii="仿宋" w:hAnsi="仿宋" w:eastAsia="仿宋" w:cs="仿宋"/>
          <w:color w:val="000000" w:themeColor="text1"/>
          <w:sz w:val="28"/>
          <w:szCs w:val="28"/>
          <w:highlight w:val="none"/>
          <w:u w:val="none"/>
          <w:lang w:val="en-US" w:eastAsia="zh-CN"/>
          <w14:textFill>
            <w14:solidFill>
              <w14:schemeClr w14:val="tx1"/>
            </w14:solidFill>
          </w14:textFill>
        </w:rPr>
        <w:t>方式</w:t>
      </w:r>
      <w:r>
        <w:rPr>
          <w:rFonts w:hint="eastAsia" w:ascii="仿宋" w:hAnsi="仿宋" w:eastAsia="仿宋" w:cs="仿宋"/>
          <w:color w:val="000000" w:themeColor="text1"/>
          <w:sz w:val="28"/>
          <w:szCs w:val="28"/>
          <w:highlight w:val="none"/>
          <w:lang w:val="en-US" w:eastAsia="zh-CN"/>
          <w14:textFill>
            <w14:solidFill>
              <w14:schemeClr w14:val="tx1"/>
            </w14:solidFill>
          </w14:textFill>
        </w:rPr>
        <w:t>采购</w:t>
      </w:r>
      <w:r>
        <w:rPr>
          <w:rFonts w:hint="eastAsia" w:ascii="仿宋" w:hAnsi="仿宋" w:eastAsia="仿宋" w:cs="仿宋"/>
          <w:color w:val="000000" w:themeColor="text1"/>
          <w:sz w:val="28"/>
          <w:szCs w:val="28"/>
          <w:highlight w:val="none"/>
          <w:u w:val="single"/>
          <w:lang w:val="en-US" w:eastAsia="zh-CN"/>
          <w14:textFill>
            <w14:solidFill>
              <w14:schemeClr w14:val="tx1"/>
            </w14:solidFill>
          </w14:textFill>
        </w:rPr>
        <w:t xml:space="preserve"> 电器材料 </w:t>
      </w:r>
      <w:r>
        <w:rPr>
          <w:rFonts w:hint="eastAsia" w:ascii="仿宋" w:hAnsi="仿宋" w:eastAsia="仿宋" w:cs="仿宋"/>
          <w:color w:val="000000" w:themeColor="text1"/>
          <w:sz w:val="28"/>
          <w:szCs w:val="28"/>
          <w:highlight w:val="none"/>
          <w:lang w:val="en-US" w:eastAsia="zh-CN"/>
          <w14:textFill>
            <w14:solidFill>
              <w14:schemeClr w14:val="tx1"/>
            </w14:solidFill>
          </w14:textFill>
        </w:rPr>
        <w:t>，乙方为中标/中选供应商，</w:t>
      </w:r>
      <w:r>
        <w:rPr>
          <w:rFonts w:hint="eastAsia" w:ascii="仿宋" w:hAnsi="仿宋" w:eastAsia="仿宋" w:cs="仿宋"/>
          <w:color w:val="000000" w:themeColor="text1"/>
          <w:sz w:val="28"/>
          <w:szCs w:val="28"/>
          <w:highlight w:val="none"/>
          <w:u w:val="none"/>
          <w:lang w:val="en-US" w:eastAsia="zh-CN"/>
          <w14:textFill>
            <w14:solidFill>
              <w14:schemeClr w14:val="tx1"/>
            </w14:solidFill>
          </w14:textFill>
        </w:rPr>
        <w:t>项目编号：</w:t>
      </w:r>
      <w:r>
        <w:rPr>
          <w:rFonts w:hint="eastAsia" w:ascii="仿宋" w:hAnsi="仿宋" w:eastAsia="仿宋" w:cs="仿宋"/>
          <w:color w:val="000000" w:themeColor="text1"/>
          <w:sz w:val="28"/>
          <w:szCs w:val="28"/>
          <w:highlight w:val="none"/>
          <w:u w:val="single"/>
          <w:lang w:val="en-US" w:eastAsia="zh-CN"/>
          <w14:textFill>
            <w14:solidFill>
              <w14:schemeClr w14:val="tx1"/>
            </w14:solidFill>
          </w14:textFill>
        </w:rPr>
        <w:t xml:space="preserve"> / </w:t>
      </w:r>
      <w:r>
        <w:rPr>
          <w:rFonts w:hint="eastAsia" w:ascii="仿宋" w:hAnsi="仿宋" w:eastAsia="仿宋" w:cs="仿宋"/>
          <w:color w:val="000000" w:themeColor="text1"/>
          <w:sz w:val="28"/>
          <w:szCs w:val="28"/>
          <w:highlight w:val="none"/>
          <w:lang w:val="en-US" w:eastAsia="zh-CN"/>
          <w14:textFill>
            <w14:solidFill>
              <w14:schemeClr w14:val="tx1"/>
            </w14:solidFill>
          </w14:textFill>
        </w:rPr>
        <w:t>。根据《中华人民共和国民法典》《中华人民共和国政府采购法》等相关法律规定，甲乙双方在采购项目确定的基础上，就采购</w:t>
      </w:r>
      <w:r>
        <w:rPr>
          <w:rFonts w:hint="eastAsia" w:ascii="仿宋" w:hAnsi="仿宋" w:eastAsia="仿宋" w:cs="仿宋"/>
          <w:color w:val="000000" w:themeColor="text1"/>
          <w:sz w:val="28"/>
          <w:szCs w:val="28"/>
          <w:highlight w:val="none"/>
          <w:u w:val="single"/>
          <w:lang w:val="en-US" w:eastAsia="zh-CN"/>
          <w14:textFill>
            <w14:solidFill>
              <w14:schemeClr w14:val="tx1"/>
            </w14:solidFill>
          </w14:textFill>
        </w:rPr>
        <w:t xml:space="preserve"> 电器材料 </w:t>
      </w:r>
      <w:r>
        <w:rPr>
          <w:rFonts w:hint="eastAsia" w:ascii="仿宋" w:hAnsi="仿宋" w:eastAsia="仿宋" w:cs="仿宋"/>
          <w:color w:val="000000" w:themeColor="text1"/>
          <w:sz w:val="28"/>
          <w:szCs w:val="28"/>
          <w:highlight w:val="none"/>
          <w:u w:val="none"/>
          <w:lang w:val="en-US" w:eastAsia="zh-CN"/>
          <w14:textFill>
            <w14:solidFill>
              <w14:schemeClr w14:val="tx1"/>
            </w14:solidFill>
          </w14:textFill>
        </w:rPr>
        <w:t>相关</w:t>
      </w:r>
      <w:r>
        <w:rPr>
          <w:rFonts w:hint="eastAsia" w:ascii="仿宋" w:hAnsi="仿宋" w:eastAsia="仿宋" w:cs="仿宋"/>
          <w:color w:val="000000" w:themeColor="text1"/>
          <w:sz w:val="28"/>
          <w:szCs w:val="28"/>
          <w:highlight w:val="none"/>
          <w:lang w:val="en-US" w:eastAsia="zh-CN"/>
          <w14:textFill>
            <w14:solidFill>
              <w14:schemeClr w14:val="tx1"/>
            </w14:solidFill>
          </w14:textFill>
        </w:rPr>
        <w:t>事宜平等、自愿、公平、诚信协商，达成一致，特订立本合同，以资共同遵守。</w:t>
      </w:r>
    </w:p>
    <w:p w14:paraId="013D7F0B">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firstLine="562" w:firstLineChars="200"/>
        <w:jc w:val="both"/>
        <w:textAlignment w:val="auto"/>
        <w:rPr>
          <w:rFonts w:hint="eastAsia" w:ascii="仿宋" w:hAnsi="仿宋" w:eastAsia="仿宋" w:cs="仿宋"/>
          <w:b/>
          <w:bCs/>
          <w:color w:val="000000" w:themeColor="text1"/>
          <w:sz w:val="28"/>
          <w:szCs w:val="28"/>
          <w:highlight w:val="none"/>
          <w:lang w:val="en-US" w:eastAsia="zh-CN"/>
          <w14:textFill>
            <w14:solidFill>
              <w14:schemeClr w14:val="tx1"/>
            </w14:solidFill>
          </w14:textFill>
        </w:rPr>
      </w:pPr>
      <w:r>
        <w:rPr>
          <w:rFonts w:hint="eastAsia" w:ascii="仿宋" w:hAnsi="仿宋" w:eastAsia="仿宋" w:cs="仿宋"/>
          <w:b/>
          <w:bCs/>
          <w:color w:val="000000" w:themeColor="text1"/>
          <w:kern w:val="2"/>
          <w:sz w:val="28"/>
          <w:szCs w:val="28"/>
          <w:highlight w:val="none"/>
          <w:lang w:val="en-US" w:eastAsia="zh-CN" w:bidi="ar-SA"/>
          <w14:textFill>
            <w14:solidFill>
              <w14:schemeClr w14:val="tx1"/>
            </w14:solidFill>
          </w14:textFill>
        </w:rPr>
        <w:t xml:space="preserve">第一条  </w:t>
      </w:r>
      <w:r>
        <w:rPr>
          <w:rFonts w:hint="eastAsia" w:ascii="仿宋" w:hAnsi="仿宋" w:eastAsia="仿宋" w:cs="仿宋"/>
          <w:b/>
          <w:bCs/>
          <w:color w:val="000000" w:themeColor="text1"/>
          <w:sz w:val="28"/>
          <w:szCs w:val="28"/>
          <w:highlight w:val="none"/>
          <w:lang w:val="en-US" w:eastAsia="zh-CN"/>
          <w14:textFill>
            <w14:solidFill>
              <w14:schemeClr w14:val="tx1"/>
            </w14:solidFill>
          </w14:textFill>
        </w:rPr>
        <w:t>采购内容</w:t>
      </w:r>
    </w:p>
    <w:p w14:paraId="3C89F6E8">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firstLine="560" w:firstLineChars="200"/>
        <w:jc w:val="both"/>
        <w:textAlignment w:val="auto"/>
        <w:rPr>
          <w:rFonts w:hint="eastAsia" w:ascii="仿宋" w:hAnsi="仿宋" w:eastAsia="仿宋" w:cs="仿宋"/>
          <w:color w:val="000000" w:themeColor="text1"/>
          <w:sz w:val="28"/>
          <w:szCs w:val="28"/>
          <w:highlight w:val="none"/>
          <w:lang w:val="en-US" w:eastAsia="zh-CN"/>
          <w14:textFill>
            <w14:solidFill>
              <w14:schemeClr w14:val="tx1"/>
            </w14:solidFill>
          </w14:textFill>
        </w:rPr>
      </w:pPr>
      <w:r>
        <w:rPr>
          <w:rFonts w:hint="eastAsia" w:ascii="仿宋" w:hAnsi="仿宋" w:eastAsia="仿宋" w:cs="仿宋"/>
          <w:color w:val="000000" w:themeColor="text1"/>
          <w:sz w:val="28"/>
          <w:szCs w:val="28"/>
          <w:highlight w:val="none"/>
          <w:lang w:val="en-US" w:eastAsia="zh-CN"/>
          <w14:textFill>
            <w14:solidFill>
              <w14:schemeClr w14:val="tx1"/>
            </w14:solidFill>
          </w14:textFill>
        </w:rPr>
        <w:t>1.1 货物名称、品牌、型号、价格</w:t>
      </w:r>
    </w:p>
    <w:tbl>
      <w:tblPr>
        <w:tblStyle w:val="13"/>
        <w:tblpPr w:leftFromText="180" w:rightFromText="180" w:vertAnchor="text" w:horzAnchor="page" w:tblpXSpec="center" w:tblpY="148"/>
        <w:tblOverlap w:val="never"/>
        <w:tblW w:w="939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93"/>
        <w:gridCol w:w="1454"/>
        <w:gridCol w:w="1728"/>
        <w:gridCol w:w="1433"/>
        <w:gridCol w:w="764"/>
        <w:gridCol w:w="937"/>
        <w:gridCol w:w="1005"/>
        <w:gridCol w:w="1384"/>
      </w:tblGrid>
      <w:tr w14:paraId="18D09A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jc w:val="center"/>
        </w:trPr>
        <w:tc>
          <w:tcPr>
            <w:tcW w:w="693" w:type="dxa"/>
            <w:shd w:val="clear" w:color="auto" w:fill="auto"/>
            <w:noWrap w:val="0"/>
            <w:vAlign w:val="center"/>
          </w:tcPr>
          <w:p w14:paraId="394D8F4A">
            <w:pPr>
              <w:keepNext w:val="0"/>
              <w:keepLines w:val="0"/>
              <w:pageBreakBefore w:val="0"/>
              <w:widowControl/>
              <w:suppressLineNumbers w:val="0"/>
              <w:kinsoku/>
              <w:wordWrap/>
              <w:overflowPunct/>
              <w:topLinePunct w:val="0"/>
              <w:autoSpaceDE/>
              <w:autoSpaceDN/>
              <w:bidi w:val="0"/>
              <w:adjustRightInd/>
              <w:spacing w:line="360" w:lineRule="exact"/>
              <w:jc w:val="center"/>
              <w:textAlignment w:val="center"/>
              <w:rPr>
                <w:rFonts w:hint="eastAsia" w:ascii="仿宋" w:hAnsi="仿宋" w:eastAsia="仿宋" w:cs="仿宋"/>
                <w:b/>
                <w:i w:val="0"/>
                <w:color w:val="auto"/>
                <w:kern w:val="0"/>
                <w:sz w:val="21"/>
                <w:szCs w:val="21"/>
                <w:highlight w:val="none"/>
              </w:rPr>
            </w:pPr>
            <w:r>
              <w:rPr>
                <w:rFonts w:hint="eastAsia" w:ascii="仿宋" w:hAnsi="仿宋" w:eastAsia="仿宋" w:cs="仿宋"/>
                <w:b/>
                <w:i w:val="0"/>
                <w:iCs w:val="0"/>
                <w:color w:val="auto"/>
                <w:kern w:val="0"/>
                <w:sz w:val="21"/>
                <w:szCs w:val="21"/>
                <w:highlight w:val="none"/>
                <w:u w:val="none"/>
                <w:lang w:val="en-US" w:eastAsia="zh-CN" w:bidi="ar"/>
              </w:rPr>
              <w:t>序号</w:t>
            </w:r>
          </w:p>
        </w:tc>
        <w:tc>
          <w:tcPr>
            <w:tcW w:w="1454" w:type="dxa"/>
            <w:shd w:val="clear" w:color="auto" w:fill="auto"/>
            <w:noWrap w:val="0"/>
            <w:vAlign w:val="center"/>
          </w:tcPr>
          <w:p w14:paraId="47060B79">
            <w:pPr>
              <w:keepNext w:val="0"/>
              <w:keepLines w:val="0"/>
              <w:pageBreakBefore w:val="0"/>
              <w:widowControl/>
              <w:suppressLineNumbers w:val="0"/>
              <w:kinsoku/>
              <w:wordWrap/>
              <w:overflowPunct/>
              <w:topLinePunct w:val="0"/>
              <w:autoSpaceDE/>
              <w:autoSpaceDN/>
              <w:bidi w:val="0"/>
              <w:adjustRightInd/>
              <w:spacing w:line="360" w:lineRule="exact"/>
              <w:jc w:val="center"/>
              <w:textAlignment w:val="center"/>
              <w:rPr>
                <w:rFonts w:hint="eastAsia" w:ascii="仿宋" w:hAnsi="仿宋" w:eastAsia="仿宋" w:cs="仿宋"/>
                <w:b/>
                <w:i w:val="0"/>
                <w:color w:val="auto"/>
                <w:kern w:val="0"/>
                <w:sz w:val="21"/>
                <w:szCs w:val="21"/>
                <w:highlight w:val="none"/>
                <w:lang w:eastAsia="zh-CN"/>
              </w:rPr>
            </w:pPr>
            <w:r>
              <w:rPr>
                <w:rFonts w:hint="eastAsia" w:ascii="仿宋" w:hAnsi="仿宋" w:eastAsia="仿宋" w:cs="仿宋"/>
                <w:b/>
                <w:i w:val="0"/>
                <w:iCs w:val="0"/>
                <w:color w:val="auto"/>
                <w:kern w:val="0"/>
                <w:sz w:val="21"/>
                <w:szCs w:val="21"/>
                <w:highlight w:val="none"/>
                <w:u w:val="none"/>
                <w:lang w:val="en-US" w:eastAsia="zh-CN" w:bidi="ar"/>
              </w:rPr>
              <w:t>名称</w:t>
            </w:r>
          </w:p>
        </w:tc>
        <w:tc>
          <w:tcPr>
            <w:tcW w:w="1728" w:type="dxa"/>
            <w:shd w:val="clear" w:color="auto" w:fill="auto"/>
            <w:noWrap w:val="0"/>
            <w:vAlign w:val="center"/>
          </w:tcPr>
          <w:p w14:paraId="3DA833F9">
            <w:pPr>
              <w:keepNext w:val="0"/>
              <w:keepLines w:val="0"/>
              <w:pageBreakBefore w:val="0"/>
              <w:widowControl/>
              <w:suppressLineNumbers w:val="0"/>
              <w:kinsoku/>
              <w:wordWrap/>
              <w:overflowPunct/>
              <w:topLinePunct w:val="0"/>
              <w:autoSpaceDE/>
              <w:autoSpaceDN/>
              <w:bidi w:val="0"/>
              <w:adjustRightInd/>
              <w:spacing w:line="360" w:lineRule="exact"/>
              <w:jc w:val="center"/>
              <w:textAlignment w:val="center"/>
              <w:rPr>
                <w:rFonts w:hint="eastAsia" w:ascii="仿宋" w:hAnsi="仿宋" w:eastAsia="仿宋" w:cs="仿宋"/>
                <w:b/>
                <w:i w:val="0"/>
                <w:color w:val="auto"/>
                <w:kern w:val="0"/>
                <w:sz w:val="21"/>
                <w:szCs w:val="21"/>
                <w:highlight w:val="none"/>
                <w:lang w:eastAsia="zh-CN"/>
              </w:rPr>
            </w:pPr>
            <w:r>
              <w:rPr>
                <w:rFonts w:hint="eastAsia" w:ascii="仿宋" w:hAnsi="仿宋" w:eastAsia="仿宋" w:cs="仿宋"/>
                <w:b/>
                <w:i w:val="0"/>
                <w:iCs w:val="0"/>
                <w:color w:val="auto"/>
                <w:kern w:val="0"/>
                <w:sz w:val="21"/>
                <w:szCs w:val="21"/>
                <w:highlight w:val="none"/>
                <w:u w:val="none"/>
                <w:lang w:val="en-US" w:eastAsia="zh-CN" w:bidi="ar"/>
              </w:rPr>
              <w:t>规格</w:t>
            </w:r>
          </w:p>
        </w:tc>
        <w:tc>
          <w:tcPr>
            <w:tcW w:w="1433" w:type="dxa"/>
            <w:shd w:val="clear" w:color="auto" w:fill="auto"/>
            <w:noWrap w:val="0"/>
            <w:vAlign w:val="center"/>
          </w:tcPr>
          <w:p w14:paraId="4BA1A2E9">
            <w:pPr>
              <w:keepNext w:val="0"/>
              <w:keepLines w:val="0"/>
              <w:pageBreakBefore w:val="0"/>
              <w:widowControl/>
              <w:suppressLineNumbers w:val="0"/>
              <w:kinsoku/>
              <w:wordWrap/>
              <w:overflowPunct/>
              <w:topLinePunct w:val="0"/>
              <w:autoSpaceDE/>
              <w:autoSpaceDN/>
              <w:bidi w:val="0"/>
              <w:adjustRightInd/>
              <w:spacing w:line="360" w:lineRule="exact"/>
              <w:jc w:val="center"/>
              <w:textAlignment w:val="center"/>
              <w:rPr>
                <w:rFonts w:hint="eastAsia" w:ascii="仿宋" w:hAnsi="仿宋" w:eastAsia="仿宋" w:cs="仿宋"/>
                <w:b/>
                <w:i w:val="0"/>
                <w:color w:val="auto"/>
                <w:kern w:val="0"/>
                <w:sz w:val="21"/>
                <w:szCs w:val="21"/>
                <w:highlight w:val="none"/>
              </w:rPr>
            </w:pPr>
            <w:r>
              <w:rPr>
                <w:rFonts w:hint="eastAsia" w:ascii="仿宋" w:hAnsi="仿宋" w:eastAsia="仿宋" w:cs="仿宋"/>
                <w:b/>
                <w:i w:val="0"/>
                <w:iCs w:val="0"/>
                <w:color w:val="auto"/>
                <w:kern w:val="0"/>
                <w:sz w:val="21"/>
                <w:szCs w:val="21"/>
                <w:highlight w:val="none"/>
                <w:u w:val="none"/>
                <w:lang w:val="en-US" w:eastAsia="zh-CN" w:bidi="ar"/>
              </w:rPr>
              <w:t>品牌</w:t>
            </w:r>
          </w:p>
        </w:tc>
        <w:tc>
          <w:tcPr>
            <w:tcW w:w="764" w:type="dxa"/>
            <w:shd w:val="clear" w:color="auto" w:fill="auto"/>
            <w:noWrap w:val="0"/>
            <w:vAlign w:val="center"/>
          </w:tcPr>
          <w:p w14:paraId="49D6D830">
            <w:pPr>
              <w:keepNext w:val="0"/>
              <w:keepLines w:val="0"/>
              <w:pageBreakBefore w:val="0"/>
              <w:widowControl/>
              <w:suppressLineNumbers w:val="0"/>
              <w:kinsoku/>
              <w:wordWrap/>
              <w:overflowPunct/>
              <w:topLinePunct w:val="0"/>
              <w:autoSpaceDE/>
              <w:autoSpaceDN/>
              <w:bidi w:val="0"/>
              <w:adjustRightInd/>
              <w:spacing w:line="360" w:lineRule="exact"/>
              <w:jc w:val="center"/>
              <w:textAlignment w:val="center"/>
              <w:rPr>
                <w:rFonts w:hint="eastAsia" w:ascii="仿宋" w:hAnsi="仿宋" w:eastAsia="仿宋" w:cs="仿宋"/>
                <w:b/>
                <w:i w:val="0"/>
                <w:color w:val="auto"/>
                <w:kern w:val="0"/>
                <w:sz w:val="21"/>
                <w:szCs w:val="21"/>
                <w:highlight w:val="none"/>
              </w:rPr>
            </w:pPr>
            <w:r>
              <w:rPr>
                <w:rFonts w:hint="eastAsia" w:ascii="仿宋" w:hAnsi="仿宋" w:eastAsia="仿宋" w:cs="仿宋"/>
                <w:b/>
                <w:i w:val="0"/>
                <w:iCs w:val="0"/>
                <w:color w:val="auto"/>
                <w:kern w:val="0"/>
                <w:sz w:val="21"/>
                <w:szCs w:val="21"/>
                <w:highlight w:val="none"/>
                <w:u w:val="none"/>
                <w:lang w:val="en-US" w:eastAsia="zh-CN" w:bidi="ar"/>
              </w:rPr>
              <w:t>单位</w:t>
            </w:r>
          </w:p>
        </w:tc>
        <w:tc>
          <w:tcPr>
            <w:tcW w:w="937" w:type="dxa"/>
            <w:shd w:val="clear" w:color="auto" w:fill="auto"/>
            <w:noWrap w:val="0"/>
            <w:vAlign w:val="center"/>
          </w:tcPr>
          <w:p w14:paraId="62F13FFF">
            <w:pPr>
              <w:keepNext w:val="0"/>
              <w:keepLines w:val="0"/>
              <w:pageBreakBefore w:val="0"/>
              <w:widowControl/>
              <w:suppressLineNumbers w:val="0"/>
              <w:kinsoku/>
              <w:wordWrap/>
              <w:overflowPunct/>
              <w:topLinePunct w:val="0"/>
              <w:autoSpaceDE/>
              <w:autoSpaceDN/>
              <w:bidi w:val="0"/>
              <w:adjustRightInd/>
              <w:spacing w:line="360" w:lineRule="exact"/>
              <w:jc w:val="center"/>
              <w:textAlignment w:val="center"/>
              <w:rPr>
                <w:rFonts w:hint="eastAsia" w:ascii="仿宋" w:hAnsi="仿宋" w:eastAsia="仿宋" w:cs="仿宋"/>
                <w:b/>
                <w:i w:val="0"/>
                <w:color w:val="auto"/>
                <w:kern w:val="0"/>
                <w:sz w:val="21"/>
                <w:szCs w:val="21"/>
                <w:highlight w:val="none"/>
              </w:rPr>
            </w:pPr>
            <w:r>
              <w:rPr>
                <w:rFonts w:hint="eastAsia" w:ascii="仿宋" w:hAnsi="仿宋" w:eastAsia="仿宋" w:cs="仿宋"/>
                <w:b/>
                <w:i w:val="0"/>
                <w:iCs w:val="0"/>
                <w:color w:val="auto"/>
                <w:kern w:val="0"/>
                <w:sz w:val="21"/>
                <w:szCs w:val="21"/>
                <w:highlight w:val="none"/>
                <w:u w:val="none"/>
                <w:lang w:val="en-US" w:eastAsia="zh-CN" w:bidi="ar"/>
              </w:rPr>
              <w:t>数量</w:t>
            </w:r>
          </w:p>
        </w:tc>
        <w:tc>
          <w:tcPr>
            <w:tcW w:w="1005" w:type="dxa"/>
            <w:shd w:val="clear" w:color="auto" w:fill="auto"/>
            <w:noWrap w:val="0"/>
            <w:vAlign w:val="center"/>
          </w:tcPr>
          <w:p w14:paraId="3511FCFC">
            <w:pPr>
              <w:keepNext w:val="0"/>
              <w:keepLines w:val="0"/>
              <w:pageBreakBefore w:val="0"/>
              <w:widowControl/>
              <w:suppressLineNumbers w:val="0"/>
              <w:kinsoku/>
              <w:wordWrap/>
              <w:overflowPunct/>
              <w:topLinePunct w:val="0"/>
              <w:autoSpaceDE/>
              <w:autoSpaceDN/>
              <w:bidi w:val="0"/>
              <w:adjustRightInd/>
              <w:spacing w:line="360" w:lineRule="exact"/>
              <w:jc w:val="center"/>
              <w:textAlignment w:val="center"/>
              <w:rPr>
                <w:rFonts w:hint="eastAsia" w:ascii="仿宋" w:hAnsi="仿宋" w:eastAsia="仿宋" w:cs="仿宋"/>
                <w:b/>
                <w:i w:val="0"/>
                <w:iCs w:val="0"/>
                <w:color w:val="auto"/>
                <w:kern w:val="0"/>
                <w:sz w:val="21"/>
                <w:szCs w:val="21"/>
                <w:highlight w:val="none"/>
                <w:u w:val="none"/>
                <w:lang w:val="en-US" w:eastAsia="zh-CN" w:bidi="ar"/>
              </w:rPr>
            </w:pPr>
            <w:r>
              <w:rPr>
                <w:rFonts w:hint="eastAsia" w:ascii="仿宋" w:hAnsi="仿宋" w:eastAsia="仿宋" w:cs="仿宋"/>
                <w:b/>
                <w:i w:val="0"/>
                <w:iCs w:val="0"/>
                <w:color w:val="auto"/>
                <w:kern w:val="0"/>
                <w:sz w:val="21"/>
                <w:szCs w:val="21"/>
                <w:highlight w:val="none"/>
                <w:u w:val="none"/>
                <w:lang w:val="en-US" w:eastAsia="zh-CN" w:bidi="ar"/>
              </w:rPr>
              <w:t>单价</w:t>
            </w:r>
            <w:r>
              <w:rPr>
                <w:rFonts w:hint="eastAsia" w:ascii="仿宋" w:hAnsi="仿宋" w:eastAsia="仿宋" w:cs="仿宋"/>
                <w:b/>
                <w:i w:val="0"/>
                <w:iCs w:val="0"/>
                <w:color w:val="0000FF"/>
                <w:kern w:val="0"/>
                <w:sz w:val="21"/>
                <w:szCs w:val="21"/>
                <w:highlight w:val="none"/>
                <w:u w:val="none"/>
                <w:lang w:val="en-US" w:eastAsia="zh-CN" w:bidi="ar"/>
              </w:rPr>
              <w:t>（元）</w:t>
            </w:r>
          </w:p>
        </w:tc>
        <w:tc>
          <w:tcPr>
            <w:tcW w:w="1384" w:type="dxa"/>
            <w:shd w:val="clear" w:color="auto" w:fill="auto"/>
            <w:noWrap w:val="0"/>
            <w:vAlign w:val="center"/>
          </w:tcPr>
          <w:p w14:paraId="78FE4F9E">
            <w:pPr>
              <w:keepNext w:val="0"/>
              <w:keepLines w:val="0"/>
              <w:pageBreakBefore w:val="0"/>
              <w:widowControl/>
              <w:suppressLineNumbers w:val="0"/>
              <w:kinsoku/>
              <w:wordWrap/>
              <w:overflowPunct/>
              <w:topLinePunct w:val="0"/>
              <w:autoSpaceDE/>
              <w:autoSpaceDN/>
              <w:bidi w:val="0"/>
              <w:adjustRightInd/>
              <w:spacing w:line="360" w:lineRule="exact"/>
              <w:jc w:val="center"/>
              <w:textAlignment w:val="center"/>
              <w:rPr>
                <w:rFonts w:hint="eastAsia" w:ascii="仿宋" w:hAnsi="仿宋" w:eastAsia="仿宋" w:cs="仿宋"/>
                <w:b/>
                <w:i w:val="0"/>
                <w:iCs w:val="0"/>
                <w:color w:val="auto"/>
                <w:kern w:val="0"/>
                <w:sz w:val="21"/>
                <w:szCs w:val="21"/>
                <w:highlight w:val="none"/>
                <w:u w:val="none"/>
                <w:lang w:val="en-US" w:eastAsia="zh-CN" w:bidi="ar"/>
              </w:rPr>
            </w:pPr>
            <w:r>
              <w:rPr>
                <w:rFonts w:hint="eastAsia" w:ascii="仿宋" w:hAnsi="仿宋" w:eastAsia="仿宋" w:cs="仿宋"/>
                <w:b/>
                <w:i w:val="0"/>
                <w:iCs w:val="0"/>
                <w:color w:val="auto"/>
                <w:kern w:val="0"/>
                <w:sz w:val="21"/>
                <w:szCs w:val="21"/>
                <w:highlight w:val="none"/>
                <w:u w:val="none"/>
                <w:lang w:val="en-US" w:eastAsia="zh-CN" w:bidi="ar"/>
              </w:rPr>
              <w:t>金额</w:t>
            </w:r>
            <w:r>
              <w:rPr>
                <w:rFonts w:hint="eastAsia" w:ascii="仿宋" w:hAnsi="仿宋" w:eastAsia="仿宋" w:cs="仿宋"/>
                <w:b/>
                <w:i w:val="0"/>
                <w:iCs w:val="0"/>
                <w:color w:val="0000FF"/>
                <w:kern w:val="0"/>
                <w:sz w:val="21"/>
                <w:szCs w:val="21"/>
                <w:highlight w:val="none"/>
                <w:u w:val="none"/>
                <w:lang w:val="en-US" w:eastAsia="zh-CN" w:bidi="ar"/>
              </w:rPr>
              <w:t>（元）</w:t>
            </w:r>
          </w:p>
        </w:tc>
      </w:tr>
      <w:tr w14:paraId="37E5A1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6" w:hRule="atLeast"/>
          <w:jc w:val="center"/>
        </w:trPr>
        <w:tc>
          <w:tcPr>
            <w:tcW w:w="693" w:type="dxa"/>
            <w:shd w:val="clear" w:color="auto" w:fill="FFFFFF"/>
            <w:noWrap w:val="0"/>
            <w:vAlign w:val="center"/>
          </w:tcPr>
          <w:p w14:paraId="18DA4413">
            <w:pPr>
              <w:keepNext w:val="0"/>
              <w:keepLines w:val="0"/>
              <w:pageBreakBefore w:val="0"/>
              <w:widowControl/>
              <w:suppressLineNumbers w:val="0"/>
              <w:kinsoku/>
              <w:wordWrap/>
              <w:overflowPunct/>
              <w:topLinePunct w:val="0"/>
              <w:autoSpaceDE/>
              <w:autoSpaceDN/>
              <w:bidi w:val="0"/>
              <w:adjustRightInd/>
              <w:spacing w:line="360" w:lineRule="exact"/>
              <w:jc w:val="center"/>
              <w:textAlignment w:val="center"/>
              <w:rPr>
                <w:rFonts w:hint="eastAsia" w:ascii="仿宋" w:hAnsi="仿宋" w:eastAsia="仿宋" w:cs="仿宋"/>
                <w:b w:val="0"/>
                <w:i w:val="0"/>
                <w:color w:val="000000" w:themeColor="text1"/>
                <w:kern w:val="0"/>
                <w:sz w:val="21"/>
                <w:szCs w:val="21"/>
                <w:highlight w:val="none"/>
                <w:lang w:val="en-US" w:eastAsia="zh-CN"/>
                <w14:textFill>
                  <w14:solidFill>
                    <w14:schemeClr w14:val="tx1"/>
                  </w14:solidFill>
                </w14:textFill>
              </w:rPr>
            </w:pPr>
            <w:r>
              <w:rPr>
                <w:rFonts w:hint="eastAsia" w:ascii="仿宋" w:hAnsi="仿宋" w:eastAsia="仿宋" w:cs="仿宋"/>
                <w:b w:val="0"/>
                <w:i w:val="0"/>
                <w:iCs w:val="0"/>
                <w:color w:val="000000"/>
                <w:kern w:val="0"/>
                <w:sz w:val="21"/>
                <w:szCs w:val="21"/>
                <w:u w:val="none"/>
                <w:lang w:val="en-US" w:eastAsia="zh-CN" w:bidi="ar"/>
              </w:rPr>
              <w:t>1</w:t>
            </w:r>
          </w:p>
        </w:tc>
        <w:tc>
          <w:tcPr>
            <w:tcW w:w="1454" w:type="dxa"/>
            <w:shd w:val="clear" w:color="auto" w:fill="FFFFFF"/>
            <w:noWrap w:val="0"/>
            <w:vAlign w:val="center"/>
          </w:tcPr>
          <w:p w14:paraId="09417DB9">
            <w:pPr>
              <w:keepNext w:val="0"/>
              <w:keepLines w:val="0"/>
              <w:pageBreakBefore w:val="0"/>
              <w:widowControl/>
              <w:suppressLineNumbers w:val="0"/>
              <w:kinsoku/>
              <w:wordWrap/>
              <w:overflowPunct/>
              <w:topLinePunct w:val="0"/>
              <w:autoSpaceDE/>
              <w:autoSpaceDN/>
              <w:bidi w:val="0"/>
              <w:adjustRightInd/>
              <w:snapToGrid w:val="0"/>
              <w:spacing w:line="360" w:lineRule="exact"/>
              <w:jc w:val="center"/>
              <w:textAlignment w:val="center"/>
              <w:rPr>
                <w:rFonts w:hint="eastAsia" w:ascii="仿宋" w:hAnsi="仿宋" w:eastAsia="仿宋" w:cs="仿宋"/>
                <w:b w:val="0"/>
                <w:i w:val="0"/>
                <w:color w:val="000000" w:themeColor="text1"/>
                <w:kern w:val="0"/>
                <w:sz w:val="21"/>
                <w:szCs w:val="21"/>
                <w:highlight w:val="none"/>
                <w:lang w:val="en-US" w:eastAsia="zh-CN"/>
                <w14:textFill>
                  <w14:solidFill>
                    <w14:schemeClr w14:val="tx1"/>
                  </w14:solidFill>
                </w14:textFill>
              </w:rPr>
            </w:pPr>
            <w:r>
              <w:rPr>
                <w:rFonts w:hint="eastAsia" w:ascii="仿宋" w:hAnsi="仿宋" w:eastAsia="仿宋" w:cs="仿宋"/>
                <w:i w:val="0"/>
                <w:iCs w:val="0"/>
                <w:color w:val="000000"/>
                <w:kern w:val="0"/>
                <w:sz w:val="21"/>
                <w:szCs w:val="21"/>
                <w:u w:val="none"/>
                <w:lang w:val="en-US" w:eastAsia="zh-CN" w:bidi="ar"/>
              </w:rPr>
              <w:t>床头灯</w:t>
            </w:r>
          </w:p>
        </w:tc>
        <w:tc>
          <w:tcPr>
            <w:tcW w:w="1728" w:type="dxa"/>
            <w:shd w:val="clear" w:color="auto" w:fill="FFFFFF"/>
            <w:noWrap w:val="0"/>
            <w:vAlign w:val="center"/>
          </w:tcPr>
          <w:p w14:paraId="5E7A391E">
            <w:pPr>
              <w:keepNext w:val="0"/>
              <w:keepLines w:val="0"/>
              <w:pageBreakBefore w:val="0"/>
              <w:widowControl/>
              <w:suppressLineNumbers w:val="0"/>
              <w:kinsoku/>
              <w:wordWrap/>
              <w:overflowPunct/>
              <w:topLinePunct w:val="0"/>
              <w:autoSpaceDE/>
              <w:autoSpaceDN/>
              <w:bidi w:val="0"/>
              <w:adjustRightInd/>
              <w:snapToGrid w:val="0"/>
              <w:spacing w:line="360" w:lineRule="exact"/>
              <w:jc w:val="center"/>
              <w:textAlignment w:val="center"/>
              <w:rPr>
                <w:rFonts w:hint="eastAsia" w:ascii="仿宋" w:hAnsi="仿宋" w:eastAsia="仿宋" w:cs="仿宋"/>
                <w:b w:val="0"/>
                <w:i w:val="0"/>
                <w:color w:val="000000" w:themeColor="text1"/>
                <w:kern w:val="0"/>
                <w:sz w:val="21"/>
                <w:szCs w:val="21"/>
                <w:highlight w:val="none"/>
                <w:lang w:val="en-US" w:eastAsia="zh-CN"/>
                <w14:textFill>
                  <w14:solidFill>
                    <w14:schemeClr w14:val="tx1"/>
                  </w14:solidFill>
                </w14:textFill>
              </w:rPr>
            </w:pPr>
            <w:r>
              <w:rPr>
                <w:rFonts w:hint="eastAsia" w:ascii="仿宋" w:hAnsi="仿宋" w:eastAsia="仿宋" w:cs="仿宋"/>
                <w:i w:val="0"/>
                <w:iCs w:val="0"/>
                <w:color w:val="000000"/>
                <w:kern w:val="0"/>
                <w:sz w:val="21"/>
                <w:szCs w:val="21"/>
                <w:u w:val="none"/>
                <w:lang w:val="en-US" w:eastAsia="zh-CN" w:bidi="ar"/>
              </w:rPr>
              <w:t>T5</w:t>
            </w:r>
          </w:p>
        </w:tc>
        <w:tc>
          <w:tcPr>
            <w:tcW w:w="1433" w:type="dxa"/>
            <w:shd w:val="clear" w:color="auto" w:fill="FFFFFF"/>
            <w:noWrap w:val="0"/>
            <w:vAlign w:val="center"/>
          </w:tcPr>
          <w:p w14:paraId="135F18FC">
            <w:pPr>
              <w:keepNext w:val="0"/>
              <w:keepLines w:val="0"/>
              <w:pageBreakBefore w:val="0"/>
              <w:widowControl/>
              <w:suppressLineNumbers w:val="0"/>
              <w:kinsoku/>
              <w:wordWrap/>
              <w:overflowPunct/>
              <w:topLinePunct w:val="0"/>
              <w:autoSpaceDE/>
              <w:autoSpaceDN/>
              <w:bidi w:val="0"/>
              <w:adjustRightInd/>
              <w:spacing w:line="360" w:lineRule="exact"/>
              <w:jc w:val="center"/>
              <w:textAlignment w:val="center"/>
              <w:rPr>
                <w:rFonts w:hint="eastAsia" w:ascii="仿宋" w:hAnsi="仿宋" w:eastAsia="仿宋" w:cs="仿宋"/>
                <w:b w:val="0"/>
                <w:i w:val="0"/>
                <w:color w:val="000000"/>
                <w:kern w:val="0"/>
                <w:sz w:val="21"/>
                <w:szCs w:val="21"/>
                <w:highlight w:val="none"/>
                <w:lang w:val="en-US" w:eastAsia="zh-CN"/>
              </w:rPr>
            </w:pPr>
          </w:p>
        </w:tc>
        <w:tc>
          <w:tcPr>
            <w:tcW w:w="764" w:type="dxa"/>
            <w:shd w:val="clear" w:color="auto" w:fill="FFFFFF"/>
            <w:noWrap w:val="0"/>
            <w:vAlign w:val="center"/>
          </w:tcPr>
          <w:p w14:paraId="42ED4630">
            <w:pPr>
              <w:keepNext w:val="0"/>
              <w:keepLines w:val="0"/>
              <w:pageBreakBefore w:val="0"/>
              <w:widowControl/>
              <w:suppressLineNumbers w:val="0"/>
              <w:kinsoku/>
              <w:wordWrap/>
              <w:overflowPunct/>
              <w:topLinePunct w:val="0"/>
              <w:autoSpaceDE/>
              <w:autoSpaceDN/>
              <w:bidi w:val="0"/>
              <w:adjustRightInd/>
              <w:snapToGrid w:val="0"/>
              <w:spacing w:line="360" w:lineRule="exact"/>
              <w:jc w:val="center"/>
              <w:textAlignment w:val="center"/>
              <w:rPr>
                <w:rFonts w:hint="eastAsia" w:ascii="仿宋" w:hAnsi="仿宋" w:eastAsia="仿宋" w:cs="仿宋"/>
                <w:b w:val="0"/>
                <w:i w:val="0"/>
                <w:color w:val="000000" w:themeColor="text1"/>
                <w:kern w:val="0"/>
                <w:sz w:val="21"/>
                <w:szCs w:val="21"/>
                <w:highlight w:val="none"/>
                <w:lang w:val="en-US" w:eastAsia="zh-CN"/>
                <w14:textFill>
                  <w14:solidFill>
                    <w14:schemeClr w14:val="tx1"/>
                  </w14:solidFill>
                </w14:textFill>
              </w:rPr>
            </w:pPr>
            <w:r>
              <w:rPr>
                <w:rFonts w:hint="eastAsia" w:ascii="仿宋" w:hAnsi="仿宋" w:eastAsia="仿宋" w:cs="仿宋"/>
                <w:i w:val="0"/>
                <w:iCs w:val="0"/>
                <w:color w:val="000000"/>
                <w:kern w:val="0"/>
                <w:sz w:val="21"/>
                <w:szCs w:val="21"/>
                <w:u w:val="none"/>
                <w:lang w:val="en-US" w:eastAsia="zh-CN" w:bidi="ar"/>
              </w:rPr>
              <w:t>个</w:t>
            </w:r>
          </w:p>
        </w:tc>
        <w:tc>
          <w:tcPr>
            <w:tcW w:w="937" w:type="dxa"/>
            <w:shd w:val="clear" w:color="auto" w:fill="FFFFFF"/>
            <w:noWrap w:val="0"/>
            <w:vAlign w:val="center"/>
          </w:tcPr>
          <w:p w14:paraId="2B73F0DB">
            <w:pPr>
              <w:keepNext w:val="0"/>
              <w:keepLines w:val="0"/>
              <w:widowControl/>
              <w:suppressLineNumbers w:val="0"/>
              <w:jc w:val="center"/>
              <w:textAlignment w:val="center"/>
              <w:rPr>
                <w:rFonts w:hint="eastAsia" w:ascii="仿宋" w:hAnsi="仿宋" w:eastAsia="仿宋" w:cs="仿宋"/>
                <w:b w:val="0"/>
                <w:i w:val="0"/>
                <w:color w:val="000000" w:themeColor="text1"/>
                <w:kern w:val="0"/>
                <w:sz w:val="21"/>
                <w:szCs w:val="21"/>
                <w:highlight w:val="none"/>
                <w:lang w:val="en-US" w:eastAsia="zh-CN"/>
                <w14:textFill>
                  <w14:solidFill>
                    <w14:schemeClr w14:val="tx1"/>
                  </w14:solidFill>
                </w14:textFill>
              </w:rPr>
            </w:pPr>
            <w:r>
              <w:rPr>
                <w:rFonts w:hint="eastAsia" w:ascii="仿宋" w:hAnsi="仿宋" w:eastAsia="仿宋" w:cs="仿宋"/>
                <w:i w:val="0"/>
                <w:iCs w:val="0"/>
                <w:color w:val="000000"/>
                <w:kern w:val="0"/>
                <w:sz w:val="22"/>
                <w:szCs w:val="22"/>
                <w:u w:val="none"/>
                <w:lang w:val="en-US" w:eastAsia="zh-CN" w:bidi="ar"/>
              </w:rPr>
              <w:t>500</w:t>
            </w:r>
          </w:p>
        </w:tc>
        <w:tc>
          <w:tcPr>
            <w:tcW w:w="1005" w:type="dxa"/>
            <w:shd w:val="clear" w:color="auto" w:fill="FFFFFF"/>
            <w:noWrap w:val="0"/>
            <w:vAlign w:val="center"/>
          </w:tcPr>
          <w:p w14:paraId="2524B1F1">
            <w:pPr>
              <w:keepNext w:val="0"/>
              <w:keepLines w:val="0"/>
              <w:pageBreakBefore w:val="0"/>
              <w:widowControl/>
              <w:suppressLineNumbers w:val="0"/>
              <w:kinsoku/>
              <w:wordWrap/>
              <w:overflowPunct/>
              <w:topLinePunct w:val="0"/>
              <w:autoSpaceDE/>
              <w:autoSpaceDN/>
              <w:bidi w:val="0"/>
              <w:adjustRightInd/>
              <w:spacing w:line="360" w:lineRule="exact"/>
              <w:jc w:val="center"/>
              <w:textAlignment w:val="center"/>
              <w:rPr>
                <w:rFonts w:hint="eastAsia" w:ascii="仿宋" w:hAnsi="仿宋" w:eastAsia="仿宋" w:cs="仿宋"/>
                <w:b w:val="0"/>
                <w:i w:val="0"/>
                <w:iCs w:val="0"/>
                <w:color w:val="000000"/>
                <w:kern w:val="0"/>
                <w:sz w:val="21"/>
                <w:szCs w:val="21"/>
                <w:u w:val="none"/>
                <w:lang w:val="en-US" w:eastAsia="zh-CN" w:bidi="ar"/>
              </w:rPr>
            </w:pPr>
          </w:p>
        </w:tc>
        <w:tc>
          <w:tcPr>
            <w:tcW w:w="1384" w:type="dxa"/>
            <w:shd w:val="clear" w:color="auto" w:fill="FFFFFF"/>
            <w:noWrap w:val="0"/>
            <w:vAlign w:val="center"/>
          </w:tcPr>
          <w:p w14:paraId="7F0AFF53">
            <w:pPr>
              <w:keepNext w:val="0"/>
              <w:keepLines w:val="0"/>
              <w:pageBreakBefore w:val="0"/>
              <w:widowControl/>
              <w:suppressLineNumbers w:val="0"/>
              <w:kinsoku/>
              <w:wordWrap/>
              <w:overflowPunct/>
              <w:topLinePunct w:val="0"/>
              <w:autoSpaceDE/>
              <w:autoSpaceDN/>
              <w:bidi w:val="0"/>
              <w:adjustRightInd/>
              <w:spacing w:line="360" w:lineRule="exact"/>
              <w:jc w:val="center"/>
              <w:textAlignment w:val="center"/>
              <w:rPr>
                <w:rFonts w:hint="eastAsia" w:ascii="仿宋" w:hAnsi="仿宋" w:eastAsia="仿宋" w:cs="仿宋"/>
                <w:b w:val="0"/>
                <w:i w:val="0"/>
                <w:iCs w:val="0"/>
                <w:color w:val="000000"/>
                <w:kern w:val="0"/>
                <w:sz w:val="21"/>
                <w:szCs w:val="21"/>
                <w:u w:val="none"/>
                <w:lang w:val="en-US" w:eastAsia="zh-CN" w:bidi="ar"/>
              </w:rPr>
            </w:pPr>
          </w:p>
        </w:tc>
      </w:tr>
      <w:tr w14:paraId="739118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8" w:hRule="atLeast"/>
          <w:jc w:val="center"/>
        </w:trPr>
        <w:tc>
          <w:tcPr>
            <w:tcW w:w="693" w:type="dxa"/>
            <w:shd w:val="clear" w:color="auto" w:fill="FFFFFF"/>
            <w:noWrap w:val="0"/>
            <w:vAlign w:val="center"/>
          </w:tcPr>
          <w:p w14:paraId="021C5127">
            <w:pPr>
              <w:keepNext w:val="0"/>
              <w:keepLines w:val="0"/>
              <w:pageBreakBefore w:val="0"/>
              <w:widowControl/>
              <w:suppressLineNumbers w:val="0"/>
              <w:kinsoku/>
              <w:wordWrap/>
              <w:overflowPunct/>
              <w:topLinePunct w:val="0"/>
              <w:autoSpaceDE/>
              <w:autoSpaceDN/>
              <w:bidi w:val="0"/>
              <w:adjustRightInd/>
              <w:spacing w:line="360" w:lineRule="exact"/>
              <w:jc w:val="center"/>
              <w:textAlignment w:val="center"/>
              <w:rPr>
                <w:rFonts w:hint="eastAsia" w:ascii="仿宋" w:hAnsi="仿宋" w:eastAsia="仿宋" w:cs="仿宋"/>
                <w:b w:val="0"/>
                <w:i w:val="0"/>
                <w:color w:val="000000" w:themeColor="text1"/>
                <w:kern w:val="0"/>
                <w:sz w:val="21"/>
                <w:szCs w:val="21"/>
                <w:highlight w:val="none"/>
                <w:lang w:val="en-US" w:eastAsia="zh-CN"/>
                <w14:textFill>
                  <w14:solidFill>
                    <w14:schemeClr w14:val="tx1"/>
                  </w14:solidFill>
                </w14:textFill>
              </w:rPr>
            </w:pPr>
            <w:r>
              <w:rPr>
                <w:rFonts w:hint="eastAsia" w:ascii="仿宋" w:hAnsi="仿宋" w:eastAsia="仿宋" w:cs="仿宋"/>
                <w:b w:val="0"/>
                <w:i w:val="0"/>
                <w:iCs w:val="0"/>
                <w:color w:val="000000"/>
                <w:kern w:val="0"/>
                <w:sz w:val="21"/>
                <w:szCs w:val="21"/>
                <w:u w:val="none"/>
                <w:lang w:val="en-US" w:eastAsia="zh-CN" w:bidi="ar"/>
              </w:rPr>
              <w:t>2</w:t>
            </w:r>
          </w:p>
        </w:tc>
        <w:tc>
          <w:tcPr>
            <w:tcW w:w="1454" w:type="dxa"/>
            <w:shd w:val="clear" w:color="auto" w:fill="FFFFFF"/>
            <w:noWrap w:val="0"/>
            <w:vAlign w:val="center"/>
          </w:tcPr>
          <w:p w14:paraId="5FC61BEC">
            <w:pPr>
              <w:keepNext w:val="0"/>
              <w:keepLines w:val="0"/>
              <w:pageBreakBefore w:val="0"/>
              <w:widowControl/>
              <w:suppressLineNumbers w:val="0"/>
              <w:kinsoku/>
              <w:wordWrap/>
              <w:overflowPunct/>
              <w:topLinePunct w:val="0"/>
              <w:autoSpaceDE/>
              <w:autoSpaceDN/>
              <w:bidi w:val="0"/>
              <w:adjustRightInd/>
              <w:snapToGrid w:val="0"/>
              <w:spacing w:line="360" w:lineRule="exact"/>
              <w:jc w:val="center"/>
              <w:textAlignment w:val="center"/>
              <w:rPr>
                <w:rFonts w:hint="eastAsia" w:ascii="仿宋" w:hAnsi="仿宋" w:eastAsia="仿宋" w:cs="仿宋"/>
                <w:b w:val="0"/>
                <w:i w:val="0"/>
                <w:color w:val="000000" w:themeColor="text1"/>
                <w:kern w:val="0"/>
                <w:sz w:val="21"/>
                <w:szCs w:val="21"/>
                <w:highlight w:val="none"/>
                <w:lang w:val="en-US" w:eastAsia="zh-CN"/>
                <w14:textFill>
                  <w14:solidFill>
                    <w14:schemeClr w14:val="tx1"/>
                  </w14:solidFill>
                </w14:textFill>
              </w:rPr>
            </w:pPr>
            <w:r>
              <w:rPr>
                <w:rFonts w:hint="eastAsia" w:ascii="仿宋" w:hAnsi="仿宋" w:eastAsia="仿宋" w:cs="仿宋"/>
                <w:i w:val="0"/>
                <w:iCs w:val="0"/>
                <w:color w:val="000000"/>
                <w:kern w:val="0"/>
                <w:sz w:val="21"/>
                <w:szCs w:val="21"/>
                <w:u w:val="none"/>
                <w:lang w:val="en-US" w:eastAsia="zh-CN" w:bidi="ar"/>
              </w:rPr>
              <w:t>平板灯</w:t>
            </w:r>
          </w:p>
        </w:tc>
        <w:tc>
          <w:tcPr>
            <w:tcW w:w="1728" w:type="dxa"/>
            <w:shd w:val="clear" w:color="auto" w:fill="FFFFFF"/>
            <w:noWrap w:val="0"/>
            <w:vAlign w:val="center"/>
          </w:tcPr>
          <w:p w14:paraId="33DE669E">
            <w:pPr>
              <w:keepNext w:val="0"/>
              <w:keepLines w:val="0"/>
              <w:pageBreakBefore w:val="0"/>
              <w:widowControl/>
              <w:suppressLineNumbers w:val="0"/>
              <w:kinsoku/>
              <w:wordWrap/>
              <w:overflowPunct/>
              <w:topLinePunct w:val="0"/>
              <w:autoSpaceDE/>
              <w:autoSpaceDN/>
              <w:bidi w:val="0"/>
              <w:adjustRightInd/>
              <w:snapToGrid w:val="0"/>
              <w:spacing w:line="360" w:lineRule="exact"/>
              <w:jc w:val="center"/>
              <w:textAlignment w:val="center"/>
              <w:rPr>
                <w:rFonts w:hint="eastAsia" w:ascii="仿宋" w:hAnsi="仿宋" w:eastAsia="仿宋" w:cs="仿宋"/>
                <w:b w:val="0"/>
                <w:i w:val="0"/>
                <w:color w:val="000000" w:themeColor="text1"/>
                <w:kern w:val="0"/>
                <w:sz w:val="21"/>
                <w:szCs w:val="21"/>
                <w:highlight w:val="none"/>
                <w:lang w:val="en-US" w:eastAsia="zh-CN"/>
                <w14:textFill>
                  <w14:solidFill>
                    <w14:schemeClr w14:val="tx1"/>
                  </w14:solidFill>
                </w14:textFill>
              </w:rPr>
            </w:pPr>
            <w:r>
              <w:rPr>
                <w:rFonts w:hint="eastAsia" w:ascii="仿宋" w:hAnsi="仿宋" w:eastAsia="仿宋" w:cs="仿宋"/>
                <w:i w:val="0"/>
                <w:iCs w:val="0"/>
                <w:color w:val="000000"/>
                <w:kern w:val="0"/>
                <w:sz w:val="21"/>
                <w:szCs w:val="21"/>
                <w:u w:val="none"/>
                <w:lang w:val="en-US" w:eastAsia="zh-CN" w:bidi="ar"/>
              </w:rPr>
              <w:t>600*600</w:t>
            </w:r>
          </w:p>
        </w:tc>
        <w:tc>
          <w:tcPr>
            <w:tcW w:w="1433" w:type="dxa"/>
            <w:shd w:val="clear" w:color="auto" w:fill="FFFFFF"/>
            <w:noWrap w:val="0"/>
            <w:vAlign w:val="center"/>
          </w:tcPr>
          <w:p w14:paraId="526DEC78">
            <w:pPr>
              <w:keepNext w:val="0"/>
              <w:keepLines w:val="0"/>
              <w:pageBreakBefore w:val="0"/>
              <w:widowControl/>
              <w:suppressLineNumbers w:val="0"/>
              <w:kinsoku/>
              <w:wordWrap/>
              <w:overflowPunct/>
              <w:topLinePunct w:val="0"/>
              <w:autoSpaceDE/>
              <w:autoSpaceDN/>
              <w:bidi w:val="0"/>
              <w:adjustRightInd/>
              <w:spacing w:line="360" w:lineRule="exact"/>
              <w:jc w:val="center"/>
              <w:textAlignment w:val="center"/>
              <w:rPr>
                <w:rFonts w:hint="eastAsia" w:ascii="仿宋" w:hAnsi="仿宋" w:eastAsia="仿宋" w:cs="仿宋"/>
                <w:b w:val="0"/>
                <w:i w:val="0"/>
                <w:color w:val="000000"/>
                <w:kern w:val="0"/>
                <w:sz w:val="21"/>
                <w:szCs w:val="21"/>
                <w:highlight w:val="none"/>
                <w:lang w:val="en-US" w:eastAsia="zh-CN"/>
              </w:rPr>
            </w:pPr>
          </w:p>
        </w:tc>
        <w:tc>
          <w:tcPr>
            <w:tcW w:w="764" w:type="dxa"/>
            <w:shd w:val="clear" w:color="auto" w:fill="FFFFFF"/>
            <w:noWrap w:val="0"/>
            <w:vAlign w:val="center"/>
          </w:tcPr>
          <w:p w14:paraId="57BE9AB4">
            <w:pPr>
              <w:keepNext w:val="0"/>
              <w:keepLines w:val="0"/>
              <w:pageBreakBefore w:val="0"/>
              <w:widowControl/>
              <w:suppressLineNumbers w:val="0"/>
              <w:kinsoku/>
              <w:wordWrap/>
              <w:overflowPunct/>
              <w:topLinePunct w:val="0"/>
              <w:autoSpaceDE/>
              <w:autoSpaceDN/>
              <w:bidi w:val="0"/>
              <w:adjustRightInd/>
              <w:snapToGrid w:val="0"/>
              <w:spacing w:line="360" w:lineRule="exact"/>
              <w:jc w:val="center"/>
              <w:textAlignment w:val="center"/>
              <w:rPr>
                <w:rFonts w:hint="eastAsia" w:ascii="仿宋" w:hAnsi="仿宋" w:eastAsia="仿宋" w:cs="仿宋"/>
                <w:b w:val="0"/>
                <w:i w:val="0"/>
                <w:color w:val="000000" w:themeColor="text1"/>
                <w:kern w:val="0"/>
                <w:sz w:val="21"/>
                <w:szCs w:val="21"/>
                <w:highlight w:val="none"/>
                <w:lang w:val="en-US" w:eastAsia="zh-CN"/>
                <w14:textFill>
                  <w14:solidFill>
                    <w14:schemeClr w14:val="tx1"/>
                  </w14:solidFill>
                </w14:textFill>
              </w:rPr>
            </w:pPr>
            <w:r>
              <w:rPr>
                <w:rFonts w:hint="eastAsia" w:ascii="仿宋" w:hAnsi="仿宋" w:eastAsia="仿宋" w:cs="仿宋"/>
                <w:i w:val="0"/>
                <w:iCs w:val="0"/>
                <w:color w:val="000000"/>
                <w:kern w:val="0"/>
                <w:sz w:val="21"/>
                <w:szCs w:val="21"/>
                <w:u w:val="none"/>
                <w:lang w:val="en-US" w:eastAsia="zh-CN" w:bidi="ar"/>
              </w:rPr>
              <w:t>个</w:t>
            </w:r>
          </w:p>
        </w:tc>
        <w:tc>
          <w:tcPr>
            <w:tcW w:w="937" w:type="dxa"/>
            <w:shd w:val="clear" w:color="auto" w:fill="FFFFFF"/>
            <w:noWrap w:val="0"/>
            <w:vAlign w:val="center"/>
          </w:tcPr>
          <w:p w14:paraId="28781087">
            <w:pPr>
              <w:keepNext w:val="0"/>
              <w:keepLines w:val="0"/>
              <w:widowControl/>
              <w:suppressLineNumbers w:val="0"/>
              <w:jc w:val="center"/>
              <w:textAlignment w:val="center"/>
              <w:rPr>
                <w:rFonts w:hint="eastAsia" w:ascii="仿宋" w:hAnsi="仿宋" w:eastAsia="仿宋" w:cs="仿宋"/>
                <w:b w:val="0"/>
                <w:i w:val="0"/>
                <w:color w:val="000000" w:themeColor="text1"/>
                <w:kern w:val="0"/>
                <w:sz w:val="21"/>
                <w:szCs w:val="21"/>
                <w:highlight w:val="none"/>
                <w:lang w:val="en-US" w:eastAsia="zh-CN"/>
                <w14:textFill>
                  <w14:solidFill>
                    <w14:schemeClr w14:val="tx1"/>
                  </w14:solidFill>
                </w14:textFill>
              </w:rPr>
            </w:pPr>
            <w:r>
              <w:rPr>
                <w:rFonts w:hint="eastAsia" w:ascii="仿宋" w:hAnsi="仿宋" w:eastAsia="仿宋" w:cs="仿宋"/>
                <w:i w:val="0"/>
                <w:iCs w:val="0"/>
                <w:color w:val="000000"/>
                <w:kern w:val="0"/>
                <w:sz w:val="22"/>
                <w:szCs w:val="22"/>
                <w:u w:val="none"/>
                <w:lang w:val="en-US" w:eastAsia="zh-CN" w:bidi="ar"/>
              </w:rPr>
              <w:t>200</w:t>
            </w:r>
          </w:p>
        </w:tc>
        <w:tc>
          <w:tcPr>
            <w:tcW w:w="1005" w:type="dxa"/>
            <w:shd w:val="clear" w:color="auto" w:fill="FFFFFF"/>
            <w:noWrap w:val="0"/>
            <w:vAlign w:val="center"/>
          </w:tcPr>
          <w:p w14:paraId="493FD795">
            <w:pPr>
              <w:keepNext w:val="0"/>
              <w:keepLines w:val="0"/>
              <w:pageBreakBefore w:val="0"/>
              <w:widowControl/>
              <w:suppressLineNumbers w:val="0"/>
              <w:kinsoku/>
              <w:wordWrap/>
              <w:overflowPunct/>
              <w:topLinePunct w:val="0"/>
              <w:autoSpaceDE/>
              <w:autoSpaceDN/>
              <w:bidi w:val="0"/>
              <w:adjustRightInd/>
              <w:spacing w:line="360" w:lineRule="exact"/>
              <w:jc w:val="center"/>
              <w:textAlignment w:val="center"/>
              <w:rPr>
                <w:rFonts w:hint="eastAsia" w:ascii="仿宋" w:hAnsi="仿宋" w:eastAsia="仿宋" w:cs="仿宋"/>
                <w:b w:val="0"/>
                <w:i w:val="0"/>
                <w:iCs w:val="0"/>
                <w:color w:val="000000"/>
                <w:kern w:val="0"/>
                <w:sz w:val="21"/>
                <w:szCs w:val="21"/>
                <w:u w:val="none"/>
                <w:lang w:val="en-US" w:eastAsia="zh-CN" w:bidi="ar"/>
              </w:rPr>
            </w:pPr>
          </w:p>
        </w:tc>
        <w:tc>
          <w:tcPr>
            <w:tcW w:w="1384" w:type="dxa"/>
            <w:shd w:val="clear" w:color="auto" w:fill="FFFFFF"/>
            <w:noWrap w:val="0"/>
            <w:vAlign w:val="center"/>
          </w:tcPr>
          <w:p w14:paraId="4CF8E272">
            <w:pPr>
              <w:keepNext w:val="0"/>
              <w:keepLines w:val="0"/>
              <w:pageBreakBefore w:val="0"/>
              <w:widowControl/>
              <w:suppressLineNumbers w:val="0"/>
              <w:kinsoku/>
              <w:wordWrap/>
              <w:overflowPunct/>
              <w:topLinePunct w:val="0"/>
              <w:autoSpaceDE/>
              <w:autoSpaceDN/>
              <w:bidi w:val="0"/>
              <w:adjustRightInd/>
              <w:spacing w:line="360" w:lineRule="exact"/>
              <w:jc w:val="center"/>
              <w:textAlignment w:val="center"/>
              <w:rPr>
                <w:rFonts w:hint="eastAsia" w:ascii="仿宋" w:hAnsi="仿宋" w:eastAsia="仿宋" w:cs="仿宋"/>
                <w:b w:val="0"/>
                <w:i w:val="0"/>
                <w:iCs w:val="0"/>
                <w:color w:val="000000"/>
                <w:kern w:val="0"/>
                <w:sz w:val="21"/>
                <w:szCs w:val="21"/>
                <w:u w:val="none"/>
                <w:lang w:val="en-US" w:eastAsia="zh-CN" w:bidi="ar"/>
              </w:rPr>
            </w:pPr>
          </w:p>
        </w:tc>
      </w:tr>
      <w:tr w14:paraId="72FD93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 w:hRule="atLeast"/>
          <w:jc w:val="center"/>
        </w:trPr>
        <w:tc>
          <w:tcPr>
            <w:tcW w:w="693" w:type="dxa"/>
            <w:shd w:val="clear" w:color="auto" w:fill="FFFFFF"/>
            <w:noWrap w:val="0"/>
            <w:vAlign w:val="center"/>
          </w:tcPr>
          <w:p w14:paraId="443B791E">
            <w:pPr>
              <w:keepNext w:val="0"/>
              <w:keepLines w:val="0"/>
              <w:pageBreakBefore w:val="0"/>
              <w:widowControl/>
              <w:suppressLineNumbers w:val="0"/>
              <w:kinsoku/>
              <w:wordWrap/>
              <w:overflowPunct/>
              <w:topLinePunct w:val="0"/>
              <w:autoSpaceDE/>
              <w:autoSpaceDN/>
              <w:bidi w:val="0"/>
              <w:adjustRightInd/>
              <w:spacing w:line="360" w:lineRule="exact"/>
              <w:jc w:val="center"/>
              <w:textAlignment w:val="center"/>
              <w:rPr>
                <w:rFonts w:hint="eastAsia" w:ascii="仿宋" w:hAnsi="仿宋" w:eastAsia="仿宋" w:cs="仿宋"/>
                <w:b w:val="0"/>
                <w:i w:val="0"/>
                <w:color w:val="000000" w:themeColor="text1"/>
                <w:kern w:val="0"/>
                <w:sz w:val="21"/>
                <w:szCs w:val="21"/>
                <w:highlight w:val="none"/>
                <w:lang w:val="en-US" w:eastAsia="zh-CN"/>
                <w14:textFill>
                  <w14:solidFill>
                    <w14:schemeClr w14:val="tx1"/>
                  </w14:solidFill>
                </w14:textFill>
              </w:rPr>
            </w:pPr>
            <w:r>
              <w:rPr>
                <w:rFonts w:hint="eastAsia" w:ascii="仿宋" w:hAnsi="仿宋" w:eastAsia="仿宋" w:cs="仿宋"/>
                <w:b w:val="0"/>
                <w:i w:val="0"/>
                <w:iCs w:val="0"/>
                <w:color w:val="000000"/>
                <w:kern w:val="0"/>
                <w:sz w:val="21"/>
                <w:szCs w:val="21"/>
                <w:u w:val="none"/>
                <w:lang w:val="en-US" w:eastAsia="zh-CN" w:bidi="ar"/>
              </w:rPr>
              <w:t>3</w:t>
            </w:r>
          </w:p>
        </w:tc>
        <w:tc>
          <w:tcPr>
            <w:tcW w:w="1454" w:type="dxa"/>
            <w:shd w:val="clear" w:color="auto" w:fill="FFFFFF"/>
            <w:noWrap w:val="0"/>
            <w:vAlign w:val="center"/>
          </w:tcPr>
          <w:p w14:paraId="60805A91">
            <w:pPr>
              <w:keepNext w:val="0"/>
              <w:keepLines w:val="0"/>
              <w:pageBreakBefore w:val="0"/>
              <w:widowControl/>
              <w:suppressLineNumbers w:val="0"/>
              <w:kinsoku/>
              <w:wordWrap/>
              <w:overflowPunct/>
              <w:topLinePunct w:val="0"/>
              <w:autoSpaceDE/>
              <w:autoSpaceDN/>
              <w:bidi w:val="0"/>
              <w:adjustRightInd/>
              <w:snapToGrid w:val="0"/>
              <w:spacing w:line="360" w:lineRule="exact"/>
              <w:jc w:val="center"/>
              <w:textAlignment w:val="center"/>
              <w:rPr>
                <w:rFonts w:hint="eastAsia" w:ascii="仿宋" w:hAnsi="仿宋" w:eastAsia="仿宋" w:cs="仿宋"/>
                <w:b w:val="0"/>
                <w:i w:val="0"/>
                <w:color w:val="000000" w:themeColor="text1"/>
                <w:kern w:val="0"/>
                <w:sz w:val="21"/>
                <w:szCs w:val="21"/>
                <w:highlight w:val="none"/>
                <w:lang w:val="en-US" w:eastAsia="zh-CN"/>
                <w14:textFill>
                  <w14:solidFill>
                    <w14:schemeClr w14:val="tx1"/>
                  </w14:solidFill>
                </w14:textFill>
              </w:rPr>
            </w:pPr>
            <w:r>
              <w:rPr>
                <w:rFonts w:hint="eastAsia" w:ascii="仿宋" w:hAnsi="仿宋" w:eastAsia="仿宋" w:cs="仿宋"/>
                <w:i w:val="0"/>
                <w:iCs w:val="0"/>
                <w:color w:val="000000"/>
                <w:kern w:val="0"/>
                <w:sz w:val="21"/>
                <w:szCs w:val="21"/>
                <w:u w:val="none"/>
                <w:lang w:val="en-US" w:eastAsia="zh-CN" w:bidi="ar"/>
              </w:rPr>
              <w:t>筒灯</w:t>
            </w:r>
          </w:p>
        </w:tc>
        <w:tc>
          <w:tcPr>
            <w:tcW w:w="1728" w:type="dxa"/>
            <w:shd w:val="clear" w:color="auto" w:fill="FFFFFF"/>
            <w:noWrap w:val="0"/>
            <w:vAlign w:val="center"/>
          </w:tcPr>
          <w:p w14:paraId="73F718E8">
            <w:pPr>
              <w:keepNext w:val="0"/>
              <w:keepLines w:val="0"/>
              <w:pageBreakBefore w:val="0"/>
              <w:widowControl/>
              <w:suppressLineNumbers w:val="0"/>
              <w:kinsoku/>
              <w:wordWrap/>
              <w:overflowPunct/>
              <w:topLinePunct w:val="0"/>
              <w:autoSpaceDE/>
              <w:autoSpaceDN/>
              <w:bidi w:val="0"/>
              <w:adjustRightInd/>
              <w:snapToGrid w:val="0"/>
              <w:spacing w:line="360" w:lineRule="exact"/>
              <w:jc w:val="center"/>
              <w:textAlignment w:val="center"/>
              <w:rPr>
                <w:rFonts w:hint="eastAsia" w:ascii="仿宋" w:hAnsi="仿宋" w:eastAsia="仿宋" w:cs="仿宋"/>
                <w:b w:val="0"/>
                <w:i w:val="0"/>
                <w:color w:val="000000" w:themeColor="text1"/>
                <w:kern w:val="0"/>
                <w:sz w:val="21"/>
                <w:szCs w:val="21"/>
                <w:highlight w:val="none"/>
                <w:lang w:val="en-US" w:eastAsia="zh-CN"/>
                <w14:textFill>
                  <w14:solidFill>
                    <w14:schemeClr w14:val="tx1"/>
                  </w14:solidFill>
                </w14:textFill>
              </w:rPr>
            </w:pPr>
            <w:r>
              <w:rPr>
                <w:rFonts w:hint="eastAsia" w:ascii="仿宋" w:hAnsi="仿宋" w:eastAsia="仿宋" w:cs="仿宋"/>
                <w:i w:val="0"/>
                <w:iCs w:val="0"/>
                <w:color w:val="000000"/>
                <w:kern w:val="0"/>
                <w:sz w:val="21"/>
                <w:szCs w:val="21"/>
                <w:u w:val="none"/>
                <w:lang w:val="en-US" w:eastAsia="zh-CN" w:bidi="ar"/>
              </w:rPr>
              <w:t>3W-6W</w:t>
            </w:r>
          </w:p>
        </w:tc>
        <w:tc>
          <w:tcPr>
            <w:tcW w:w="1433" w:type="dxa"/>
            <w:shd w:val="clear" w:color="auto" w:fill="FFFFFF"/>
            <w:noWrap w:val="0"/>
            <w:vAlign w:val="center"/>
          </w:tcPr>
          <w:p w14:paraId="30665520">
            <w:pPr>
              <w:keepNext w:val="0"/>
              <w:keepLines w:val="0"/>
              <w:pageBreakBefore w:val="0"/>
              <w:widowControl/>
              <w:suppressLineNumbers w:val="0"/>
              <w:kinsoku/>
              <w:wordWrap/>
              <w:overflowPunct/>
              <w:topLinePunct w:val="0"/>
              <w:autoSpaceDE/>
              <w:autoSpaceDN/>
              <w:bidi w:val="0"/>
              <w:adjustRightInd/>
              <w:spacing w:line="360" w:lineRule="exact"/>
              <w:jc w:val="center"/>
              <w:textAlignment w:val="center"/>
              <w:rPr>
                <w:rFonts w:hint="eastAsia" w:ascii="仿宋" w:hAnsi="仿宋" w:eastAsia="仿宋" w:cs="仿宋"/>
                <w:b w:val="0"/>
                <w:i w:val="0"/>
                <w:color w:val="000000"/>
                <w:kern w:val="0"/>
                <w:sz w:val="21"/>
                <w:szCs w:val="21"/>
                <w:highlight w:val="none"/>
                <w:lang w:val="en-US" w:eastAsia="zh-CN"/>
              </w:rPr>
            </w:pPr>
          </w:p>
        </w:tc>
        <w:tc>
          <w:tcPr>
            <w:tcW w:w="764" w:type="dxa"/>
            <w:shd w:val="clear" w:color="auto" w:fill="FFFFFF"/>
            <w:noWrap w:val="0"/>
            <w:vAlign w:val="center"/>
          </w:tcPr>
          <w:p w14:paraId="46D31C96">
            <w:pPr>
              <w:keepNext w:val="0"/>
              <w:keepLines w:val="0"/>
              <w:pageBreakBefore w:val="0"/>
              <w:widowControl/>
              <w:suppressLineNumbers w:val="0"/>
              <w:kinsoku/>
              <w:wordWrap/>
              <w:overflowPunct/>
              <w:topLinePunct w:val="0"/>
              <w:autoSpaceDE/>
              <w:autoSpaceDN/>
              <w:bidi w:val="0"/>
              <w:adjustRightInd/>
              <w:snapToGrid w:val="0"/>
              <w:spacing w:line="360" w:lineRule="exact"/>
              <w:jc w:val="center"/>
              <w:textAlignment w:val="center"/>
              <w:rPr>
                <w:rFonts w:hint="eastAsia" w:ascii="仿宋" w:hAnsi="仿宋" w:eastAsia="仿宋" w:cs="仿宋"/>
                <w:b w:val="0"/>
                <w:i w:val="0"/>
                <w:color w:val="000000" w:themeColor="text1"/>
                <w:kern w:val="0"/>
                <w:sz w:val="21"/>
                <w:szCs w:val="21"/>
                <w:highlight w:val="none"/>
                <w:lang w:val="en-US" w:eastAsia="zh-CN"/>
                <w14:textFill>
                  <w14:solidFill>
                    <w14:schemeClr w14:val="tx1"/>
                  </w14:solidFill>
                </w14:textFill>
              </w:rPr>
            </w:pPr>
            <w:r>
              <w:rPr>
                <w:rFonts w:hint="eastAsia" w:ascii="仿宋" w:hAnsi="仿宋" w:eastAsia="仿宋" w:cs="仿宋"/>
                <w:i w:val="0"/>
                <w:iCs w:val="0"/>
                <w:color w:val="000000"/>
                <w:kern w:val="0"/>
                <w:sz w:val="21"/>
                <w:szCs w:val="21"/>
                <w:u w:val="none"/>
                <w:lang w:val="en-US" w:eastAsia="zh-CN" w:bidi="ar"/>
              </w:rPr>
              <w:t>个</w:t>
            </w:r>
          </w:p>
        </w:tc>
        <w:tc>
          <w:tcPr>
            <w:tcW w:w="937" w:type="dxa"/>
            <w:shd w:val="clear" w:color="auto" w:fill="FFFFFF"/>
            <w:noWrap w:val="0"/>
            <w:vAlign w:val="center"/>
          </w:tcPr>
          <w:p w14:paraId="42C02C90">
            <w:pPr>
              <w:keepNext w:val="0"/>
              <w:keepLines w:val="0"/>
              <w:widowControl/>
              <w:suppressLineNumbers w:val="0"/>
              <w:jc w:val="center"/>
              <w:textAlignment w:val="center"/>
              <w:rPr>
                <w:rFonts w:hint="eastAsia" w:ascii="仿宋" w:hAnsi="仿宋" w:eastAsia="仿宋" w:cs="仿宋"/>
                <w:b w:val="0"/>
                <w:i w:val="0"/>
                <w:color w:val="000000" w:themeColor="text1"/>
                <w:kern w:val="0"/>
                <w:sz w:val="21"/>
                <w:szCs w:val="21"/>
                <w:highlight w:val="none"/>
                <w:lang w:val="en-US" w:eastAsia="zh-CN"/>
                <w14:textFill>
                  <w14:solidFill>
                    <w14:schemeClr w14:val="tx1"/>
                  </w14:solidFill>
                </w14:textFill>
              </w:rPr>
            </w:pPr>
            <w:r>
              <w:rPr>
                <w:rFonts w:hint="eastAsia" w:ascii="仿宋" w:hAnsi="仿宋" w:eastAsia="仿宋" w:cs="仿宋"/>
                <w:i w:val="0"/>
                <w:iCs w:val="0"/>
                <w:color w:val="000000"/>
                <w:kern w:val="0"/>
                <w:sz w:val="22"/>
                <w:szCs w:val="22"/>
                <w:u w:val="none"/>
                <w:lang w:val="en-US" w:eastAsia="zh-CN" w:bidi="ar"/>
              </w:rPr>
              <w:t>200</w:t>
            </w:r>
          </w:p>
        </w:tc>
        <w:tc>
          <w:tcPr>
            <w:tcW w:w="1005" w:type="dxa"/>
            <w:shd w:val="clear" w:color="auto" w:fill="FFFFFF"/>
            <w:noWrap w:val="0"/>
            <w:vAlign w:val="center"/>
          </w:tcPr>
          <w:p w14:paraId="4C419A9B">
            <w:pPr>
              <w:keepNext w:val="0"/>
              <w:keepLines w:val="0"/>
              <w:pageBreakBefore w:val="0"/>
              <w:widowControl/>
              <w:suppressLineNumbers w:val="0"/>
              <w:kinsoku/>
              <w:wordWrap/>
              <w:overflowPunct/>
              <w:topLinePunct w:val="0"/>
              <w:autoSpaceDE/>
              <w:autoSpaceDN/>
              <w:bidi w:val="0"/>
              <w:adjustRightInd/>
              <w:spacing w:line="360" w:lineRule="exact"/>
              <w:jc w:val="center"/>
              <w:textAlignment w:val="center"/>
              <w:rPr>
                <w:rFonts w:hint="eastAsia" w:ascii="仿宋" w:hAnsi="仿宋" w:eastAsia="仿宋" w:cs="仿宋"/>
                <w:b w:val="0"/>
                <w:i w:val="0"/>
                <w:iCs w:val="0"/>
                <w:color w:val="000000"/>
                <w:kern w:val="0"/>
                <w:sz w:val="21"/>
                <w:szCs w:val="21"/>
                <w:u w:val="none"/>
                <w:lang w:val="en-US" w:eastAsia="zh-CN" w:bidi="ar"/>
              </w:rPr>
            </w:pPr>
          </w:p>
        </w:tc>
        <w:tc>
          <w:tcPr>
            <w:tcW w:w="1384" w:type="dxa"/>
            <w:shd w:val="clear" w:color="auto" w:fill="FFFFFF"/>
            <w:noWrap w:val="0"/>
            <w:vAlign w:val="center"/>
          </w:tcPr>
          <w:p w14:paraId="35BAB2F0">
            <w:pPr>
              <w:keepNext w:val="0"/>
              <w:keepLines w:val="0"/>
              <w:pageBreakBefore w:val="0"/>
              <w:widowControl/>
              <w:suppressLineNumbers w:val="0"/>
              <w:kinsoku/>
              <w:wordWrap/>
              <w:overflowPunct/>
              <w:topLinePunct w:val="0"/>
              <w:autoSpaceDE/>
              <w:autoSpaceDN/>
              <w:bidi w:val="0"/>
              <w:adjustRightInd/>
              <w:spacing w:line="360" w:lineRule="exact"/>
              <w:jc w:val="center"/>
              <w:textAlignment w:val="center"/>
              <w:rPr>
                <w:rFonts w:hint="eastAsia" w:ascii="仿宋" w:hAnsi="仿宋" w:eastAsia="仿宋" w:cs="仿宋"/>
                <w:b w:val="0"/>
                <w:i w:val="0"/>
                <w:iCs w:val="0"/>
                <w:color w:val="000000"/>
                <w:kern w:val="0"/>
                <w:sz w:val="21"/>
                <w:szCs w:val="21"/>
                <w:u w:val="none"/>
                <w:lang w:val="en-US" w:eastAsia="zh-CN" w:bidi="ar"/>
              </w:rPr>
            </w:pPr>
          </w:p>
        </w:tc>
      </w:tr>
      <w:tr w14:paraId="3330C8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jc w:val="center"/>
        </w:trPr>
        <w:tc>
          <w:tcPr>
            <w:tcW w:w="693" w:type="dxa"/>
            <w:shd w:val="clear" w:color="auto" w:fill="FFFFFF"/>
            <w:noWrap w:val="0"/>
            <w:vAlign w:val="center"/>
          </w:tcPr>
          <w:p w14:paraId="6945CFEB">
            <w:pPr>
              <w:keepNext w:val="0"/>
              <w:keepLines w:val="0"/>
              <w:pageBreakBefore w:val="0"/>
              <w:widowControl/>
              <w:suppressLineNumbers w:val="0"/>
              <w:kinsoku/>
              <w:wordWrap/>
              <w:overflowPunct/>
              <w:topLinePunct w:val="0"/>
              <w:autoSpaceDE/>
              <w:autoSpaceDN/>
              <w:bidi w:val="0"/>
              <w:adjustRightInd/>
              <w:spacing w:line="360" w:lineRule="exact"/>
              <w:jc w:val="center"/>
              <w:textAlignment w:val="center"/>
              <w:rPr>
                <w:rFonts w:hint="eastAsia" w:ascii="仿宋" w:hAnsi="仿宋" w:eastAsia="仿宋" w:cs="仿宋"/>
                <w:b w:val="0"/>
                <w:i w:val="0"/>
                <w:color w:val="000000" w:themeColor="text1"/>
                <w:kern w:val="0"/>
                <w:sz w:val="21"/>
                <w:szCs w:val="21"/>
                <w:highlight w:val="none"/>
                <w:lang w:val="en-US" w:eastAsia="zh-CN"/>
                <w14:textFill>
                  <w14:solidFill>
                    <w14:schemeClr w14:val="tx1"/>
                  </w14:solidFill>
                </w14:textFill>
              </w:rPr>
            </w:pPr>
            <w:r>
              <w:rPr>
                <w:rFonts w:hint="eastAsia" w:ascii="仿宋" w:hAnsi="仿宋" w:eastAsia="仿宋" w:cs="仿宋"/>
                <w:b w:val="0"/>
                <w:i w:val="0"/>
                <w:iCs w:val="0"/>
                <w:color w:val="000000"/>
                <w:kern w:val="0"/>
                <w:sz w:val="21"/>
                <w:szCs w:val="21"/>
                <w:u w:val="none"/>
                <w:lang w:val="en-US" w:eastAsia="zh-CN" w:bidi="ar"/>
              </w:rPr>
              <w:t>4</w:t>
            </w:r>
          </w:p>
        </w:tc>
        <w:tc>
          <w:tcPr>
            <w:tcW w:w="1454" w:type="dxa"/>
            <w:shd w:val="clear" w:color="auto" w:fill="FFFFFF"/>
            <w:noWrap w:val="0"/>
            <w:vAlign w:val="center"/>
          </w:tcPr>
          <w:p w14:paraId="21DE0EA6">
            <w:pPr>
              <w:keepNext w:val="0"/>
              <w:keepLines w:val="0"/>
              <w:pageBreakBefore w:val="0"/>
              <w:widowControl/>
              <w:suppressLineNumbers w:val="0"/>
              <w:kinsoku/>
              <w:wordWrap/>
              <w:overflowPunct/>
              <w:topLinePunct w:val="0"/>
              <w:autoSpaceDE/>
              <w:autoSpaceDN/>
              <w:bidi w:val="0"/>
              <w:adjustRightInd/>
              <w:snapToGrid w:val="0"/>
              <w:spacing w:line="360" w:lineRule="exact"/>
              <w:jc w:val="center"/>
              <w:textAlignment w:val="center"/>
              <w:rPr>
                <w:rFonts w:hint="eastAsia" w:ascii="仿宋" w:hAnsi="仿宋" w:eastAsia="仿宋" w:cs="仿宋"/>
                <w:b w:val="0"/>
                <w:i w:val="0"/>
                <w:color w:val="000000" w:themeColor="text1"/>
                <w:kern w:val="0"/>
                <w:sz w:val="21"/>
                <w:szCs w:val="21"/>
                <w:highlight w:val="none"/>
                <w:lang w:val="en-US" w:eastAsia="zh-CN"/>
                <w14:textFill>
                  <w14:solidFill>
                    <w14:schemeClr w14:val="tx1"/>
                  </w14:solidFill>
                </w14:textFill>
              </w:rPr>
            </w:pPr>
            <w:r>
              <w:rPr>
                <w:rFonts w:hint="eastAsia" w:ascii="仿宋" w:hAnsi="仿宋" w:eastAsia="仿宋" w:cs="仿宋"/>
                <w:i w:val="0"/>
                <w:iCs w:val="0"/>
                <w:color w:val="000000"/>
                <w:kern w:val="0"/>
                <w:sz w:val="21"/>
                <w:szCs w:val="21"/>
                <w:u w:val="none"/>
                <w:lang w:val="en-US" w:eastAsia="zh-CN" w:bidi="ar"/>
              </w:rPr>
              <w:t>平板灯</w:t>
            </w:r>
          </w:p>
        </w:tc>
        <w:tc>
          <w:tcPr>
            <w:tcW w:w="1728" w:type="dxa"/>
            <w:shd w:val="clear" w:color="auto" w:fill="FFFFFF"/>
            <w:noWrap w:val="0"/>
            <w:vAlign w:val="center"/>
          </w:tcPr>
          <w:p w14:paraId="37AF791E">
            <w:pPr>
              <w:keepNext w:val="0"/>
              <w:keepLines w:val="0"/>
              <w:pageBreakBefore w:val="0"/>
              <w:widowControl/>
              <w:suppressLineNumbers w:val="0"/>
              <w:kinsoku/>
              <w:wordWrap/>
              <w:overflowPunct/>
              <w:topLinePunct w:val="0"/>
              <w:autoSpaceDE/>
              <w:autoSpaceDN/>
              <w:bidi w:val="0"/>
              <w:adjustRightInd/>
              <w:snapToGrid w:val="0"/>
              <w:spacing w:line="360" w:lineRule="exact"/>
              <w:jc w:val="center"/>
              <w:textAlignment w:val="center"/>
              <w:rPr>
                <w:rFonts w:hint="eastAsia" w:ascii="仿宋" w:hAnsi="仿宋" w:eastAsia="仿宋" w:cs="仿宋"/>
                <w:b w:val="0"/>
                <w:i w:val="0"/>
                <w:color w:val="000000" w:themeColor="text1"/>
                <w:kern w:val="0"/>
                <w:sz w:val="21"/>
                <w:szCs w:val="21"/>
                <w:highlight w:val="none"/>
                <w:lang w:val="en-US" w:eastAsia="zh-CN"/>
                <w14:textFill>
                  <w14:solidFill>
                    <w14:schemeClr w14:val="tx1"/>
                  </w14:solidFill>
                </w14:textFill>
              </w:rPr>
            </w:pPr>
            <w:r>
              <w:rPr>
                <w:rFonts w:hint="eastAsia" w:ascii="仿宋" w:hAnsi="仿宋" w:eastAsia="仿宋" w:cs="仿宋"/>
                <w:i w:val="0"/>
                <w:iCs w:val="0"/>
                <w:color w:val="000000"/>
                <w:kern w:val="0"/>
                <w:sz w:val="21"/>
                <w:szCs w:val="21"/>
                <w:u w:val="none"/>
                <w:lang w:val="en-US" w:eastAsia="zh-CN" w:bidi="ar"/>
              </w:rPr>
              <w:t>300*1200泛光灯</w:t>
            </w:r>
          </w:p>
        </w:tc>
        <w:tc>
          <w:tcPr>
            <w:tcW w:w="1433" w:type="dxa"/>
            <w:shd w:val="clear" w:color="auto" w:fill="FFFFFF"/>
            <w:noWrap w:val="0"/>
            <w:vAlign w:val="center"/>
          </w:tcPr>
          <w:p w14:paraId="20E4DCBD">
            <w:pPr>
              <w:keepNext w:val="0"/>
              <w:keepLines w:val="0"/>
              <w:pageBreakBefore w:val="0"/>
              <w:widowControl/>
              <w:suppressLineNumbers w:val="0"/>
              <w:kinsoku/>
              <w:wordWrap/>
              <w:overflowPunct/>
              <w:topLinePunct w:val="0"/>
              <w:autoSpaceDE/>
              <w:autoSpaceDN/>
              <w:bidi w:val="0"/>
              <w:adjustRightInd/>
              <w:spacing w:line="360" w:lineRule="exact"/>
              <w:jc w:val="center"/>
              <w:textAlignment w:val="center"/>
              <w:rPr>
                <w:rFonts w:hint="eastAsia" w:ascii="仿宋" w:hAnsi="仿宋" w:eastAsia="仿宋" w:cs="仿宋"/>
                <w:b w:val="0"/>
                <w:i w:val="0"/>
                <w:color w:val="000000"/>
                <w:kern w:val="0"/>
                <w:sz w:val="21"/>
                <w:szCs w:val="21"/>
                <w:highlight w:val="none"/>
                <w:lang w:val="en-US" w:eastAsia="zh-CN"/>
              </w:rPr>
            </w:pPr>
          </w:p>
        </w:tc>
        <w:tc>
          <w:tcPr>
            <w:tcW w:w="764" w:type="dxa"/>
            <w:shd w:val="clear" w:color="auto" w:fill="FFFFFF"/>
            <w:noWrap w:val="0"/>
            <w:vAlign w:val="center"/>
          </w:tcPr>
          <w:p w14:paraId="04F85D58">
            <w:pPr>
              <w:keepNext w:val="0"/>
              <w:keepLines w:val="0"/>
              <w:pageBreakBefore w:val="0"/>
              <w:widowControl/>
              <w:suppressLineNumbers w:val="0"/>
              <w:kinsoku/>
              <w:wordWrap/>
              <w:overflowPunct/>
              <w:topLinePunct w:val="0"/>
              <w:autoSpaceDE/>
              <w:autoSpaceDN/>
              <w:bidi w:val="0"/>
              <w:adjustRightInd/>
              <w:snapToGrid w:val="0"/>
              <w:spacing w:line="360" w:lineRule="exact"/>
              <w:jc w:val="center"/>
              <w:textAlignment w:val="center"/>
              <w:rPr>
                <w:rFonts w:hint="eastAsia" w:ascii="仿宋" w:hAnsi="仿宋" w:eastAsia="仿宋" w:cs="仿宋"/>
                <w:b w:val="0"/>
                <w:i w:val="0"/>
                <w:color w:val="000000" w:themeColor="text1"/>
                <w:kern w:val="0"/>
                <w:sz w:val="21"/>
                <w:szCs w:val="21"/>
                <w:highlight w:val="none"/>
                <w:lang w:val="en-US" w:eastAsia="zh-CN"/>
                <w14:textFill>
                  <w14:solidFill>
                    <w14:schemeClr w14:val="tx1"/>
                  </w14:solidFill>
                </w14:textFill>
              </w:rPr>
            </w:pPr>
            <w:r>
              <w:rPr>
                <w:rFonts w:hint="eastAsia" w:ascii="仿宋" w:hAnsi="仿宋" w:eastAsia="仿宋" w:cs="仿宋"/>
                <w:i w:val="0"/>
                <w:iCs w:val="0"/>
                <w:color w:val="000000"/>
                <w:kern w:val="0"/>
                <w:sz w:val="21"/>
                <w:szCs w:val="21"/>
                <w:u w:val="none"/>
                <w:lang w:val="en-US" w:eastAsia="zh-CN" w:bidi="ar"/>
              </w:rPr>
              <w:t>个</w:t>
            </w:r>
          </w:p>
        </w:tc>
        <w:tc>
          <w:tcPr>
            <w:tcW w:w="937" w:type="dxa"/>
            <w:shd w:val="clear" w:color="auto" w:fill="FFFFFF"/>
            <w:noWrap w:val="0"/>
            <w:vAlign w:val="center"/>
          </w:tcPr>
          <w:p w14:paraId="50AD75CD">
            <w:pPr>
              <w:keepNext w:val="0"/>
              <w:keepLines w:val="0"/>
              <w:widowControl/>
              <w:suppressLineNumbers w:val="0"/>
              <w:jc w:val="center"/>
              <w:textAlignment w:val="center"/>
              <w:rPr>
                <w:rFonts w:hint="eastAsia" w:ascii="仿宋" w:hAnsi="仿宋" w:eastAsia="仿宋" w:cs="仿宋"/>
                <w:b w:val="0"/>
                <w:i w:val="0"/>
                <w:color w:val="000000" w:themeColor="text1"/>
                <w:kern w:val="0"/>
                <w:sz w:val="21"/>
                <w:szCs w:val="21"/>
                <w:highlight w:val="none"/>
                <w:lang w:val="en-US" w:eastAsia="zh-CN"/>
                <w14:textFill>
                  <w14:solidFill>
                    <w14:schemeClr w14:val="tx1"/>
                  </w14:solidFill>
                </w14:textFill>
              </w:rPr>
            </w:pPr>
            <w:r>
              <w:rPr>
                <w:rFonts w:hint="eastAsia" w:ascii="仿宋" w:hAnsi="仿宋" w:eastAsia="仿宋" w:cs="仿宋"/>
                <w:i w:val="0"/>
                <w:iCs w:val="0"/>
                <w:color w:val="000000"/>
                <w:kern w:val="0"/>
                <w:sz w:val="22"/>
                <w:szCs w:val="22"/>
                <w:u w:val="none"/>
                <w:lang w:val="en-US" w:eastAsia="zh-CN" w:bidi="ar"/>
              </w:rPr>
              <w:t>200</w:t>
            </w:r>
          </w:p>
        </w:tc>
        <w:tc>
          <w:tcPr>
            <w:tcW w:w="1005" w:type="dxa"/>
            <w:shd w:val="clear" w:color="auto" w:fill="FFFFFF"/>
            <w:noWrap w:val="0"/>
            <w:vAlign w:val="center"/>
          </w:tcPr>
          <w:p w14:paraId="22410E96">
            <w:pPr>
              <w:keepNext w:val="0"/>
              <w:keepLines w:val="0"/>
              <w:pageBreakBefore w:val="0"/>
              <w:widowControl/>
              <w:suppressLineNumbers w:val="0"/>
              <w:kinsoku/>
              <w:wordWrap/>
              <w:overflowPunct/>
              <w:topLinePunct w:val="0"/>
              <w:autoSpaceDE/>
              <w:autoSpaceDN/>
              <w:bidi w:val="0"/>
              <w:adjustRightInd/>
              <w:spacing w:line="360" w:lineRule="exact"/>
              <w:jc w:val="center"/>
              <w:textAlignment w:val="center"/>
              <w:rPr>
                <w:rFonts w:hint="eastAsia" w:ascii="仿宋" w:hAnsi="仿宋" w:eastAsia="仿宋" w:cs="仿宋"/>
                <w:b w:val="0"/>
                <w:i w:val="0"/>
                <w:iCs w:val="0"/>
                <w:color w:val="000000"/>
                <w:kern w:val="0"/>
                <w:sz w:val="21"/>
                <w:szCs w:val="21"/>
                <w:u w:val="none"/>
                <w:lang w:val="en-US" w:eastAsia="zh-CN" w:bidi="ar"/>
              </w:rPr>
            </w:pPr>
          </w:p>
        </w:tc>
        <w:tc>
          <w:tcPr>
            <w:tcW w:w="1384" w:type="dxa"/>
            <w:shd w:val="clear" w:color="auto" w:fill="FFFFFF"/>
            <w:noWrap w:val="0"/>
            <w:vAlign w:val="center"/>
          </w:tcPr>
          <w:p w14:paraId="6BE6C5DC">
            <w:pPr>
              <w:keepNext w:val="0"/>
              <w:keepLines w:val="0"/>
              <w:pageBreakBefore w:val="0"/>
              <w:widowControl/>
              <w:suppressLineNumbers w:val="0"/>
              <w:kinsoku/>
              <w:wordWrap/>
              <w:overflowPunct/>
              <w:topLinePunct w:val="0"/>
              <w:autoSpaceDE/>
              <w:autoSpaceDN/>
              <w:bidi w:val="0"/>
              <w:adjustRightInd/>
              <w:spacing w:line="360" w:lineRule="exact"/>
              <w:jc w:val="center"/>
              <w:textAlignment w:val="center"/>
              <w:rPr>
                <w:rFonts w:hint="eastAsia" w:ascii="仿宋" w:hAnsi="仿宋" w:eastAsia="仿宋" w:cs="仿宋"/>
                <w:b w:val="0"/>
                <w:i w:val="0"/>
                <w:iCs w:val="0"/>
                <w:color w:val="000000"/>
                <w:kern w:val="0"/>
                <w:sz w:val="21"/>
                <w:szCs w:val="21"/>
                <w:u w:val="none"/>
                <w:lang w:val="en-US" w:eastAsia="zh-CN" w:bidi="ar"/>
              </w:rPr>
            </w:pPr>
          </w:p>
        </w:tc>
      </w:tr>
      <w:tr w14:paraId="1B8F6A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3" w:hRule="atLeast"/>
          <w:jc w:val="center"/>
        </w:trPr>
        <w:tc>
          <w:tcPr>
            <w:tcW w:w="693" w:type="dxa"/>
            <w:shd w:val="clear" w:color="auto" w:fill="FFFFFF"/>
            <w:noWrap w:val="0"/>
            <w:vAlign w:val="center"/>
          </w:tcPr>
          <w:p w14:paraId="23AD5D03">
            <w:pPr>
              <w:keepNext w:val="0"/>
              <w:keepLines w:val="0"/>
              <w:pageBreakBefore w:val="0"/>
              <w:widowControl/>
              <w:suppressLineNumbers w:val="0"/>
              <w:kinsoku/>
              <w:wordWrap/>
              <w:overflowPunct/>
              <w:topLinePunct w:val="0"/>
              <w:autoSpaceDE/>
              <w:autoSpaceDN/>
              <w:bidi w:val="0"/>
              <w:adjustRightInd/>
              <w:spacing w:line="360" w:lineRule="exact"/>
              <w:jc w:val="center"/>
              <w:textAlignment w:val="center"/>
              <w:rPr>
                <w:rFonts w:hint="eastAsia" w:ascii="仿宋" w:hAnsi="仿宋" w:eastAsia="仿宋" w:cs="仿宋"/>
                <w:b w:val="0"/>
                <w:i w:val="0"/>
                <w:color w:val="000000" w:themeColor="text1"/>
                <w:kern w:val="0"/>
                <w:sz w:val="21"/>
                <w:szCs w:val="21"/>
                <w:highlight w:val="none"/>
                <w:lang w:val="en-US" w:eastAsia="zh-CN"/>
                <w14:textFill>
                  <w14:solidFill>
                    <w14:schemeClr w14:val="tx1"/>
                  </w14:solidFill>
                </w14:textFill>
              </w:rPr>
            </w:pPr>
            <w:r>
              <w:rPr>
                <w:rFonts w:hint="eastAsia" w:ascii="仿宋" w:hAnsi="仿宋" w:eastAsia="仿宋" w:cs="仿宋"/>
                <w:b w:val="0"/>
                <w:i w:val="0"/>
                <w:iCs w:val="0"/>
                <w:color w:val="000000"/>
                <w:kern w:val="0"/>
                <w:sz w:val="21"/>
                <w:szCs w:val="21"/>
                <w:u w:val="none"/>
                <w:lang w:val="en-US" w:eastAsia="zh-CN" w:bidi="ar"/>
              </w:rPr>
              <w:t>5</w:t>
            </w:r>
          </w:p>
        </w:tc>
        <w:tc>
          <w:tcPr>
            <w:tcW w:w="1454" w:type="dxa"/>
            <w:shd w:val="clear" w:color="auto" w:fill="FFFFFF"/>
            <w:noWrap w:val="0"/>
            <w:vAlign w:val="center"/>
          </w:tcPr>
          <w:p w14:paraId="4BAFC1C6">
            <w:pPr>
              <w:keepNext w:val="0"/>
              <w:keepLines w:val="0"/>
              <w:pageBreakBefore w:val="0"/>
              <w:widowControl/>
              <w:suppressLineNumbers w:val="0"/>
              <w:kinsoku/>
              <w:wordWrap/>
              <w:overflowPunct/>
              <w:topLinePunct w:val="0"/>
              <w:autoSpaceDE/>
              <w:autoSpaceDN/>
              <w:bidi w:val="0"/>
              <w:adjustRightInd/>
              <w:snapToGrid w:val="0"/>
              <w:spacing w:line="360" w:lineRule="exact"/>
              <w:jc w:val="center"/>
              <w:textAlignment w:val="center"/>
              <w:rPr>
                <w:rFonts w:hint="eastAsia" w:ascii="仿宋" w:hAnsi="仿宋" w:eastAsia="仿宋" w:cs="仿宋"/>
                <w:b w:val="0"/>
                <w:i w:val="0"/>
                <w:color w:val="000000" w:themeColor="text1"/>
                <w:kern w:val="0"/>
                <w:sz w:val="21"/>
                <w:szCs w:val="21"/>
                <w:highlight w:val="none"/>
                <w:lang w:val="en-US" w:eastAsia="zh-CN"/>
                <w14:textFill>
                  <w14:solidFill>
                    <w14:schemeClr w14:val="tx1"/>
                  </w14:solidFill>
                </w14:textFill>
              </w:rPr>
            </w:pPr>
            <w:r>
              <w:rPr>
                <w:rFonts w:hint="eastAsia" w:ascii="仿宋" w:hAnsi="仿宋" w:eastAsia="仿宋" w:cs="仿宋"/>
                <w:i w:val="0"/>
                <w:iCs w:val="0"/>
                <w:color w:val="000000"/>
                <w:kern w:val="0"/>
                <w:sz w:val="21"/>
                <w:szCs w:val="21"/>
                <w:u w:val="none"/>
                <w:lang w:val="en-US" w:eastAsia="zh-CN" w:bidi="ar"/>
              </w:rPr>
              <w:t>LED灯泡</w:t>
            </w:r>
          </w:p>
        </w:tc>
        <w:tc>
          <w:tcPr>
            <w:tcW w:w="1728" w:type="dxa"/>
            <w:shd w:val="clear" w:color="auto" w:fill="FFFFFF"/>
            <w:noWrap w:val="0"/>
            <w:vAlign w:val="center"/>
          </w:tcPr>
          <w:p w14:paraId="4A9C5561">
            <w:pPr>
              <w:keepNext w:val="0"/>
              <w:keepLines w:val="0"/>
              <w:pageBreakBefore w:val="0"/>
              <w:widowControl/>
              <w:suppressLineNumbers w:val="0"/>
              <w:kinsoku/>
              <w:wordWrap/>
              <w:overflowPunct/>
              <w:topLinePunct w:val="0"/>
              <w:autoSpaceDE/>
              <w:autoSpaceDN/>
              <w:bidi w:val="0"/>
              <w:adjustRightInd/>
              <w:snapToGrid w:val="0"/>
              <w:spacing w:line="360" w:lineRule="exact"/>
              <w:jc w:val="center"/>
              <w:textAlignment w:val="center"/>
              <w:rPr>
                <w:rFonts w:hint="eastAsia" w:ascii="仿宋" w:hAnsi="仿宋" w:eastAsia="仿宋" w:cs="仿宋"/>
                <w:b w:val="0"/>
                <w:i w:val="0"/>
                <w:color w:val="000000" w:themeColor="text1"/>
                <w:kern w:val="0"/>
                <w:sz w:val="21"/>
                <w:szCs w:val="21"/>
                <w:highlight w:val="none"/>
                <w:lang w:val="en-US" w:eastAsia="zh-CN"/>
                <w14:textFill>
                  <w14:solidFill>
                    <w14:schemeClr w14:val="tx1"/>
                  </w14:solidFill>
                </w14:textFill>
              </w:rPr>
            </w:pPr>
            <w:r>
              <w:rPr>
                <w:rFonts w:hint="eastAsia" w:ascii="仿宋" w:hAnsi="仿宋" w:eastAsia="仿宋" w:cs="仿宋"/>
                <w:i w:val="0"/>
                <w:iCs w:val="0"/>
                <w:color w:val="000000"/>
                <w:kern w:val="0"/>
                <w:sz w:val="21"/>
                <w:szCs w:val="21"/>
                <w:u w:val="none"/>
                <w:lang w:val="en-US" w:eastAsia="zh-CN" w:bidi="ar"/>
              </w:rPr>
              <w:t>9W</w:t>
            </w:r>
          </w:p>
        </w:tc>
        <w:tc>
          <w:tcPr>
            <w:tcW w:w="1433" w:type="dxa"/>
            <w:shd w:val="clear" w:color="auto" w:fill="FFFFFF"/>
            <w:noWrap w:val="0"/>
            <w:vAlign w:val="center"/>
          </w:tcPr>
          <w:p w14:paraId="417E2C2E">
            <w:pPr>
              <w:keepNext w:val="0"/>
              <w:keepLines w:val="0"/>
              <w:pageBreakBefore w:val="0"/>
              <w:widowControl/>
              <w:suppressLineNumbers w:val="0"/>
              <w:kinsoku/>
              <w:wordWrap/>
              <w:overflowPunct/>
              <w:topLinePunct w:val="0"/>
              <w:autoSpaceDE/>
              <w:autoSpaceDN/>
              <w:bidi w:val="0"/>
              <w:adjustRightInd/>
              <w:spacing w:line="360" w:lineRule="exact"/>
              <w:jc w:val="center"/>
              <w:textAlignment w:val="center"/>
              <w:rPr>
                <w:rFonts w:hint="eastAsia" w:ascii="仿宋" w:hAnsi="仿宋" w:eastAsia="仿宋" w:cs="仿宋"/>
                <w:b w:val="0"/>
                <w:i w:val="0"/>
                <w:color w:val="000000"/>
                <w:kern w:val="0"/>
                <w:sz w:val="21"/>
                <w:szCs w:val="21"/>
                <w:highlight w:val="none"/>
                <w:lang w:val="en-US" w:eastAsia="zh-CN"/>
              </w:rPr>
            </w:pPr>
          </w:p>
        </w:tc>
        <w:tc>
          <w:tcPr>
            <w:tcW w:w="764" w:type="dxa"/>
            <w:shd w:val="clear" w:color="auto" w:fill="FFFFFF"/>
            <w:noWrap w:val="0"/>
            <w:vAlign w:val="center"/>
          </w:tcPr>
          <w:p w14:paraId="1B8DB2BE">
            <w:pPr>
              <w:keepNext w:val="0"/>
              <w:keepLines w:val="0"/>
              <w:pageBreakBefore w:val="0"/>
              <w:widowControl/>
              <w:suppressLineNumbers w:val="0"/>
              <w:kinsoku/>
              <w:wordWrap/>
              <w:overflowPunct/>
              <w:topLinePunct w:val="0"/>
              <w:autoSpaceDE/>
              <w:autoSpaceDN/>
              <w:bidi w:val="0"/>
              <w:adjustRightInd/>
              <w:snapToGrid w:val="0"/>
              <w:spacing w:line="360" w:lineRule="exact"/>
              <w:jc w:val="center"/>
              <w:textAlignment w:val="center"/>
              <w:rPr>
                <w:rFonts w:hint="eastAsia" w:ascii="仿宋" w:hAnsi="仿宋" w:eastAsia="仿宋" w:cs="仿宋"/>
                <w:b w:val="0"/>
                <w:i w:val="0"/>
                <w:color w:val="000000" w:themeColor="text1"/>
                <w:kern w:val="0"/>
                <w:sz w:val="21"/>
                <w:szCs w:val="21"/>
                <w:highlight w:val="none"/>
                <w:lang w:val="en-US" w:eastAsia="zh-CN"/>
                <w14:textFill>
                  <w14:solidFill>
                    <w14:schemeClr w14:val="tx1"/>
                  </w14:solidFill>
                </w14:textFill>
              </w:rPr>
            </w:pPr>
            <w:r>
              <w:rPr>
                <w:rFonts w:hint="eastAsia" w:ascii="仿宋" w:hAnsi="仿宋" w:eastAsia="仿宋" w:cs="仿宋"/>
                <w:i w:val="0"/>
                <w:iCs w:val="0"/>
                <w:color w:val="000000"/>
                <w:kern w:val="0"/>
                <w:sz w:val="21"/>
                <w:szCs w:val="21"/>
                <w:u w:val="none"/>
                <w:lang w:val="en-US" w:eastAsia="zh-CN" w:bidi="ar"/>
              </w:rPr>
              <w:t>个</w:t>
            </w:r>
          </w:p>
        </w:tc>
        <w:tc>
          <w:tcPr>
            <w:tcW w:w="937" w:type="dxa"/>
            <w:shd w:val="clear" w:color="auto" w:fill="FFFFFF"/>
            <w:noWrap w:val="0"/>
            <w:vAlign w:val="center"/>
          </w:tcPr>
          <w:p w14:paraId="17A55BB8">
            <w:pPr>
              <w:keepNext w:val="0"/>
              <w:keepLines w:val="0"/>
              <w:widowControl/>
              <w:suppressLineNumbers w:val="0"/>
              <w:jc w:val="center"/>
              <w:textAlignment w:val="center"/>
              <w:rPr>
                <w:rFonts w:hint="eastAsia" w:ascii="仿宋" w:hAnsi="仿宋" w:eastAsia="仿宋" w:cs="仿宋"/>
                <w:b w:val="0"/>
                <w:i w:val="0"/>
                <w:color w:val="000000" w:themeColor="text1"/>
                <w:kern w:val="0"/>
                <w:sz w:val="21"/>
                <w:szCs w:val="21"/>
                <w:highlight w:val="none"/>
                <w:lang w:val="en-US" w:eastAsia="zh-CN"/>
                <w14:textFill>
                  <w14:solidFill>
                    <w14:schemeClr w14:val="tx1"/>
                  </w14:solidFill>
                </w14:textFill>
              </w:rPr>
            </w:pPr>
            <w:r>
              <w:rPr>
                <w:rFonts w:hint="eastAsia" w:ascii="仿宋" w:hAnsi="仿宋" w:eastAsia="仿宋" w:cs="仿宋"/>
                <w:i w:val="0"/>
                <w:iCs w:val="0"/>
                <w:color w:val="000000"/>
                <w:kern w:val="0"/>
                <w:sz w:val="22"/>
                <w:szCs w:val="22"/>
                <w:u w:val="none"/>
                <w:lang w:val="en-US" w:eastAsia="zh-CN" w:bidi="ar"/>
              </w:rPr>
              <w:t>50</w:t>
            </w:r>
          </w:p>
        </w:tc>
        <w:tc>
          <w:tcPr>
            <w:tcW w:w="1005" w:type="dxa"/>
            <w:shd w:val="clear" w:color="auto" w:fill="FFFFFF"/>
            <w:noWrap w:val="0"/>
            <w:vAlign w:val="center"/>
          </w:tcPr>
          <w:p w14:paraId="48D0214C">
            <w:pPr>
              <w:keepNext w:val="0"/>
              <w:keepLines w:val="0"/>
              <w:pageBreakBefore w:val="0"/>
              <w:widowControl/>
              <w:suppressLineNumbers w:val="0"/>
              <w:kinsoku/>
              <w:wordWrap/>
              <w:overflowPunct/>
              <w:topLinePunct w:val="0"/>
              <w:autoSpaceDE/>
              <w:autoSpaceDN/>
              <w:bidi w:val="0"/>
              <w:adjustRightInd/>
              <w:spacing w:line="360" w:lineRule="exact"/>
              <w:jc w:val="center"/>
              <w:textAlignment w:val="center"/>
              <w:rPr>
                <w:rFonts w:hint="eastAsia" w:ascii="仿宋" w:hAnsi="仿宋" w:eastAsia="仿宋" w:cs="仿宋"/>
                <w:b w:val="0"/>
                <w:i w:val="0"/>
                <w:iCs w:val="0"/>
                <w:color w:val="000000"/>
                <w:kern w:val="0"/>
                <w:sz w:val="21"/>
                <w:szCs w:val="21"/>
                <w:u w:val="none"/>
                <w:lang w:val="en-US" w:eastAsia="zh-CN" w:bidi="ar"/>
              </w:rPr>
            </w:pPr>
          </w:p>
        </w:tc>
        <w:tc>
          <w:tcPr>
            <w:tcW w:w="1384" w:type="dxa"/>
            <w:shd w:val="clear" w:color="auto" w:fill="FFFFFF"/>
            <w:noWrap w:val="0"/>
            <w:vAlign w:val="center"/>
          </w:tcPr>
          <w:p w14:paraId="66A3EBF2">
            <w:pPr>
              <w:keepNext w:val="0"/>
              <w:keepLines w:val="0"/>
              <w:pageBreakBefore w:val="0"/>
              <w:widowControl/>
              <w:suppressLineNumbers w:val="0"/>
              <w:kinsoku/>
              <w:wordWrap/>
              <w:overflowPunct/>
              <w:topLinePunct w:val="0"/>
              <w:autoSpaceDE/>
              <w:autoSpaceDN/>
              <w:bidi w:val="0"/>
              <w:adjustRightInd/>
              <w:spacing w:line="360" w:lineRule="exact"/>
              <w:jc w:val="center"/>
              <w:textAlignment w:val="center"/>
              <w:rPr>
                <w:rFonts w:hint="eastAsia" w:ascii="仿宋" w:hAnsi="仿宋" w:eastAsia="仿宋" w:cs="仿宋"/>
                <w:b w:val="0"/>
                <w:i w:val="0"/>
                <w:iCs w:val="0"/>
                <w:color w:val="000000"/>
                <w:kern w:val="0"/>
                <w:sz w:val="21"/>
                <w:szCs w:val="21"/>
                <w:u w:val="none"/>
                <w:lang w:val="en-US" w:eastAsia="zh-CN" w:bidi="ar"/>
              </w:rPr>
            </w:pPr>
          </w:p>
        </w:tc>
      </w:tr>
      <w:tr w14:paraId="0B0A3B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8" w:hRule="atLeast"/>
          <w:jc w:val="center"/>
        </w:trPr>
        <w:tc>
          <w:tcPr>
            <w:tcW w:w="693" w:type="dxa"/>
            <w:shd w:val="clear" w:color="auto" w:fill="FFFFFF"/>
            <w:noWrap w:val="0"/>
            <w:vAlign w:val="center"/>
          </w:tcPr>
          <w:p w14:paraId="45C0B2B1">
            <w:pPr>
              <w:keepNext w:val="0"/>
              <w:keepLines w:val="0"/>
              <w:pageBreakBefore w:val="0"/>
              <w:widowControl/>
              <w:suppressLineNumbers w:val="0"/>
              <w:kinsoku/>
              <w:wordWrap/>
              <w:overflowPunct/>
              <w:topLinePunct w:val="0"/>
              <w:autoSpaceDE/>
              <w:autoSpaceDN/>
              <w:bidi w:val="0"/>
              <w:adjustRightInd/>
              <w:spacing w:line="360" w:lineRule="exact"/>
              <w:jc w:val="center"/>
              <w:textAlignment w:val="center"/>
              <w:rPr>
                <w:rFonts w:hint="eastAsia" w:ascii="仿宋" w:hAnsi="仿宋" w:eastAsia="仿宋" w:cs="仿宋"/>
                <w:b w:val="0"/>
                <w:i w:val="0"/>
                <w:color w:val="000000" w:themeColor="text1"/>
                <w:kern w:val="0"/>
                <w:sz w:val="21"/>
                <w:szCs w:val="21"/>
                <w:highlight w:val="none"/>
                <w:lang w:val="en-US" w:eastAsia="zh-CN"/>
                <w14:textFill>
                  <w14:solidFill>
                    <w14:schemeClr w14:val="tx1"/>
                  </w14:solidFill>
                </w14:textFill>
              </w:rPr>
            </w:pPr>
            <w:r>
              <w:rPr>
                <w:rFonts w:hint="eastAsia" w:ascii="仿宋" w:hAnsi="仿宋" w:eastAsia="仿宋" w:cs="仿宋"/>
                <w:b w:val="0"/>
                <w:i w:val="0"/>
                <w:iCs w:val="0"/>
                <w:color w:val="000000"/>
                <w:kern w:val="0"/>
                <w:sz w:val="21"/>
                <w:szCs w:val="21"/>
                <w:u w:val="none"/>
                <w:lang w:val="en-US" w:eastAsia="zh-CN" w:bidi="ar"/>
              </w:rPr>
              <w:t>6</w:t>
            </w:r>
          </w:p>
        </w:tc>
        <w:tc>
          <w:tcPr>
            <w:tcW w:w="1454" w:type="dxa"/>
            <w:shd w:val="clear" w:color="auto" w:fill="FFFFFF"/>
            <w:noWrap w:val="0"/>
            <w:vAlign w:val="center"/>
          </w:tcPr>
          <w:p w14:paraId="04843956">
            <w:pPr>
              <w:keepNext w:val="0"/>
              <w:keepLines w:val="0"/>
              <w:pageBreakBefore w:val="0"/>
              <w:widowControl/>
              <w:suppressLineNumbers w:val="0"/>
              <w:kinsoku/>
              <w:wordWrap/>
              <w:overflowPunct/>
              <w:topLinePunct w:val="0"/>
              <w:autoSpaceDE/>
              <w:autoSpaceDN/>
              <w:bidi w:val="0"/>
              <w:adjustRightInd/>
              <w:snapToGrid w:val="0"/>
              <w:spacing w:line="360" w:lineRule="exact"/>
              <w:jc w:val="center"/>
              <w:textAlignment w:val="center"/>
              <w:rPr>
                <w:rFonts w:hint="eastAsia" w:ascii="仿宋" w:hAnsi="仿宋" w:eastAsia="仿宋" w:cs="仿宋"/>
                <w:b w:val="0"/>
                <w:i w:val="0"/>
                <w:color w:val="000000" w:themeColor="text1"/>
                <w:kern w:val="0"/>
                <w:sz w:val="21"/>
                <w:szCs w:val="21"/>
                <w:highlight w:val="none"/>
                <w:lang w:val="en-US" w:eastAsia="zh-CN"/>
                <w14:textFill>
                  <w14:solidFill>
                    <w14:schemeClr w14:val="tx1"/>
                  </w14:solidFill>
                </w14:textFill>
              </w:rPr>
            </w:pPr>
            <w:r>
              <w:rPr>
                <w:rFonts w:hint="eastAsia" w:ascii="仿宋" w:hAnsi="仿宋" w:eastAsia="仿宋" w:cs="仿宋"/>
                <w:i w:val="0"/>
                <w:iCs w:val="0"/>
                <w:color w:val="000000"/>
                <w:kern w:val="0"/>
                <w:sz w:val="21"/>
                <w:szCs w:val="21"/>
                <w:u w:val="none"/>
                <w:lang w:val="en-US" w:eastAsia="zh-CN" w:bidi="ar"/>
              </w:rPr>
              <w:t>LED球泡</w:t>
            </w:r>
          </w:p>
        </w:tc>
        <w:tc>
          <w:tcPr>
            <w:tcW w:w="1728" w:type="dxa"/>
            <w:shd w:val="clear" w:color="auto" w:fill="FFFFFF"/>
            <w:noWrap w:val="0"/>
            <w:vAlign w:val="center"/>
          </w:tcPr>
          <w:p w14:paraId="1C88CE62">
            <w:pPr>
              <w:keepNext w:val="0"/>
              <w:keepLines w:val="0"/>
              <w:pageBreakBefore w:val="0"/>
              <w:widowControl/>
              <w:suppressLineNumbers w:val="0"/>
              <w:kinsoku/>
              <w:wordWrap/>
              <w:overflowPunct/>
              <w:topLinePunct w:val="0"/>
              <w:autoSpaceDE/>
              <w:autoSpaceDN/>
              <w:bidi w:val="0"/>
              <w:adjustRightInd/>
              <w:snapToGrid w:val="0"/>
              <w:spacing w:line="360" w:lineRule="exact"/>
              <w:jc w:val="center"/>
              <w:textAlignment w:val="center"/>
              <w:rPr>
                <w:rFonts w:hint="eastAsia" w:ascii="仿宋" w:hAnsi="仿宋" w:eastAsia="仿宋" w:cs="仿宋"/>
                <w:b w:val="0"/>
                <w:i w:val="0"/>
                <w:color w:val="000000" w:themeColor="text1"/>
                <w:kern w:val="0"/>
                <w:sz w:val="21"/>
                <w:szCs w:val="21"/>
                <w:highlight w:val="none"/>
                <w:lang w:val="en-US" w:eastAsia="zh-CN"/>
                <w14:textFill>
                  <w14:solidFill>
                    <w14:schemeClr w14:val="tx1"/>
                  </w14:solidFill>
                </w14:textFill>
              </w:rPr>
            </w:pPr>
            <w:r>
              <w:rPr>
                <w:rFonts w:hint="eastAsia" w:ascii="仿宋" w:hAnsi="仿宋" w:eastAsia="仿宋" w:cs="仿宋"/>
                <w:i w:val="0"/>
                <w:iCs w:val="0"/>
                <w:color w:val="000000"/>
                <w:kern w:val="0"/>
                <w:sz w:val="21"/>
                <w:szCs w:val="21"/>
                <w:u w:val="none"/>
                <w:lang w:val="en-US" w:eastAsia="zh-CN" w:bidi="ar"/>
              </w:rPr>
              <w:t>28W</w:t>
            </w:r>
          </w:p>
        </w:tc>
        <w:tc>
          <w:tcPr>
            <w:tcW w:w="1433" w:type="dxa"/>
            <w:shd w:val="clear" w:color="auto" w:fill="FFFFFF"/>
            <w:noWrap w:val="0"/>
            <w:vAlign w:val="center"/>
          </w:tcPr>
          <w:p w14:paraId="0BD4C2FF">
            <w:pPr>
              <w:keepNext w:val="0"/>
              <w:keepLines w:val="0"/>
              <w:pageBreakBefore w:val="0"/>
              <w:widowControl/>
              <w:suppressLineNumbers w:val="0"/>
              <w:kinsoku/>
              <w:wordWrap/>
              <w:overflowPunct/>
              <w:topLinePunct w:val="0"/>
              <w:autoSpaceDE/>
              <w:autoSpaceDN/>
              <w:bidi w:val="0"/>
              <w:adjustRightInd/>
              <w:spacing w:line="360" w:lineRule="exact"/>
              <w:jc w:val="center"/>
              <w:textAlignment w:val="center"/>
              <w:rPr>
                <w:rFonts w:hint="eastAsia" w:ascii="仿宋" w:hAnsi="仿宋" w:eastAsia="仿宋" w:cs="仿宋"/>
                <w:b w:val="0"/>
                <w:i w:val="0"/>
                <w:color w:val="000000"/>
                <w:kern w:val="0"/>
                <w:sz w:val="21"/>
                <w:szCs w:val="21"/>
                <w:highlight w:val="none"/>
                <w:lang w:val="en-US" w:eastAsia="zh-CN"/>
              </w:rPr>
            </w:pPr>
          </w:p>
        </w:tc>
        <w:tc>
          <w:tcPr>
            <w:tcW w:w="764" w:type="dxa"/>
            <w:shd w:val="clear" w:color="auto" w:fill="FFFFFF"/>
            <w:noWrap w:val="0"/>
            <w:vAlign w:val="center"/>
          </w:tcPr>
          <w:p w14:paraId="4596FF31">
            <w:pPr>
              <w:keepNext w:val="0"/>
              <w:keepLines w:val="0"/>
              <w:pageBreakBefore w:val="0"/>
              <w:widowControl/>
              <w:suppressLineNumbers w:val="0"/>
              <w:kinsoku/>
              <w:wordWrap/>
              <w:overflowPunct/>
              <w:topLinePunct w:val="0"/>
              <w:autoSpaceDE/>
              <w:autoSpaceDN/>
              <w:bidi w:val="0"/>
              <w:adjustRightInd/>
              <w:snapToGrid w:val="0"/>
              <w:spacing w:line="360" w:lineRule="exact"/>
              <w:jc w:val="center"/>
              <w:textAlignment w:val="center"/>
              <w:rPr>
                <w:rFonts w:hint="eastAsia" w:ascii="仿宋" w:hAnsi="仿宋" w:eastAsia="仿宋" w:cs="仿宋"/>
                <w:b w:val="0"/>
                <w:i w:val="0"/>
                <w:color w:val="000000" w:themeColor="text1"/>
                <w:kern w:val="0"/>
                <w:sz w:val="21"/>
                <w:szCs w:val="21"/>
                <w:highlight w:val="none"/>
                <w:lang w:val="en-US" w:eastAsia="zh-CN"/>
                <w14:textFill>
                  <w14:solidFill>
                    <w14:schemeClr w14:val="tx1"/>
                  </w14:solidFill>
                </w14:textFill>
              </w:rPr>
            </w:pPr>
            <w:r>
              <w:rPr>
                <w:rFonts w:hint="eastAsia" w:ascii="仿宋" w:hAnsi="仿宋" w:eastAsia="仿宋" w:cs="仿宋"/>
                <w:i w:val="0"/>
                <w:iCs w:val="0"/>
                <w:color w:val="000000"/>
                <w:kern w:val="0"/>
                <w:sz w:val="21"/>
                <w:szCs w:val="21"/>
                <w:u w:val="none"/>
                <w:lang w:val="en-US" w:eastAsia="zh-CN" w:bidi="ar"/>
              </w:rPr>
              <w:t>个</w:t>
            </w:r>
          </w:p>
        </w:tc>
        <w:tc>
          <w:tcPr>
            <w:tcW w:w="937" w:type="dxa"/>
            <w:shd w:val="clear" w:color="auto" w:fill="FFFFFF"/>
            <w:noWrap w:val="0"/>
            <w:vAlign w:val="center"/>
          </w:tcPr>
          <w:p w14:paraId="380A6E30">
            <w:pPr>
              <w:keepNext w:val="0"/>
              <w:keepLines w:val="0"/>
              <w:widowControl/>
              <w:suppressLineNumbers w:val="0"/>
              <w:jc w:val="center"/>
              <w:textAlignment w:val="center"/>
              <w:rPr>
                <w:rFonts w:hint="eastAsia" w:ascii="仿宋" w:hAnsi="仿宋" w:eastAsia="仿宋" w:cs="仿宋"/>
                <w:b w:val="0"/>
                <w:i w:val="0"/>
                <w:color w:val="000000" w:themeColor="text1"/>
                <w:kern w:val="0"/>
                <w:sz w:val="21"/>
                <w:szCs w:val="21"/>
                <w:highlight w:val="none"/>
                <w:lang w:val="en-US" w:eastAsia="zh-CN"/>
                <w14:textFill>
                  <w14:solidFill>
                    <w14:schemeClr w14:val="tx1"/>
                  </w14:solidFill>
                </w14:textFill>
              </w:rPr>
            </w:pPr>
            <w:r>
              <w:rPr>
                <w:rFonts w:hint="eastAsia" w:ascii="仿宋" w:hAnsi="仿宋" w:eastAsia="仿宋" w:cs="仿宋"/>
                <w:i w:val="0"/>
                <w:iCs w:val="0"/>
                <w:color w:val="000000"/>
                <w:kern w:val="0"/>
                <w:sz w:val="22"/>
                <w:szCs w:val="22"/>
                <w:u w:val="none"/>
                <w:lang w:val="en-US" w:eastAsia="zh-CN" w:bidi="ar"/>
              </w:rPr>
              <w:t>500</w:t>
            </w:r>
          </w:p>
        </w:tc>
        <w:tc>
          <w:tcPr>
            <w:tcW w:w="1005" w:type="dxa"/>
            <w:shd w:val="clear" w:color="auto" w:fill="FFFFFF"/>
            <w:noWrap w:val="0"/>
            <w:vAlign w:val="center"/>
          </w:tcPr>
          <w:p w14:paraId="18A87AA9">
            <w:pPr>
              <w:keepNext w:val="0"/>
              <w:keepLines w:val="0"/>
              <w:pageBreakBefore w:val="0"/>
              <w:widowControl/>
              <w:suppressLineNumbers w:val="0"/>
              <w:kinsoku/>
              <w:wordWrap/>
              <w:overflowPunct/>
              <w:topLinePunct w:val="0"/>
              <w:autoSpaceDE/>
              <w:autoSpaceDN/>
              <w:bidi w:val="0"/>
              <w:adjustRightInd/>
              <w:spacing w:line="360" w:lineRule="exact"/>
              <w:jc w:val="center"/>
              <w:textAlignment w:val="center"/>
              <w:rPr>
                <w:rFonts w:hint="eastAsia" w:ascii="仿宋" w:hAnsi="仿宋" w:eastAsia="仿宋" w:cs="仿宋"/>
                <w:b w:val="0"/>
                <w:i w:val="0"/>
                <w:iCs w:val="0"/>
                <w:color w:val="000000"/>
                <w:kern w:val="0"/>
                <w:sz w:val="21"/>
                <w:szCs w:val="21"/>
                <w:u w:val="none"/>
                <w:lang w:val="en-US" w:eastAsia="zh-CN" w:bidi="ar"/>
              </w:rPr>
            </w:pPr>
          </w:p>
        </w:tc>
        <w:tc>
          <w:tcPr>
            <w:tcW w:w="1384" w:type="dxa"/>
            <w:shd w:val="clear" w:color="auto" w:fill="FFFFFF"/>
            <w:noWrap w:val="0"/>
            <w:vAlign w:val="center"/>
          </w:tcPr>
          <w:p w14:paraId="6BDE8706">
            <w:pPr>
              <w:keepNext w:val="0"/>
              <w:keepLines w:val="0"/>
              <w:pageBreakBefore w:val="0"/>
              <w:widowControl/>
              <w:suppressLineNumbers w:val="0"/>
              <w:kinsoku/>
              <w:wordWrap/>
              <w:overflowPunct/>
              <w:topLinePunct w:val="0"/>
              <w:autoSpaceDE/>
              <w:autoSpaceDN/>
              <w:bidi w:val="0"/>
              <w:adjustRightInd/>
              <w:spacing w:line="360" w:lineRule="exact"/>
              <w:jc w:val="center"/>
              <w:textAlignment w:val="center"/>
              <w:rPr>
                <w:rFonts w:hint="eastAsia" w:ascii="仿宋" w:hAnsi="仿宋" w:eastAsia="仿宋" w:cs="仿宋"/>
                <w:b w:val="0"/>
                <w:i w:val="0"/>
                <w:iCs w:val="0"/>
                <w:color w:val="000000"/>
                <w:kern w:val="0"/>
                <w:sz w:val="21"/>
                <w:szCs w:val="21"/>
                <w:u w:val="none"/>
                <w:lang w:val="en-US" w:eastAsia="zh-CN" w:bidi="ar"/>
              </w:rPr>
            </w:pPr>
          </w:p>
        </w:tc>
      </w:tr>
      <w:tr w14:paraId="38399A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8" w:hRule="atLeast"/>
          <w:jc w:val="center"/>
        </w:trPr>
        <w:tc>
          <w:tcPr>
            <w:tcW w:w="693" w:type="dxa"/>
            <w:shd w:val="clear" w:color="auto" w:fill="FFFFFF"/>
            <w:noWrap w:val="0"/>
            <w:vAlign w:val="center"/>
          </w:tcPr>
          <w:p w14:paraId="64953489">
            <w:pPr>
              <w:keepNext w:val="0"/>
              <w:keepLines w:val="0"/>
              <w:pageBreakBefore w:val="0"/>
              <w:widowControl/>
              <w:suppressLineNumbers w:val="0"/>
              <w:kinsoku/>
              <w:wordWrap/>
              <w:overflowPunct/>
              <w:topLinePunct w:val="0"/>
              <w:autoSpaceDE/>
              <w:autoSpaceDN/>
              <w:bidi w:val="0"/>
              <w:adjustRightInd/>
              <w:spacing w:line="360" w:lineRule="exact"/>
              <w:jc w:val="center"/>
              <w:textAlignment w:val="center"/>
              <w:rPr>
                <w:rFonts w:hint="eastAsia" w:ascii="仿宋" w:hAnsi="仿宋" w:eastAsia="仿宋" w:cs="仿宋"/>
                <w:b w:val="0"/>
                <w:i w:val="0"/>
                <w:color w:val="000000" w:themeColor="text1"/>
                <w:kern w:val="0"/>
                <w:sz w:val="21"/>
                <w:szCs w:val="21"/>
                <w:highlight w:val="none"/>
                <w:lang w:val="en-US" w:eastAsia="zh-CN"/>
                <w14:textFill>
                  <w14:solidFill>
                    <w14:schemeClr w14:val="tx1"/>
                  </w14:solidFill>
                </w14:textFill>
              </w:rPr>
            </w:pPr>
            <w:r>
              <w:rPr>
                <w:rFonts w:hint="eastAsia" w:ascii="仿宋" w:hAnsi="仿宋" w:eastAsia="仿宋" w:cs="仿宋"/>
                <w:b w:val="0"/>
                <w:i w:val="0"/>
                <w:iCs w:val="0"/>
                <w:color w:val="000000"/>
                <w:kern w:val="0"/>
                <w:sz w:val="21"/>
                <w:szCs w:val="21"/>
                <w:u w:val="none"/>
                <w:lang w:val="en-US" w:eastAsia="zh-CN" w:bidi="ar"/>
              </w:rPr>
              <w:t>7</w:t>
            </w:r>
          </w:p>
        </w:tc>
        <w:tc>
          <w:tcPr>
            <w:tcW w:w="1454" w:type="dxa"/>
            <w:shd w:val="clear" w:color="auto" w:fill="FFFFFF"/>
            <w:noWrap w:val="0"/>
            <w:vAlign w:val="center"/>
          </w:tcPr>
          <w:p w14:paraId="0E89EA8D">
            <w:pPr>
              <w:keepNext w:val="0"/>
              <w:keepLines w:val="0"/>
              <w:pageBreakBefore w:val="0"/>
              <w:widowControl/>
              <w:suppressLineNumbers w:val="0"/>
              <w:kinsoku/>
              <w:wordWrap/>
              <w:overflowPunct/>
              <w:topLinePunct w:val="0"/>
              <w:autoSpaceDE/>
              <w:autoSpaceDN/>
              <w:bidi w:val="0"/>
              <w:adjustRightInd/>
              <w:snapToGrid w:val="0"/>
              <w:spacing w:line="360" w:lineRule="exact"/>
              <w:jc w:val="center"/>
              <w:textAlignment w:val="center"/>
              <w:rPr>
                <w:rFonts w:hint="eastAsia" w:ascii="仿宋" w:hAnsi="仿宋" w:eastAsia="仿宋" w:cs="仿宋"/>
                <w:b w:val="0"/>
                <w:i w:val="0"/>
                <w:color w:val="000000" w:themeColor="text1"/>
                <w:kern w:val="0"/>
                <w:sz w:val="21"/>
                <w:szCs w:val="21"/>
                <w:highlight w:val="none"/>
                <w:lang w:val="en-US" w:eastAsia="zh-CN"/>
                <w14:textFill>
                  <w14:solidFill>
                    <w14:schemeClr w14:val="tx1"/>
                  </w14:solidFill>
                </w14:textFill>
              </w:rPr>
            </w:pPr>
            <w:r>
              <w:rPr>
                <w:rFonts w:hint="eastAsia" w:ascii="仿宋" w:hAnsi="仿宋" w:eastAsia="仿宋" w:cs="仿宋"/>
                <w:i w:val="0"/>
                <w:iCs w:val="0"/>
                <w:color w:val="000000"/>
                <w:kern w:val="0"/>
                <w:sz w:val="21"/>
                <w:szCs w:val="21"/>
                <w:u w:val="none"/>
                <w:lang w:val="en-US" w:eastAsia="zh-CN" w:bidi="ar"/>
              </w:rPr>
              <w:t>LED日光灯管</w:t>
            </w:r>
          </w:p>
        </w:tc>
        <w:tc>
          <w:tcPr>
            <w:tcW w:w="1728" w:type="dxa"/>
            <w:shd w:val="clear" w:color="auto" w:fill="FFFFFF"/>
            <w:noWrap w:val="0"/>
            <w:vAlign w:val="center"/>
          </w:tcPr>
          <w:p w14:paraId="385D159D">
            <w:pPr>
              <w:keepNext w:val="0"/>
              <w:keepLines w:val="0"/>
              <w:pageBreakBefore w:val="0"/>
              <w:widowControl/>
              <w:suppressLineNumbers w:val="0"/>
              <w:kinsoku/>
              <w:wordWrap/>
              <w:overflowPunct/>
              <w:topLinePunct w:val="0"/>
              <w:autoSpaceDE/>
              <w:autoSpaceDN/>
              <w:bidi w:val="0"/>
              <w:adjustRightInd/>
              <w:snapToGrid w:val="0"/>
              <w:spacing w:line="360" w:lineRule="exact"/>
              <w:jc w:val="center"/>
              <w:textAlignment w:val="center"/>
              <w:rPr>
                <w:rFonts w:hint="eastAsia" w:ascii="仿宋" w:hAnsi="仿宋" w:eastAsia="仿宋" w:cs="仿宋"/>
                <w:b w:val="0"/>
                <w:i w:val="0"/>
                <w:color w:val="000000" w:themeColor="text1"/>
                <w:kern w:val="0"/>
                <w:sz w:val="21"/>
                <w:szCs w:val="21"/>
                <w:highlight w:val="none"/>
                <w:lang w:val="en-US" w:eastAsia="zh-CN"/>
                <w14:textFill>
                  <w14:solidFill>
                    <w14:schemeClr w14:val="tx1"/>
                  </w14:solidFill>
                </w14:textFill>
              </w:rPr>
            </w:pPr>
            <w:r>
              <w:rPr>
                <w:rFonts w:hint="eastAsia" w:ascii="仿宋" w:hAnsi="仿宋" w:eastAsia="仿宋" w:cs="仿宋"/>
                <w:i w:val="0"/>
                <w:iCs w:val="0"/>
                <w:color w:val="000000"/>
                <w:kern w:val="0"/>
                <w:sz w:val="21"/>
                <w:szCs w:val="21"/>
                <w:u w:val="none"/>
                <w:lang w:val="en-US" w:eastAsia="zh-CN" w:bidi="ar"/>
              </w:rPr>
              <w:t>T5</w:t>
            </w:r>
          </w:p>
        </w:tc>
        <w:tc>
          <w:tcPr>
            <w:tcW w:w="1433" w:type="dxa"/>
            <w:shd w:val="clear" w:color="auto" w:fill="FFFFFF"/>
            <w:noWrap w:val="0"/>
            <w:vAlign w:val="center"/>
          </w:tcPr>
          <w:p w14:paraId="0AF99D10">
            <w:pPr>
              <w:keepNext w:val="0"/>
              <w:keepLines w:val="0"/>
              <w:pageBreakBefore w:val="0"/>
              <w:widowControl/>
              <w:suppressLineNumbers w:val="0"/>
              <w:kinsoku/>
              <w:wordWrap/>
              <w:overflowPunct/>
              <w:topLinePunct w:val="0"/>
              <w:autoSpaceDE/>
              <w:autoSpaceDN/>
              <w:bidi w:val="0"/>
              <w:adjustRightInd/>
              <w:spacing w:line="360" w:lineRule="exact"/>
              <w:jc w:val="center"/>
              <w:textAlignment w:val="center"/>
              <w:rPr>
                <w:rFonts w:hint="eastAsia" w:ascii="仿宋" w:hAnsi="仿宋" w:eastAsia="仿宋" w:cs="仿宋"/>
                <w:b w:val="0"/>
                <w:i w:val="0"/>
                <w:color w:val="000000"/>
                <w:kern w:val="0"/>
                <w:sz w:val="21"/>
                <w:szCs w:val="21"/>
                <w:highlight w:val="none"/>
                <w:lang w:val="en-US" w:eastAsia="zh-CN"/>
              </w:rPr>
            </w:pPr>
          </w:p>
        </w:tc>
        <w:tc>
          <w:tcPr>
            <w:tcW w:w="764" w:type="dxa"/>
            <w:shd w:val="clear" w:color="auto" w:fill="FFFFFF"/>
            <w:noWrap w:val="0"/>
            <w:vAlign w:val="center"/>
          </w:tcPr>
          <w:p w14:paraId="2182EA26">
            <w:pPr>
              <w:keepNext w:val="0"/>
              <w:keepLines w:val="0"/>
              <w:pageBreakBefore w:val="0"/>
              <w:widowControl/>
              <w:suppressLineNumbers w:val="0"/>
              <w:kinsoku/>
              <w:wordWrap/>
              <w:overflowPunct/>
              <w:topLinePunct w:val="0"/>
              <w:autoSpaceDE/>
              <w:autoSpaceDN/>
              <w:bidi w:val="0"/>
              <w:adjustRightInd/>
              <w:snapToGrid w:val="0"/>
              <w:spacing w:line="360" w:lineRule="exact"/>
              <w:jc w:val="center"/>
              <w:textAlignment w:val="center"/>
              <w:rPr>
                <w:rFonts w:hint="eastAsia" w:ascii="仿宋" w:hAnsi="仿宋" w:eastAsia="仿宋" w:cs="仿宋"/>
                <w:b w:val="0"/>
                <w:i w:val="0"/>
                <w:color w:val="000000" w:themeColor="text1"/>
                <w:kern w:val="0"/>
                <w:sz w:val="21"/>
                <w:szCs w:val="21"/>
                <w:highlight w:val="none"/>
                <w:lang w:val="en-US" w:eastAsia="zh-CN"/>
                <w14:textFill>
                  <w14:solidFill>
                    <w14:schemeClr w14:val="tx1"/>
                  </w14:solidFill>
                </w14:textFill>
              </w:rPr>
            </w:pPr>
            <w:r>
              <w:rPr>
                <w:rFonts w:hint="eastAsia" w:ascii="仿宋" w:hAnsi="仿宋" w:eastAsia="仿宋" w:cs="仿宋"/>
                <w:i w:val="0"/>
                <w:iCs w:val="0"/>
                <w:color w:val="000000"/>
                <w:kern w:val="0"/>
                <w:sz w:val="21"/>
                <w:szCs w:val="21"/>
                <w:u w:val="none"/>
                <w:lang w:val="en-US" w:eastAsia="zh-CN" w:bidi="ar"/>
              </w:rPr>
              <w:t>根</w:t>
            </w:r>
          </w:p>
        </w:tc>
        <w:tc>
          <w:tcPr>
            <w:tcW w:w="937" w:type="dxa"/>
            <w:shd w:val="clear" w:color="auto" w:fill="FFFFFF"/>
            <w:noWrap w:val="0"/>
            <w:vAlign w:val="center"/>
          </w:tcPr>
          <w:p w14:paraId="47D7AA33">
            <w:pPr>
              <w:keepNext w:val="0"/>
              <w:keepLines w:val="0"/>
              <w:widowControl/>
              <w:suppressLineNumbers w:val="0"/>
              <w:jc w:val="center"/>
              <w:textAlignment w:val="center"/>
              <w:rPr>
                <w:rFonts w:hint="eastAsia" w:ascii="仿宋" w:hAnsi="仿宋" w:eastAsia="仿宋" w:cs="仿宋"/>
                <w:b w:val="0"/>
                <w:i w:val="0"/>
                <w:color w:val="000000" w:themeColor="text1"/>
                <w:kern w:val="0"/>
                <w:sz w:val="21"/>
                <w:szCs w:val="21"/>
                <w:highlight w:val="none"/>
                <w:lang w:val="en-US" w:eastAsia="zh-CN"/>
                <w14:textFill>
                  <w14:solidFill>
                    <w14:schemeClr w14:val="tx1"/>
                  </w14:solidFill>
                </w14:textFill>
              </w:rPr>
            </w:pPr>
            <w:r>
              <w:rPr>
                <w:rFonts w:hint="eastAsia" w:ascii="仿宋" w:hAnsi="仿宋" w:eastAsia="仿宋" w:cs="仿宋"/>
                <w:i w:val="0"/>
                <w:iCs w:val="0"/>
                <w:color w:val="000000"/>
                <w:kern w:val="0"/>
                <w:sz w:val="22"/>
                <w:szCs w:val="22"/>
                <w:u w:val="none"/>
                <w:lang w:val="en-US" w:eastAsia="zh-CN" w:bidi="ar"/>
              </w:rPr>
              <w:t>500</w:t>
            </w:r>
          </w:p>
        </w:tc>
        <w:tc>
          <w:tcPr>
            <w:tcW w:w="1005" w:type="dxa"/>
            <w:shd w:val="clear" w:color="auto" w:fill="FFFFFF"/>
            <w:noWrap w:val="0"/>
            <w:vAlign w:val="center"/>
          </w:tcPr>
          <w:p w14:paraId="48AFA557">
            <w:pPr>
              <w:keepNext w:val="0"/>
              <w:keepLines w:val="0"/>
              <w:pageBreakBefore w:val="0"/>
              <w:widowControl/>
              <w:suppressLineNumbers w:val="0"/>
              <w:kinsoku/>
              <w:wordWrap/>
              <w:overflowPunct/>
              <w:topLinePunct w:val="0"/>
              <w:autoSpaceDE/>
              <w:autoSpaceDN/>
              <w:bidi w:val="0"/>
              <w:adjustRightInd/>
              <w:spacing w:line="360" w:lineRule="exact"/>
              <w:jc w:val="center"/>
              <w:textAlignment w:val="center"/>
              <w:rPr>
                <w:rFonts w:hint="eastAsia" w:ascii="仿宋" w:hAnsi="仿宋" w:eastAsia="仿宋" w:cs="仿宋"/>
                <w:b w:val="0"/>
                <w:i w:val="0"/>
                <w:iCs w:val="0"/>
                <w:color w:val="000000"/>
                <w:kern w:val="0"/>
                <w:sz w:val="21"/>
                <w:szCs w:val="21"/>
                <w:u w:val="none"/>
                <w:lang w:val="en-US" w:eastAsia="zh-CN" w:bidi="ar"/>
              </w:rPr>
            </w:pPr>
          </w:p>
        </w:tc>
        <w:tc>
          <w:tcPr>
            <w:tcW w:w="1384" w:type="dxa"/>
            <w:shd w:val="clear" w:color="auto" w:fill="FFFFFF"/>
            <w:noWrap w:val="0"/>
            <w:vAlign w:val="center"/>
          </w:tcPr>
          <w:p w14:paraId="461C78D6">
            <w:pPr>
              <w:keepNext w:val="0"/>
              <w:keepLines w:val="0"/>
              <w:pageBreakBefore w:val="0"/>
              <w:widowControl/>
              <w:suppressLineNumbers w:val="0"/>
              <w:kinsoku/>
              <w:wordWrap/>
              <w:overflowPunct/>
              <w:topLinePunct w:val="0"/>
              <w:autoSpaceDE/>
              <w:autoSpaceDN/>
              <w:bidi w:val="0"/>
              <w:adjustRightInd/>
              <w:spacing w:line="360" w:lineRule="exact"/>
              <w:jc w:val="center"/>
              <w:textAlignment w:val="center"/>
              <w:rPr>
                <w:rFonts w:hint="eastAsia" w:ascii="仿宋" w:hAnsi="仿宋" w:eastAsia="仿宋" w:cs="仿宋"/>
                <w:b w:val="0"/>
                <w:i w:val="0"/>
                <w:iCs w:val="0"/>
                <w:color w:val="000000"/>
                <w:kern w:val="0"/>
                <w:sz w:val="21"/>
                <w:szCs w:val="21"/>
                <w:u w:val="none"/>
                <w:lang w:val="en-US" w:eastAsia="zh-CN" w:bidi="ar"/>
              </w:rPr>
            </w:pPr>
          </w:p>
        </w:tc>
      </w:tr>
      <w:tr w14:paraId="69A4A7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693" w:type="dxa"/>
            <w:shd w:val="clear" w:color="auto" w:fill="FFFFFF"/>
            <w:noWrap w:val="0"/>
            <w:vAlign w:val="center"/>
          </w:tcPr>
          <w:p w14:paraId="3828B4DA">
            <w:pPr>
              <w:keepNext w:val="0"/>
              <w:keepLines w:val="0"/>
              <w:pageBreakBefore w:val="0"/>
              <w:widowControl/>
              <w:suppressLineNumbers w:val="0"/>
              <w:kinsoku/>
              <w:wordWrap/>
              <w:overflowPunct/>
              <w:topLinePunct w:val="0"/>
              <w:autoSpaceDE/>
              <w:autoSpaceDN/>
              <w:bidi w:val="0"/>
              <w:adjustRightInd/>
              <w:spacing w:line="360" w:lineRule="exact"/>
              <w:jc w:val="center"/>
              <w:textAlignment w:val="center"/>
              <w:rPr>
                <w:rFonts w:hint="eastAsia" w:ascii="仿宋" w:hAnsi="仿宋" w:eastAsia="仿宋" w:cs="仿宋"/>
                <w:b w:val="0"/>
                <w:i w:val="0"/>
                <w:iCs w:val="0"/>
                <w:color w:val="000000"/>
                <w:kern w:val="0"/>
                <w:sz w:val="21"/>
                <w:szCs w:val="21"/>
                <w:u w:val="none"/>
                <w:lang w:val="en-US" w:eastAsia="zh-CN" w:bidi="ar"/>
              </w:rPr>
            </w:pPr>
            <w:r>
              <w:rPr>
                <w:rFonts w:hint="eastAsia" w:ascii="仿宋" w:hAnsi="仿宋" w:eastAsia="仿宋" w:cs="仿宋"/>
                <w:b w:val="0"/>
                <w:i w:val="0"/>
                <w:iCs w:val="0"/>
                <w:color w:val="000000"/>
                <w:kern w:val="0"/>
                <w:sz w:val="21"/>
                <w:szCs w:val="21"/>
                <w:u w:val="none"/>
                <w:lang w:val="en-US" w:eastAsia="zh-CN" w:bidi="ar"/>
              </w:rPr>
              <w:t>8</w:t>
            </w:r>
          </w:p>
        </w:tc>
        <w:tc>
          <w:tcPr>
            <w:tcW w:w="1454" w:type="dxa"/>
            <w:shd w:val="clear" w:color="auto" w:fill="FFFFFF"/>
            <w:noWrap w:val="0"/>
            <w:vAlign w:val="center"/>
          </w:tcPr>
          <w:p w14:paraId="3DDE329F">
            <w:pPr>
              <w:keepNext w:val="0"/>
              <w:keepLines w:val="0"/>
              <w:pageBreakBefore w:val="0"/>
              <w:widowControl/>
              <w:suppressLineNumbers w:val="0"/>
              <w:kinsoku/>
              <w:wordWrap/>
              <w:overflowPunct/>
              <w:topLinePunct w:val="0"/>
              <w:autoSpaceDE/>
              <w:autoSpaceDN/>
              <w:bidi w:val="0"/>
              <w:adjustRightInd/>
              <w:snapToGrid w:val="0"/>
              <w:spacing w:line="360" w:lineRule="exact"/>
              <w:jc w:val="center"/>
              <w:textAlignment w:val="center"/>
              <w:rPr>
                <w:rFonts w:hint="eastAsia" w:ascii="仿宋" w:hAnsi="仿宋" w:eastAsia="仿宋" w:cs="仿宋"/>
                <w:b w:val="0"/>
                <w:i w:val="0"/>
                <w:color w:val="000000" w:themeColor="text1"/>
                <w:kern w:val="0"/>
                <w:sz w:val="21"/>
                <w:szCs w:val="21"/>
                <w:highlight w:val="none"/>
                <w:lang w:val="en-US" w:eastAsia="zh-CN"/>
                <w14:textFill>
                  <w14:solidFill>
                    <w14:schemeClr w14:val="tx1"/>
                  </w14:solidFill>
                </w14:textFill>
              </w:rPr>
            </w:pPr>
            <w:r>
              <w:rPr>
                <w:rFonts w:hint="eastAsia" w:ascii="仿宋" w:hAnsi="仿宋" w:eastAsia="仿宋" w:cs="仿宋"/>
                <w:i w:val="0"/>
                <w:iCs w:val="0"/>
                <w:color w:val="000000"/>
                <w:kern w:val="0"/>
                <w:sz w:val="21"/>
                <w:szCs w:val="21"/>
                <w:u w:val="none"/>
                <w:lang w:val="en-US" w:eastAsia="zh-CN" w:bidi="ar"/>
              </w:rPr>
              <w:t>LED一拖四日光灯源</w:t>
            </w:r>
          </w:p>
        </w:tc>
        <w:tc>
          <w:tcPr>
            <w:tcW w:w="1728" w:type="dxa"/>
            <w:shd w:val="clear" w:color="auto" w:fill="FFFFFF"/>
            <w:noWrap w:val="0"/>
            <w:vAlign w:val="center"/>
          </w:tcPr>
          <w:p w14:paraId="4CFD7C1F">
            <w:pPr>
              <w:keepNext w:val="0"/>
              <w:keepLines w:val="0"/>
              <w:pageBreakBefore w:val="0"/>
              <w:widowControl/>
              <w:suppressLineNumbers w:val="0"/>
              <w:kinsoku/>
              <w:wordWrap/>
              <w:overflowPunct/>
              <w:topLinePunct w:val="0"/>
              <w:autoSpaceDE/>
              <w:autoSpaceDN/>
              <w:bidi w:val="0"/>
              <w:adjustRightInd/>
              <w:snapToGrid w:val="0"/>
              <w:spacing w:line="360" w:lineRule="exact"/>
              <w:jc w:val="center"/>
              <w:textAlignment w:val="center"/>
              <w:rPr>
                <w:rFonts w:hint="eastAsia" w:ascii="仿宋" w:hAnsi="仿宋" w:eastAsia="仿宋" w:cs="仿宋"/>
                <w:b w:val="0"/>
                <w:i w:val="0"/>
                <w:color w:val="000000" w:themeColor="text1"/>
                <w:kern w:val="0"/>
                <w:sz w:val="21"/>
                <w:szCs w:val="21"/>
                <w:highlight w:val="none"/>
                <w:lang w:val="en-US" w:eastAsia="zh-CN"/>
                <w14:textFill>
                  <w14:solidFill>
                    <w14:schemeClr w14:val="tx1"/>
                  </w14:solidFill>
                </w14:textFill>
              </w:rPr>
            </w:pPr>
            <w:r>
              <w:rPr>
                <w:rFonts w:hint="eastAsia" w:ascii="仿宋" w:hAnsi="仿宋" w:eastAsia="仿宋" w:cs="仿宋"/>
                <w:i w:val="0"/>
                <w:iCs w:val="0"/>
                <w:color w:val="000000"/>
                <w:kern w:val="0"/>
                <w:sz w:val="21"/>
                <w:szCs w:val="21"/>
                <w:u w:val="none"/>
                <w:lang w:val="en-US" w:eastAsia="zh-CN" w:bidi="ar"/>
              </w:rPr>
              <w:t>24W</w:t>
            </w:r>
          </w:p>
        </w:tc>
        <w:tc>
          <w:tcPr>
            <w:tcW w:w="1433" w:type="dxa"/>
            <w:shd w:val="clear" w:color="auto" w:fill="FFFFFF"/>
            <w:noWrap w:val="0"/>
            <w:vAlign w:val="center"/>
          </w:tcPr>
          <w:p w14:paraId="45FAC848">
            <w:pPr>
              <w:keepNext w:val="0"/>
              <w:keepLines w:val="0"/>
              <w:pageBreakBefore w:val="0"/>
              <w:widowControl/>
              <w:suppressLineNumbers w:val="0"/>
              <w:kinsoku/>
              <w:wordWrap/>
              <w:overflowPunct/>
              <w:topLinePunct w:val="0"/>
              <w:autoSpaceDE/>
              <w:autoSpaceDN/>
              <w:bidi w:val="0"/>
              <w:adjustRightInd/>
              <w:spacing w:line="360" w:lineRule="exact"/>
              <w:jc w:val="center"/>
              <w:textAlignment w:val="center"/>
              <w:rPr>
                <w:rFonts w:hint="eastAsia" w:ascii="仿宋" w:hAnsi="仿宋" w:eastAsia="仿宋" w:cs="仿宋"/>
                <w:b w:val="0"/>
                <w:i w:val="0"/>
                <w:color w:val="000000"/>
                <w:kern w:val="0"/>
                <w:sz w:val="21"/>
                <w:szCs w:val="21"/>
                <w:highlight w:val="none"/>
                <w:lang w:val="en-US" w:eastAsia="zh-CN"/>
              </w:rPr>
            </w:pPr>
          </w:p>
        </w:tc>
        <w:tc>
          <w:tcPr>
            <w:tcW w:w="764" w:type="dxa"/>
            <w:shd w:val="clear" w:color="auto" w:fill="FFFFFF"/>
            <w:noWrap w:val="0"/>
            <w:vAlign w:val="center"/>
          </w:tcPr>
          <w:p w14:paraId="56A51A39">
            <w:pPr>
              <w:keepNext w:val="0"/>
              <w:keepLines w:val="0"/>
              <w:pageBreakBefore w:val="0"/>
              <w:widowControl/>
              <w:suppressLineNumbers w:val="0"/>
              <w:kinsoku/>
              <w:wordWrap/>
              <w:overflowPunct/>
              <w:topLinePunct w:val="0"/>
              <w:autoSpaceDE/>
              <w:autoSpaceDN/>
              <w:bidi w:val="0"/>
              <w:adjustRightInd/>
              <w:snapToGrid w:val="0"/>
              <w:spacing w:line="360" w:lineRule="exact"/>
              <w:jc w:val="center"/>
              <w:textAlignment w:val="center"/>
              <w:rPr>
                <w:rFonts w:hint="eastAsia" w:ascii="仿宋" w:hAnsi="仿宋" w:eastAsia="仿宋" w:cs="仿宋"/>
                <w:b w:val="0"/>
                <w:i w:val="0"/>
                <w:color w:val="000000" w:themeColor="text1"/>
                <w:kern w:val="0"/>
                <w:sz w:val="21"/>
                <w:szCs w:val="21"/>
                <w:highlight w:val="none"/>
                <w:lang w:val="en-US" w:eastAsia="zh-CN"/>
                <w14:textFill>
                  <w14:solidFill>
                    <w14:schemeClr w14:val="tx1"/>
                  </w14:solidFill>
                </w14:textFill>
              </w:rPr>
            </w:pPr>
            <w:r>
              <w:rPr>
                <w:rFonts w:hint="eastAsia" w:ascii="仿宋" w:hAnsi="仿宋" w:eastAsia="仿宋" w:cs="仿宋"/>
                <w:i w:val="0"/>
                <w:iCs w:val="0"/>
                <w:color w:val="000000"/>
                <w:kern w:val="0"/>
                <w:sz w:val="21"/>
                <w:szCs w:val="21"/>
                <w:u w:val="none"/>
                <w:lang w:val="en-US" w:eastAsia="zh-CN" w:bidi="ar"/>
              </w:rPr>
              <w:t>个</w:t>
            </w:r>
          </w:p>
        </w:tc>
        <w:tc>
          <w:tcPr>
            <w:tcW w:w="937" w:type="dxa"/>
            <w:shd w:val="clear" w:color="auto" w:fill="FFFFFF"/>
            <w:noWrap w:val="0"/>
            <w:vAlign w:val="center"/>
          </w:tcPr>
          <w:p w14:paraId="34D74556">
            <w:pPr>
              <w:keepNext w:val="0"/>
              <w:keepLines w:val="0"/>
              <w:widowControl/>
              <w:suppressLineNumbers w:val="0"/>
              <w:jc w:val="center"/>
              <w:textAlignment w:val="center"/>
              <w:rPr>
                <w:rFonts w:hint="eastAsia" w:ascii="仿宋" w:hAnsi="仿宋" w:eastAsia="仿宋" w:cs="仿宋"/>
                <w:b w:val="0"/>
                <w:i w:val="0"/>
                <w:color w:val="000000" w:themeColor="text1"/>
                <w:kern w:val="0"/>
                <w:sz w:val="21"/>
                <w:szCs w:val="21"/>
                <w:highlight w:val="none"/>
                <w:lang w:val="en-US" w:eastAsia="zh-CN"/>
                <w14:textFill>
                  <w14:solidFill>
                    <w14:schemeClr w14:val="tx1"/>
                  </w14:solidFill>
                </w14:textFill>
              </w:rPr>
            </w:pPr>
            <w:r>
              <w:rPr>
                <w:rFonts w:hint="eastAsia" w:ascii="仿宋" w:hAnsi="仿宋" w:eastAsia="仿宋" w:cs="仿宋"/>
                <w:i w:val="0"/>
                <w:iCs w:val="0"/>
                <w:color w:val="000000"/>
                <w:kern w:val="0"/>
                <w:sz w:val="22"/>
                <w:szCs w:val="22"/>
                <w:u w:val="none"/>
                <w:lang w:val="en-US" w:eastAsia="zh-CN" w:bidi="ar"/>
              </w:rPr>
              <w:t>600</w:t>
            </w:r>
          </w:p>
        </w:tc>
        <w:tc>
          <w:tcPr>
            <w:tcW w:w="1005" w:type="dxa"/>
            <w:shd w:val="clear" w:color="auto" w:fill="FFFFFF"/>
            <w:noWrap w:val="0"/>
            <w:vAlign w:val="center"/>
          </w:tcPr>
          <w:p w14:paraId="08293E4B">
            <w:pPr>
              <w:keepNext w:val="0"/>
              <w:keepLines w:val="0"/>
              <w:pageBreakBefore w:val="0"/>
              <w:widowControl/>
              <w:suppressLineNumbers w:val="0"/>
              <w:kinsoku/>
              <w:wordWrap/>
              <w:overflowPunct/>
              <w:topLinePunct w:val="0"/>
              <w:autoSpaceDE/>
              <w:autoSpaceDN/>
              <w:bidi w:val="0"/>
              <w:adjustRightInd/>
              <w:spacing w:line="360" w:lineRule="exact"/>
              <w:jc w:val="center"/>
              <w:textAlignment w:val="center"/>
              <w:rPr>
                <w:rFonts w:hint="eastAsia" w:ascii="仿宋" w:hAnsi="仿宋" w:eastAsia="仿宋" w:cs="仿宋"/>
                <w:b w:val="0"/>
                <w:i w:val="0"/>
                <w:iCs w:val="0"/>
                <w:color w:val="000000"/>
                <w:kern w:val="0"/>
                <w:sz w:val="21"/>
                <w:szCs w:val="21"/>
                <w:u w:val="none"/>
                <w:lang w:val="en-US" w:eastAsia="zh-CN" w:bidi="ar"/>
              </w:rPr>
            </w:pPr>
          </w:p>
        </w:tc>
        <w:tc>
          <w:tcPr>
            <w:tcW w:w="1384" w:type="dxa"/>
            <w:shd w:val="clear" w:color="auto" w:fill="FFFFFF"/>
            <w:noWrap w:val="0"/>
            <w:vAlign w:val="center"/>
          </w:tcPr>
          <w:p w14:paraId="2D7A57FF">
            <w:pPr>
              <w:keepNext w:val="0"/>
              <w:keepLines w:val="0"/>
              <w:pageBreakBefore w:val="0"/>
              <w:widowControl/>
              <w:suppressLineNumbers w:val="0"/>
              <w:kinsoku/>
              <w:wordWrap/>
              <w:overflowPunct/>
              <w:topLinePunct w:val="0"/>
              <w:autoSpaceDE/>
              <w:autoSpaceDN/>
              <w:bidi w:val="0"/>
              <w:adjustRightInd/>
              <w:spacing w:line="360" w:lineRule="exact"/>
              <w:jc w:val="center"/>
              <w:textAlignment w:val="center"/>
              <w:rPr>
                <w:rFonts w:hint="eastAsia" w:ascii="仿宋" w:hAnsi="仿宋" w:eastAsia="仿宋" w:cs="仿宋"/>
                <w:b w:val="0"/>
                <w:i w:val="0"/>
                <w:iCs w:val="0"/>
                <w:color w:val="000000"/>
                <w:kern w:val="0"/>
                <w:sz w:val="21"/>
                <w:szCs w:val="21"/>
                <w:u w:val="none"/>
                <w:lang w:val="en-US" w:eastAsia="zh-CN" w:bidi="ar"/>
              </w:rPr>
            </w:pPr>
          </w:p>
        </w:tc>
      </w:tr>
      <w:tr w14:paraId="267C18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9" w:hRule="atLeast"/>
          <w:jc w:val="center"/>
        </w:trPr>
        <w:tc>
          <w:tcPr>
            <w:tcW w:w="693" w:type="dxa"/>
            <w:shd w:val="clear" w:color="auto" w:fill="FFFFFF"/>
            <w:noWrap w:val="0"/>
            <w:vAlign w:val="center"/>
          </w:tcPr>
          <w:p w14:paraId="23E3C22C">
            <w:pPr>
              <w:keepNext w:val="0"/>
              <w:keepLines w:val="0"/>
              <w:pageBreakBefore w:val="0"/>
              <w:widowControl/>
              <w:suppressLineNumbers w:val="0"/>
              <w:kinsoku/>
              <w:wordWrap/>
              <w:overflowPunct/>
              <w:topLinePunct w:val="0"/>
              <w:autoSpaceDE/>
              <w:autoSpaceDN/>
              <w:bidi w:val="0"/>
              <w:adjustRightInd/>
              <w:spacing w:line="360" w:lineRule="exact"/>
              <w:jc w:val="center"/>
              <w:textAlignment w:val="center"/>
              <w:rPr>
                <w:rFonts w:hint="eastAsia" w:ascii="仿宋" w:hAnsi="仿宋" w:eastAsia="仿宋" w:cs="仿宋"/>
                <w:b w:val="0"/>
                <w:i w:val="0"/>
                <w:iCs w:val="0"/>
                <w:color w:val="000000"/>
                <w:kern w:val="0"/>
                <w:sz w:val="21"/>
                <w:szCs w:val="21"/>
                <w:u w:val="none"/>
                <w:lang w:val="en-US" w:eastAsia="zh-CN" w:bidi="ar"/>
              </w:rPr>
            </w:pPr>
            <w:r>
              <w:rPr>
                <w:rFonts w:hint="eastAsia" w:ascii="仿宋" w:hAnsi="仿宋" w:eastAsia="仿宋" w:cs="仿宋"/>
                <w:b w:val="0"/>
                <w:i w:val="0"/>
                <w:iCs w:val="0"/>
                <w:color w:val="000000"/>
                <w:kern w:val="0"/>
                <w:sz w:val="21"/>
                <w:szCs w:val="21"/>
                <w:u w:val="none"/>
                <w:lang w:val="en-US" w:eastAsia="zh-CN" w:bidi="ar"/>
              </w:rPr>
              <w:t>9</w:t>
            </w:r>
          </w:p>
        </w:tc>
        <w:tc>
          <w:tcPr>
            <w:tcW w:w="1454" w:type="dxa"/>
            <w:shd w:val="clear" w:color="auto" w:fill="FFFFFF"/>
            <w:noWrap w:val="0"/>
            <w:vAlign w:val="center"/>
          </w:tcPr>
          <w:p w14:paraId="5A3261E1">
            <w:pPr>
              <w:keepNext w:val="0"/>
              <w:keepLines w:val="0"/>
              <w:pageBreakBefore w:val="0"/>
              <w:widowControl/>
              <w:suppressLineNumbers w:val="0"/>
              <w:kinsoku/>
              <w:wordWrap/>
              <w:overflowPunct/>
              <w:topLinePunct w:val="0"/>
              <w:autoSpaceDE/>
              <w:autoSpaceDN/>
              <w:bidi w:val="0"/>
              <w:adjustRightInd/>
              <w:snapToGrid w:val="0"/>
              <w:spacing w:line="360" w:lineRule="exact"/>
              <w:jc w:val="center"/>
              <w:textAlignment w:val="center"/>
              <w:rPr>
                <w:rFonts w:hint="eastAsia" w:ascii="仿宋" w:hAnsi="仿宋" w:eastAsia="仿宋" w:cs="仿宋"/>
                <w:b w:val="0"/>
                <w:i w:val="0"/>
                <w:color w:val="000000" w:themeColor="text1"/>
                <w:kern w:val="0"/>
                <w:sz w:val="21"/>
                <w:szCs w:val="21"/>
                <w:highlight w:val="none"/>
                <w:lang w:val="en-US" w:eastAsia="zh-CN"/>
                <w14:textFill>
                  <w14:solidFill>
                    <w14:schemeClr w14:val="tx1"/>
                  </w14:solidFill>
                </w14:textFill>
              </w:rPr>
            </w:pPr>
            <w:r>
              <w:rPr>
                <w:rFonts w:hint="eastAsia" w:ascii="仿宋" w:hAnsi="仿宋" w:eastAsia="仿宋" w:cs="仿宋"/>
                <w:i w:val="0"/>
                <w:iCs w:val="0"/>
                <w:color w:val="000000"/>
                <w:kern w:val="0"/>
                <w:sz w:val="21"/>
                <w:szCs w:val="21"/>
                <w:u w:val="none"/>
                <w:lang w:val="en-US" w:eastAsia="zh-CN" w:bidi="ar"/>
              </w:rPr>
              <w:t>T5灯管</w:t>
            </w:r>
          </w:p>
        </w:tc>
        <w:tc>
          <w:tcPr>
            <w:tcW w:w="1728" w:type="dxa"/>
            <w:shd w:val="clear" w:color="auto" w:fill="FFFFFF"/>
            <w:noWrap w:val="0"/>
            <w:vAlign w:val="center"/>
          </w:tcPr>
          <w:p w14:paraId="0641C9C7">
            <w:pPr>
              <w:keepNext w:val="0"/>
              <w:keepLines w:val="0"/>
              <w:pageBreakBefore w:val="0"/>
              <w:widowControl/>
              <w:suppressLineNumbers w:val="0"/>
              <w:kinsoku/>
              <w:wordWrap/>
              <w:overflowPunct/>
              <w:topLinePunct w:val="0"/>
              <w:autoSpaceDE/>
              <w:autoSpaceDN/>
              <w:bidi w:val="0"/>
              <w:adjustRightInd/>
              <w:snapToGrid w:val="0"/>
              <w:spacing w:line="360" w:lineRule="exact"/>
              <w:jc w:val="center"/>
              <w:textAlignment w:val="center"/>
              <w:rPr>
                <w:rFonts w:hint="eastAsia" w:ascii="仿宋" w:hAnsi="仿宋" w:eastAsia="仿宋" w:cs="仿宋"/>
                <w:b w:val="0"/>
                <w:i w:val="0"/>
                <w:color w:val="000000" w:themeColor="text1"/>
                <w:kern w:val="0"/>
                <w:sz w:val="21"/>
                <w:szCs w:val="21"/>
                <w:highlight w:val="none"/>
                <w:lang w:val="en-US" w:eastAsia="zh-CN"/>
                <w14:textFill>
                  <w14:solidFill>
                    <w14:schemeClr w14:val="tx1"/>
                  </w14:solidFill>
                </w14:textFill>
              </w:rPr>
            </w:pPr>
            <w:r>
              <w:rPr>
                <w:rFonts w:hint="eastAsia" w:ascii="仿宋" w:hAnsi="仿宋" w:eastAsia="仿宋" w:cs="仿宋"/>
                <w:i w:val="0"/>
                <w:iCs w:val="0"/>
                <w:color w:val="000000"/>
                <w:kern w:val="0"/>
                <w:sz w:val="21"/>
                <w:szCs w:val="21"/>
                <w:u w:val="none"/>
                <w:lang w:val="en-US" w:eastAsia="zh-CN" w:bidi="ar"/>
              </w:rPr>
              <w:t>17W</w:t>
            </w:r>
          </w:p>
        </w:tc>
        <w:tc>
          <w:tcPr>
            <w:tcW w:w="1433" w:type="dxa"/>
            <w:shd w:val="clear" w:color="auto" w:fill="FFFFFF"/>
            <w:noWrap w:val="0"/>
            <w:vAlign w:val="center"/>
          </w:tcPr>
          <w:p w14:paraId="3AC56374">
            <w:pPr>
              <w:keepNext w:val="0"/>
              <w:keepLines w:val="0"/>
              <w:pageBreakBefore w:val="0"/>
              <w:widowControl/>
              <w:suppressLineNumbers w:val="0"/>
              <w:kinsoku/>
              <w:wordWrap/>
              <w:overflowPunct/>
              <w:topLinePunct w:val="0"/>
              <w:autoSpaceDE/>
              <w:autoSpaceDN/>
              <w:bidi w:val="0"/>
              <w:adjustRightInd/>
              <w:spacing w:line="360" w:lineRule="exact"/>
              <w:jc w:val="center"/>
              <w:textAlignment w:val="center"/>
              <w:rPr>
                <w:rFonts w:hint="eastAsia" w:ascii="仿宋" w:hAnsi="仿宋" w:eastAsia="仿宋" w:cs="仿宋"/>
                <w:b w:val="0"/>
                <w:i w:val="0"/>
                <w:color w:val="000000"/>
                <w:kern w:val="0"/>
                <w:sz w:val="21"/>
                <w:szCs w:val="21"/>
                <w:highlight w:val="none"/>
                <w:lang w:val="en-US" w:eastAsia="zh-CN"/>
              </w:rPr>
            </w:pPr>
          </w:p>
        </w:tc>
        <w:tc>
          <w:tcPr>
            <w:tcW w:w="764" w:type="dxa"/>
            <w:shd w:val="clear" w:color="auto" w:fill="FFFFFF"/>
            <w:noWrap w:val="0"/>
            <w:vAlign w:val="center"/>
          </w:tcPr>
          <w:p w14:paraId="288293D4">
            <w:pPr>
              <w:keepNext w:val="0"/>
              <w:keepLines w:val="0"/>
              <w:pageBreakBefore w:val="0"/>
              <w:widowControl/>
              <w:suppressLineNumbers w:val="0"/>
              <w:kinsoku/>
              <w:wordWrap/>
              <w:overflowPunct/>
              <w:topLinePunct w:val="0"/>
              <w:autoSpaceDE/>
              <w:autoSpaceDN/>
              <w:bidi w:val="0"/>
              <w:adjustRightInd/>
              <w:snapToGrid w:val="0"/>
              <w:spacing w:line="360" w:lineRule="exact"/>
              <w:jc w:val="center"/>
              <w:textAlignment w:val="center"/>
              <w:rPr>
                <w:rFonts w:hint="eastAsia" w:ascii="仿宋" w:hAnsi="仿宋" w:eastAsia="仿宋" w:cs="仿宋"/>
                <w:b w:val="0"/>
                <w:i w:val="0"/>
                <w:color w:val="000000" w:themeColor="text1"/>
                <w:kern w:val="0"/>
                <w:sz w:val="21"/>
                <w:szCs w:val="21"/>
                <w:highlight w:val="none"/>
                <w:lang w:val="en-US" w:eastAsia="zh-CN"/>
                <w14:textFill>
                  <w14:solidFill>
                    <w14:schemeClr w14:val="tx1"/>
                  </w14:solidFill>
                </w14:textFill>
              </w:rPr>
            </w:pPr>
            <w:r>
              <w:rPr>
                <w:rFonts w:hint="eastAsia" w:ascii="仿宋" w:hAnsi="仿宋" w:eastAsia="仿宋" w:cs="仿宋"/>
                <w:i w:val="0"/>
                <w:iCs w:val="0"/>
                <w:color w:val="000000"/>
                <w:kern w:val="0"/>
                <w:sz w:val="21"/>
                <w:szCs w:val="21"/>
                <w:u w:val="none"/>
                <w:lang w:val="en-US" w:eastAsia="zh-CN" w:bidi="ar"/>
              </w:rPr>
              <w:t>个</w:t>
            </w:r>
          </w:p>
        </w:tc>
        <w:tc>
          <w:tcPr>
            <w:tcW w:w="937" w:type="dxa"/>
            <w:shd w:val="clear" w:color="auto" w:fill="FFFFFF"/>
            <w:noWrap w:val="0"/>
            <w:vAlign w:val="center"/>
          </w:tcPr>
          <w:p w14:paraId="352B77A7">
            <w:pPr>
              <w:keepNext w:val="0"/>
              <w:keepLines w:val="0"/>
              <w:widowControl/>
              <w:suppressLineNumbers w:val="0"/>
              <w:jc w:val="center"/>
              <w:textAlignment w:val="center"/>
              <w:rPr>
                <w:rFonts w:hint="eastAsia" w:ascii="仿宋" w:hAnsi="仿宋" w:eastAsia="仿宋" w:cs="仿宋"/>
                <w:b w:val="0"/>
                <w:i w:val="0"/>
                <w:color w:val="000000" w:themeColor="text1"/>
                <w:kern w:val="0"/>
                <w:sz w:val="21"/>
                <w:szCs w:val="21"/>
                <w:highlight w:val="none"/>
                <w:lang w:val="en-US" w:eastAsia="zh-CN"/>
                <w14:textFill>
                  <w14:solidFill>
                    <w14:schemeClr w14:val="tx1"/>
                  </w14:solidFill>
                </w14:textFill>
              </w:rPr>
            </w:pPr>
            <w:r>
              <w:rPr>
                <w:rFonts w:hint="eastAsia" w:ascii="仿宋" w:hAnsi="仿宋" w:eastAsia="仿宋" w:cs="仿宋"/>
                <w:i w:val="0"/>
                <w:iCs w:val="0"/>
                <w:color w:val="000000"/>
                <w:kern w:val="0"/>
                <w:sz w:val="22"/>
                <w:szCs w:val="22"/>
                <w:u w:val="none"/>
                <w:lang w:val="en-US" w:eastAsia="zh-CN" w:bidi="ar"/>
              </w:rPr>
              <w:t>300</w:t>
            </w:r>
          </w:p>
        </w:tc>
        <w:tc>
          <w:tcPr>
            <w:tcW w:w="1005" w:type="dxa"/>
            <w:shd w:val="clear" w:color="auto" w:fill="FFFFFF"/>
            <w:noWrap w:val="0"/>
            <w:vAlign w:val="center"/>
          </w:tcPr>
          <w:p w14:paraId="05F35E21">
            <w:pPr>
              <w:keepNext w:val="0"/>
              <w:keepLines w:val="0"/>
              <w:pageBreakBefore w:val="0"/>
              <w:widowControl/>
              <w:suppressLineNumbers w:val="0"/>
              <w:kinsoku/>
              <w:wordWrap/>
              <w:overflowPunct/>
              <w:topLinePunct w:val="0"/>
              <w:autoSpaceDE/>
              <w:autoSpaceDN/>
              <w:bidi w:val="0"/>
              <w:adjustRightInd/>
              <w:spacing w:line="360" w:lineRule="exact"/>
              <w:jc w:val="center"/>
              <w:textAlignment w:val="center"/>
              <w:rPr>
                <w:rFonts w:hint="eastAsia" w:ascii="仿宋" w:hAnsi="仿宋" w:eastAsia="仿宋" w:cs="仿宋"/>
                <w:b w:val="0"/>
                <w:i w:val="0"/>
                <w:iCs w:val="0"/>
                <w:color w:val="000000"/>
                <w:kern w:val="0"/>
                <w:sz w:val="21"/>
                <w:szCs w:val="21"/>
                <w:u w:val="none"/>
                <w:lang w:val="en-US" w:eastAsia="zh-CN" w:bidi="ar"/>
              </w:rPr>
            </w:pPr>
          </w:p>
        </w:tc>
        <w:tc>
          <w:tcPr>
            <w:tcW w:w="1384" w:type="dxa"/>
            <w:shd w:val="clear" w:color="auto" w:fill="FFFFFF"/>
            <w:noWrap w:val="0"/>
            <w:vAlign w:val="center"/>
          </w:tcPr>
          <w:p w14:paraId="7D8C24F3">
            <w:pPr>
              <w:keepNext w:val="0"/>
              <w:keepLines w:val="0"/>
              <w:pageBreakBefore w:val="0"/>
              <w:widowControl/>
              <w:suppressLineNumbers w:val="0"/>
              <w:kinsoku/>
              <w:wordWrap/>
              <w:overflowPunct/>
              <w:topLinePunct w:val="0"/>
              <w:autoSpaceDE/>
              <w:autoSpaceDN/>
              <w:bidi w:val="0"/>
              <w:adjustRightInd/>
              <w:spacing w:line="360" w:lineRule="exact"/>
              <w:jc w:val="center"/>
              <w:textAlignment w:val="center"/>
              <w:rPr>
                <w:rFonts w:hint="eastAsia" w:ascii="仿宋" w:hAnsi="仿宋" w:eastAsia="仿宋" w:cs="仿宋"/>
                <w:b w:val="0"/>
                <w:i w:val="0"/>
                <w:iCs w:val="0"/>
                <w:color w:val="000000"/>
                <w:kern w:val="0"/>
                <w:sz w:val="21"/>
                <w:szCs w:val="21"/>
                <w:u w:val="none"/>
                <w:lang w:val="en-US" w:eastAsia="zh-CN" w:bidi="ar"/>
              </w:rPr>
            </w:pPr>
          </w:p>
        </w:tc>
      </w:tr>
      <w:tr w14:paraId="793067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693" w:type="dxa"/>
            <w:shd w:val="clear" w:color="auto" w:fill="FFFFFF"/>
            <w:noWrap w:val="0"/>
            <w:vAlign w:val="center"/>
          </w:tcPr>
          <w:p w14:paraId="53A9A37A">
            <w:pPr>
              <w:keepNext w:val="0"/>
              <w:keepLines w:val="0"/>
              <w:pageBreakBefore w:val="0"/>
              <w:widowControl/>
              <w:suppressLineNumbers w:val="0"/>
              <w:kinsoku/>
              <w:wordWrap/>
              <w:overflowPunct/>
              <w:topLinePunct w:val="0"/>
              <w:autoSpaceDE/>
              <w:autoSpaceDN/>
              <w:bidi w:val="0"/>
              <w:adjustRightInd/>
              <w:spacing w:line="360" w:lineRule="exact"/>
              <w:jc w:val="center"/>
              <w:textAlignment w:val="center"/>
              <w:rPr>
                <w:rFonts w:hint="eastAsia" w:ascii="仿宋" w:hAnsi="仿宋" w:eastAsia="仿宋" w:cs="仿宋"/>
                <w:b w:val="0"/>
                <w:i w:val="0"/>
                <w:iCs w:val="0"/>
                <w:color w:val="000000"/>
                <w:kern w:val="0"/>
                <w:sz w:val="21"/>
                <w:szCs w:val="21"/>
                <w:u w:val="none"/>
                <w:lang w:val="en-US" w:eastAsia="zh-CN" w:bidi="ar"/>
              </w:rPr>
            </w:pPr>
            <w:r>
              <w:rPr>
                <w:rFonts w:hint="eastAsia" w:ascii="仿宋" w:hAnsi="仿宋" w:eastAsia="仿宋" w:cs="仿宋"/>
                <w:b w:val="0"/>
                <w:i w:val="0"/>
                <w:iCs w:val="0"/>
                <w:color w:val="000000"/>
                <w:kern w:val="0"/>
                <w:sz w:val="21"/>
                <w:szCs w:val="21"/>
                <w:u w:val="none"/>
                <w:lang w:val="en-US" w:eastAsia="zh-CN" w:bidi="ar"/>
              </w:rPr>
              <w:t>10</w:t>
            </w:r>
          </w:p>
        </w:tc>
        <w:tc>
          <w:tcPr>
            <w:tcW w:w="1454" w:type="dxa"/>
            <w:shd w:val="clear" w:color="auto" w:fill="FFFFFF"/>
            <w:noWrap w:val="0"/>
            <w:vAlign w:val="center"/>
          </w:tcPr>
          <w:p w14:paraId="19B0CD7E">
            <w:pPr>
              <w:keepNext w:val="0"/>
              <w:keepLines w:val="0"/>
              <w:pageBreakBefore w:val="0"/>
              <w:widowControl/>
              <w:suppressLineNumbers w:val="0"/>
              <w:kinsoku/>
              <w:wordWrap/>
              <w:overflowPunct/>
              <w:topLinePunct w:val="0"/>
              <w:autoSpaceDE/>
              <w:autoSpaceDN/>
              <w:bidi w:val="0"/>
              <w:adjustRightInd/>
              <w:snapToGrid w:val="0"/>
              <w:spacing w:line="360" w:lineRule="exact"/>
              <w:jc w:val="center"/>
              <w:textAlignment w:val="center"/>
              <w:rPr>
                <w:rFonts w:hint="eastAsia" w:ascii="仿宋" w:hAnsi="仿宋" w:eastAsia="仿宋" w:cs="仿宋"/>
                <w:b w:val="0"/>
                <w:i w:val="0"/>
                <w:color w:val="000000" w:themeColor="text1"/>
                <w:kern w:val="0"/>
                <w:sz w:val="21"/>
                <w:szCs w:val="21"/>
                <w:highlight w:val="none"/>
                <w:lang w:val="en-US" w:eastAsia="zh-CN"/>
                <w14:textFill>
                  <w14:solidFill>
                    <w14:schemeClr w14:val="tx1"/>
                  </w14:solidFill>
                </w14:textFill>
              </w:rPr>
            </w:pPr>
            <w:r>
              <w:rPr>
                <w:rFonts w:hint="eastAsia" w:ascii="仿宋" w:hAnsi="仿宋" w:eastAsia="仿宋" w:cs="仿宋"/>
                <w:i w:val="0"/>
                <w:iCs w:val="0"/>
                <w:color w:val="000000"/>
                <w:kern w:val="0"/>
                <w:sz w:val="21"/>
                <w:szCs w:val="21"/>
                <w:u w:val="none"/>
                <w:lang w:val="en-US" w:eastAsia="zh-CN" w:bidi="ar"/>
              </w:rPr>
              <w:t>T8灯管空支架</w:t>
            </w:r>
          </w:p>
        </w:tc>
        <w:tc>
          <w:tcPr>
            <w:tcW w:w="1728" w:type="dxa"/>
            <w:shd w:val="clear" w:color="auto" w:fill="FFFFFF"/>
            <w:noWrap w:val="0"/>
            <w:vAlign w:val="center"/>
          </w:tcPr>
          <w:p w14:paraId="5B567918">
            <w:pPr>
              <w:keepNext w:val="0"/>
              <w:keepLines w:val="0"/>
              <w:pageBreakBefore w:val="0"/>
              <w:widowControl/>
              <w:suppressLineNumbers w:val="0"/>
              <w:kinsoku/>
              <w:wordWrap/>
              <w:overflowPunct/>
              <w:topLinePunct w:val="0"/>
              <w:autoSpaceDE/>
              <w:autoSpaceDN/>
              <w:bidi w:val="0"/>
              <w:adjustRightInd/>
              <w:snapToGrid w:val="0"/>
              <w:spacing w:line="360" w:lineRule="exact"/>
              <w:jc w:val="center"/>
              <w:textAlignment w:val="center"/>
              <w:rPr>
                <w:rFonts w:hint="eastAsia" w:ascii="仿宋" w:hAnsi="仿宋" w:eastAsia="仿宋" w:cs="仿宋"/>
                <w:b w:val="0"/>
                <w:i w:val="0"/>
                <w:color w:val="000000" w:themeColor="text1"/>
                <w:kern w:val="0"/>
                <w:sz w:val="21"/>
                <w:szCs w:val="21"/>
                <w:highlight w:val="none"/>
                <w:lang w:val="en-US" w:eastAsia="zh-CN"/>
                <w14:textFill>
                  <w14:solidFill>
                    <w14:schemeClr w14:val="tx1"/>
                  </w14:solidFill>
                </w14:textFill>
              </w:rPr>
            </w:pPr>
            <w:r>
              <w:rPr>
                <w:rFonts w:hint="eastAsia" w:ascii="仿宋" w:hAnsi="仿宋" w:eastAsia="仿宋" w:cs="仿宋"/>
                <w:i w:val="0"/>
                <w:iCs w:val="0"/>
                <w:color w:val="000000"/>
                <w:kern w:val="0"/>
                <w:sz w:val="21"/>
                <w:szCs w:val="21"/>
                <w:u w:val="none"/>
                <w:lang w:val="en-US" w:eastAsia="zh-CN" w:bidi="ar"/>
              </w:rPr>
              <w:t>支架</w:t>
            </w:r>
          </w:p>
        </w:tc>
        <w:tc>
          <w:tcPr>
            <w:tcW w:w="1433" w:type="dxa"/>
            <w:shd w:val="clear" w:color="auto" w:fill="FFFFFF"/>
            <w:noWrap w:val="0"/>
            <w:vAlign w:val="center"/>
          </w:tcPr>
          <w:p w14:paraId="31657694">
            <w:pPr>
              <w:keepNext w:val="0"/>
              <w:keepLines w:val="0"/>
              <w:pageBreakBefore w:val="0"/>
              <w:widowControl/>
              <w:suppressLineNumbers w:val="0"/>
              <w:kinsoku/>
              <w:wordWrap/>
              <w:overflowPunct/>
              <w:topLinePunct w:val="0"/>
              <w:autoSpaceDE/>
              <w:autoSpaceDN/>
              <w:bidi w:val="0"/>
              <w:adjustRightInd/>
              <w:spacing w:line="360" w:lineRule="exact"/>
              <w:jc w:val="center"/>
              <w:textAlignment w:val="center"/>
              <w:rPr>
                <w:rFonts w:hint="eastAsia" w:ascii="仿宋" w:hAnsi="仿宋" w:eastAsia="仿宋" w:cs="仿宋"/>
                <w:b w:val="0"/>
                <w:i w:val="0"/>
                <w:color w:val="000000"/>
                <w:kern w:val="0"/>
                <w:sz w:val="21"/>
                <w:szCs w:val="21"/>
                <w:highlight w:val="none"/>
                <w:lang w:val="en-US" w:eastAsia="zh-CN"/>
              </w:rPr>
            </w:pPr>
          </w:p>
        </w:tc>
        <w:tc>
          <w:tcPr>
            <w:tcW w:w="764" w:type="dxa"/>
            <w:shd w:val="clear" w:color="auto" w:fill="FFFFFF"/>
            <w:noWrap w:val="0"/>
            <w:vAlign w:val="center"/>
          </w:tcPr>
          <w:p w14:paraId="06D7E919">
            <w:pPr>
              <w:keepNext w:val="0"/>
              <w:keepLines w:val="0"/>
              <w:pageBreakBefore w:val="0"/>
              <w:widowControl/>
              <w:suppressLineNumbers w:val="0"/>
              <w:kinsoku/>
              <w:wordWrap/>
              <w:overflowPunct/>
              <w:topLinePunct w:val="0"/>
              <w:autoSpaceDE/>
              <w:autoSpaceDN/>
              <w:bidi w:val="0"/>
              <w:adjustRightInd/>
              <w:snapToGrid w:val="0"/>
              <w:spacing w:line="360" w:lineRule="exact"/>
              <w:jc w:val="center"/>
              <w:textAlignment w:val="center"/>
              <w:rPr>
                <w:rFonts w:hint="eastAsia" w:ascii="仿宋" w:hAnsi="仿宋" w:eastAsia="仿宋" w:cs="仿宋"/>
                <w:b w:val="0"/>
                <w:i w:val="0"/>
                <w:color w:val="000000" w:themeColor="text1"/>
                <w:kern w:val="0"/>
                <w:sz w:val="21"/>
                <w:szCs w:val="21"/>
                <w:highlight w:val="none"/>
                <w:lang w:val="en-US" w:eastAsia="zh-CN"/>
                <w14:textFill>
                  <w14:solidFill>
                    <w14:schemeClr w14:val="tx1"/>
                  </w14:solidFill>
                </w14:textFill>
              </w:rPr>
            </w:pPr>
            <w:r>
              <w:rPr>
                <w:rFonts w:hint="eastAsia" w:ascii="仿宋" w:hAnsi="仿宋" w:eastAsia="仿宋" w:cs="仿宋"/>
                <w:i w:val="0"/>
                <w:iCs w:val="0"/>
                <w:color w:val="000000"/>
                <w:kern w:val="0"/>
                <w:sz w:val="21"/>
                <w:szCs w:val="21"/>
                <w:u w:val="none"/>
                <w:lang w:val="en-US" w:eastAsia="zh-CN" w:bidi="ar"/>
              </w:rPr>
              <w:t>根</w:t>
            </w:r>
          </w:p>
        </w:tc>
        <w:tc>
          <w:tcPr>
            <w:tcW w:w="937" w:type="dxa"/>
            <w:shd w:val="clear" w:color="auto" w:fill="FFFFFF"/>
            <w:noWrap w:val="0"/>
            <w:vAlign w:val="center"/>
          </w:tcPr>
          <w:p w14:paraId="6DB247EC">
            <w:pPr>
              <w:keepNext w:val="0"/>
              <w:keepLines w:val="0"/>
              <w:widowControl/>
              <w:suppressLineNumbers w:val="0"/>
              <w:jc w:val="center"/>
              <w:textAlignment w:val="center"/>
              <w:rPr>
                <w:rFonts w:hint="eastAsia" w:ascii="仿宋" w:hAnsi="仿宋" w:eastAsia="仿宋" w:cs="仿宋"/>
                <w:b w:val="0"/>
                <w:i w:val="0"/>
                <w:color w:val="000000" w:themeColor="text1"/>
                <w:kern w:val="0"/>
                <w:sz w:val="21"/>
                <w:szCs w:val="21"/>
                <w:highlight w:val="none"/>
                <w:lang w:val="en-US" w:eastAsia="zh-CN"/>
                <w14:textFill>
                  <w14:solidFill>
                    <w14:schemeClr w14:val="tx1"/>
                  </w14:solidFill>
                </w14:textFill>
              </w:rPr>
            </w:pPr>
            <w:r>
              <w:rPr>
                <w:rFonts w:hint="eastAsia" w:ascii="仿宋" w:hAnsi="仿宋" w:eastAsia="仿宋" w:cs="仿宋"/>
                <w:i w:val="0"/>
                <w:iCs w:val="0"/>
                <w:color w:val="000000"/>
                <w:kern w:val="0"/>
                <w:sz w:val="22"/>
                <w:szCs w:val="22"/>
                <w:u w:val="none"/>
                <w:lang w:val="en-US" w:eastAsia="zh-CN" w:bidi="ar"/>
              </w:rPr>
              <w:t>100</w:t>
            </w:r>
          </w:p>
        </w:tc>
        <w:tc>
          <w:tcPr>
            <w:tcW w:w="1005" w:type="dxa"/>
            <w:shd w:val="clear" w:color="auto" w:fill="FFFFFF"/>
            <w:noWrap w:val="0"/>
            <w:vAlign w:val="center"/>
          </w:tcPr>
          <w:p w14:paraId="7FFE3315">
            <w:pPr>
              <w:keepNext w:val="0"/>
              <w:keepLines w:val="0"/>
              <w:pageBreakBefore w:val="0"/>
              <w:widowControl/>
              <w:suppressLineNumbers w:val="0"/>
              <w:kinsoku/>
              <w:wordWrap/>
              <w:overflowPunct/>
              <w:topLinePunct w:val="0"/>
              <w:autoSpaceDE/>
              <w:autoSpaceDN/>
              <w:bidi w:val="0"/>
              <w:adjustRightInd/>
              <w:spacing w:line="360" w:lineRule="exact"/>
              <w:jc w:val="center"/>
              <w:textAlignment w:val="center"/>
              <w:rPr>
                <w:rFonts w:hint="eastAsia" w:ascii="仿宋" w:hAnsi="仿宋" w:eastAsia="仿宋" w:cs="仿宋"/>
                <w:b w:val="0"/>
                <w:i w:val="0"/>
                <w:iCs w:val="0"/>
                <w:color w:val="000000"/>
                <w:kern w:val="0"/>
                <w:sz w:val="21"/>
                <w:szCs w:val="21"/>
                <w:u w:val="none"/>
                <w:lang w:val="en-US" w:eastAsia="zh-CN" w:bidi="ar"/>
              </w:rPr>
            </w:pPr>
          </w:p>
        </w:tc>
        <w:tc>
          <w:tcPr>
            <w:tcW w:w="1384" w:type="dxa"/>
            <w:shd w:val="clear" w:color="auto" w:fill="FFFFFF"/>
            <w:noWrap w:val="0"/>
            <w:vAlign w:val="center"/>
          </w:tcPr>
          <w:p w14:paraId="63158D1F">
            <w:pPr>
              <w:keepNext w:val="0"/>
              <w:keepLines w:val="0"/>
              <w:pageBreakBefore w:val="0"/>
              <w:widowControl/>
              <w:suppressLineNumbers w:val="0"/>
              <w:kinsoku/>
              <w:wordWrap/>
              <w:overflowPunct/>
              <w:topLinePunct w:val="0"/>
              <w:autoSpaceDE/>
              <w:autoSpaceDN/>
              <w:bidi w:val="0"/>
              <w:adjustRightInd/>
              <w:spacing w:line="360" w:lineRule="exact"/>
              <w:jc w:val="center"/>
              <w:textAlignment w:val="center"/>
              <w:rPr>
                <w:rFonts w:hint="eastAsia" w:ascii="仿宋" w:hAnsi="仿宋" w:eastAsia="仿宋" w:cs="仿宋"/>
                <w:b w:val="0"/>
                <w:i w:val="0"/>
                <w:iCs w:val="0"/>
                <w:color w:val="000000"/>
                <w:kern w:val="0"/>
                <w:sz w:val="21"/>
                <w:szCs w:val="21"/>
                <w:u w:val="none"/>
                <w:lang w:val="en-US" w:eastAsia="zh-CN" w:bidi="ar"/>
              </w:rPr>
            </w:pPr>
          </w:p>
        </w:tc>
      </w:tr>
      <w:tr w14:paraId="4454C4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3" w:hRule="atLeast"/>
          <w:jc w:val="center"/>
        </w:trPr>
        <w:tc>
          <w:tcPr>
            <w:tcW w:w="693" w:type="dxa"/>
            <w:shd w:val="clear" w:color="auto" w:fill="FFFFFF"/>
            <w:noWrap w:val="0"/>
            <w:vAlign w:val="center"/>
          </w:tcPr>
          <w:p w14:paraId="3EEA8EA1">
            <w:pPr>
              <w:keepNext w:val="0"/>
              <w:keepLines w:val="0"/>
              <w:pageBreakBefore w:val="0"/>
              <w:widowControl/>
              <w:suppressLineNumbers w:val="0"/>
              <w:kinsoku/>
              <w:wordWrap/>
              <w:overflowPunct/>
              <w:topLinePunct w:val="0"/>
              <w:autoSpaceDE/>
              <w:autoSpaceDN/>
              <w:bidi w:val="0"/>
              <w:adjustRightInd/>
              <w:spacing w:line="360" w:lineRule="exact"/>
              <w:jc w:val="center"/>
              <w:textAlignment w:val="center"/>
              <w:rPr>
                <w:rFonts w:hint="eastAsia" w:ascii="仿宋" w:hAnsi="仿宋" w:eastAsia="仿宋" w:cs="仿宋"/>
                <w:b w:val="0"/>
                <w:i w:val="0"/>
                <w:iCs w:val="0"/>
                <w:color w:val="000000"/>
                <w:kern w:val="0"/>
                <w:sz w:val="21"/>
                <w:szCs w:val="21"/>
                <w:u w:val="none"/>
                <w:lang w:val="en-US" w:eastAsia="zh-CN" w:bidi="ar"/>
              </w:rPr>
            </w:pPr>
            <w:r>
              <w:rPr>
                <w:rFonts w:hint="eastAsia" w:ascii="仿宋" w:hAnsi="仿宋" w:eastAsia="仿宋" w:cs="仿宋"/>
                <w:b w:val="0"/>
                <w:i w:val="0"/>
                <w:iCs w:val="0"/>
                <w:color w:val="000000"/>
                <w:kern w:val="0"/>
                <w:sz w:val="21"/>
                <w:szCs w:val="21"/>
                <w:u w:val="none"/>
                <w:lang w:val="en-US" w:eastAsia="zh-CN" w:bidi="ar"/>
              </w:rPr>
              <w:t>11</w:t>
            </w:r>
          </w:p>
        </w:tc>
        <w:tc>
          <w:tcPr>
            <w:tcW w:w="1454" w:type="dxa"/>
            <w:shd w:val="clear" w:color="auto" w:fill="FFFFFF"/>
            <w:noWrap w:val="0"/>
            <w:vAlign w:val="center"/>
          </w:tcPr>
          <w:p w14:paraId="62E7ACA0">
            <w:pPr>
              <w:keepNext w:val="0"/>
              <w:keepLines w:val="0"/>
              <w:pageBreakBefore w:val="0"/>
              <w:widowControl/>
              <w:suppressLineNumbers w:val="0"/>
              <w:kinsoku/>
              <w:wordWrap/>
              <w:overflowPunct/>
              <w:topLinePunct w:val="0"/>
              <w:autoSpaceDE/>
              <w:autoSpaceDN/>
              <w:bidi w:val="0"/>
              <w:adjustRightInd/>
              <w:snapToGrid w:val="0"/>
              <w:spacing w:line="360" w:lineRule="exact"/>
              <w:jc w:val="center"/>
              <w:textAlignment w:val="center"/>
              <w:rPr>
                <w:rFonts w:hint="eastAsia" w:ascii="仿宋" w:hAnsi="仿宋" w:eastAsia="仿宋" w:cs="仿宋"/>
                <w:b w:val="0"/>
                <w:i w:val="0"/>
                <w:color w:val="000000" w:themeColor="text1"/>
                <w:kern w:val="0"/>
                <w:sz w:val="21"/>
                <w:szCs w:val="21"/>
                <w:highlight w:val="none"/>
                <w:lang w:val="en-US" w:eastAsia="zh-CN"/>
                <w14:textFill>
                  <w14:solidFill>
                    <w14:schemeClr w14:val="tx1"/>
                  </w14:solidFill>
                </w14:textFill>
              </w:rPr>
            </w:pPr>
            <w:r>
              <w:rPr>
                <w:rFonts w:hint="eastAsia" w:ascii="仿宋" w:hAnsi="仿宋" w:eastAsia="仿宋" w:cs="仿宋"/>
                <w:i w:val="0"/>
                <w:iCs w:val="0"/>
                <w:color w:val="000000"/>
                <w:kern w:val="0"/>
                <w:sz w:val="21"/>
                <w:szCs w:val="21"/>
                <w:u w:val="none"/>
                <w:lang w:val="en-US" w:eastAsia="zh-CN" w:bidi="ar"/>
              </w:rPr>
              <w:t>槽板</w:t>
            </w:r>
          </w:p>
        </w:tc>
        <w:tc>
          <w:tcPr>
            <w:tcW w:w="1728" w:type="dxa"/>
            <w:shd w:val="clear" w:color="auto" w:fill="FFFFFF"/>
            <w:noWrap w:val="0"/>
            <w:vAlign w:val="center"/>
          </w:tcPr>
          <w:p w14:paraId="346897C1">
            <w:pPr>
              <w:keepNext w:val="0"/>
              <w:keepLines w:val="0"/>
              <w:pageBreakBefore w:val="0"/>
              <w:widowControl/>
              <w:suppressLineNumbers w:val="0"/>
              <w:kinsoku/>
              <w:wordWrap/>
              <w:overflowPunct/>
              <w:topLinePunct w:val="0"/>
              <w:autoSpaceDE/>
              <w:autoSpaceDN/>
              <w:bidi w:val="0"/>
              <w:adjustRightInd/>
              <w:snapToGrid w:val="0"/>
              <w:spacing w:line="360" w:lineRule="exact"/>
              <w:jc w:val="center"/>
              <w:textAlignment w:val="center"/>
              <w:rPr>
                <w:rFonts w:hint="eastAsia" w:ascii="仿宋" w:hAnsi="仿宋" w:eastAsia="仿宋" w:cs="仿宋"/>
                <w:b w:val="0"/>
                <w:i w:val="0"/>
                <w:color w:val="000000" w:themeColor="text1"/>
                <w:kern w:val="0"/>
                <w:sz w:val="21"/>
                <w:szCs w:val="21"/>
                <w:highlight w:val="none"/>
                <w:lang w:val="en-US" w:eastAsia="zh-CN"/>
                <w14:textFill>
                  <w14:solidFill>
                    <w14:schemeClr w14:val="tx1"/>
                  </w14:solidFill>
                </w14:textFill>
              </w:rPr>
            </w:pPr>
            <w:r>
              <w:rPr>
                <w:rFonts w:hint="eastAsia" w:ascii="仿宋" w:hAnsi="仿宋" w:eastAsia="仿宋" w:cs="仿宋"/>
                <w:i w:val="0"/>
                <w:iCs w:val="0"/>
                <w:color w:val="000000"/>
                <w:kern w:val="0"/>
                <w:sz w:val="21"/>
                <w:szCs w:val="21"/>
                <w:u w:val="none"/>
                <w:lang w:val="en-US" w:eastAsia="zh-CN" w:bidi="ar"/>
              </w:rPr>
              <w:t>30槽板</w:t>
            </w:r>
          </w:p>
        </w:tc>
        <w:tc>
          <w:tcPr>
            <w:tcW w:w="1433" w:type="dxa"/>
            <w:shd w:val="clear" w:color="auto" w:fill="FFFFFF"/>
            <w:noWrap w:val="0"/>
            <w:vAlign w:val="center"/>
          </w:tcPr>
          <w:p w14:paraId="783DD8E0">
            <w:pPr>
              <w:keepNext w:val="0"/>
              <w:keepLines w:val="0"/>
              <w:pageBreakBefore w:val="0"/>
              <w:widowControl/>
              <w:suppressLineNumbers w:val="0"/>
              <w:kinsoku/>
              <w:wordWrap/>
              <w:overflowPunct/>
              <w:topLinePunct w:val="0"/>
              <w:autoSpaceDE/>
              <w:autoSpaceDN/>
              <w:bidi w:val="0"/>
              <w:adjustRightInd/>
              <w:spacing w:line="360" w:lineRule="exact"/>
              <w:jc w:val="center"/>
              <w:textAlignment w:val="center"/>
              <w:rPr>
                <w:rFonts w:hint="eastAsia" w:ascii="仿宋" w:hAnsi="仿宋" w:eastAsia="仿宋" w:cs="仿宋"/>
                <w:b w:val="0"/>
                <w:i w:val="0"/>
                <w:color w:val="000000"/>
                <w:kern w:val="0"/>
                <w:sz w:val="21"/>
                <w:szCs w:val="21"/>
                <w:highlight w:val="none"/>
                <w:lang w:val="en-US" w:eastAsia="zh-CN"/>
              </w:rPr>
            </w:pPr>
          </w:p>
        </w:tc>
        <w:tc>
          <w:tcPr>
            <w:tcW w:w="764" w:type="dxa"/>
            <w:shd w:val="clear" w:color="auto" w:fill="FFFFFF"/>
            <w:noWrap w:val="0"/>
            <w:vAlign w:val="center"/>
          </w:tcPr>
          <w:p w14:paraId="63D6BC4F">
            <w:pPr>
              <w:keepNext w:val="0"/>
              <w:keepLines w:val="0"/>
              <w:pageBreakBefore w:val="0"/>
              <w:widowControl/>
              <w:suppressLineNumbers w:val="0"/>
              <w:kinsoku/>
              <w:wordWrap/>
              <w:overflowPunct/>
              <w:topLinePunct w:val="0"/>
              <w:autoSpaceDE/>
              <w:autoSpaceDN/>
              <w:bidi w:val="0"/>
              <w:adjustRightInd/>
              <w:snapToGrid w:val="0"/>
              <w:spacing w:line="360" w:lineRule="exact"/>
              <w:jc w:val="center"/>
              <w:textAlignment w:val="center"/>
              <w:rPr>
                <w:rFonts w:hint="eastAsia" w:ascii="仿宋" w:hAnsi="仿宋" w:eastAsia="仿宋" w:cs="仿宋"/>
                <w:b w:val="0"/>
                <w:i w:val="0"/>
                <w:color w:val="000000" w:themeColor="text1"/>
                <w:kern w:val="0"/>
                <w:sz w:val="21"/>
                <w:szCs w:val="21"/>
                <w:highlight w:val="none"/>
                <w:lang w:val="en-US" w:eastAsia="zh-CN"/>
                <w14:textFill>
                  <w14:solidFill>
                    <w14:schemeClr w14:val="tx1"/>
                  </w14:solidFill>
                </w14:textFill>
              </w:rPr>
            </w:pPr>
            <w:r>
              <w:rPr>
                <w:rFonts w:hint="eastAsia" w:ascii="仿宋" w:hAnsi="仿宋" w:eastAsia="仿宋" w:cs="仿宋"/>
                <w:i w:val="0"/>
                <w:iCs w:val="0"/>
                <w:color w:val="000000"/>
                <w:kern w:val="0"/>
                <w:sz w:val="21"/>
                <w:szCs w:val="21"/>
                <w:u w:val="none"/>
                <w:lang w:val="en-US" w:eastAsia="zh-CN" w:bidi="ar"/>
              </w:rPr>
              <w:t>个</w:t>
            </w:r>
          </w:p>
        </w:tc>
        <w:tc>
          <w:tcPr>
            <w:tcW w:w="937" w:type="dxa"/>
            <w:shd w:val="clear" w:color="auto" w:fill="FFFFFF"/>
            <w:noWrap w:val="0"/>
            <w:vAlign w:val="center"/>
          </w:tcPr>
          <w:p w14:paraId="32F02F9E">
            <w:pPr>
              <w:keepNext w:val="0"/>
              <w:keepLines w:val="0"/>
              <w:widowControl/>
              <w:suppressLineNumbers w:val="0"/>
              <w:jc w:val="center"/>
              <w:textAlignment w:val="center"/>
              <w:rPr>
                <w:rFonts w:hint="eastAsia" w:ascii="仿宋" w:hAnsi="仿宋" w:eastAsia="仿宋" w:cs="仿宋"/>
                <w:b w:val="0"/>
                <w:i w:val="0"/>
                <w:color w:val="000000" w:themeColor="text1"/>
                <w:kern w:val="0"/>
                <w:sz w:val="21"/>
                <w:szCs w:val="21"/>
                <w:highlight w:val="none"/>
                <w:lang w:val="en-US" w:eastAsia="zh-CN"/>
                <w14:textFill>
                  <w14:solidFill>
                    <w14:schemeClr w14:val="tx1"/>
                  </w14:solidFill>
                </w14:textFill>
              </w:rPr>
            </w:pPr>
            <w:r>
              <w:rPr>
                <w:rFonts w:hint="eastAsia" w:ascii="仿宋" w:hAnsi="仿宋" w:eastAsia="仿宋" w:cs="仿宋"/>
                <w:i w:val="0"/>
                <w:iCs w:val="0"/>
                <w:color w:val="000000"/>
                <w:kern w:val="0"/>
                <w:sz w:val="22"/>
                <w:szCs w:val="22"/>
                <w:u w:val="none"/>
                <w:lang w:val="en-US" w:eastAsia="zh-CN" w:bidi="ar"/>
              </w:rPr>
              <w:t>500</w:t>
            </w:r>
          </w:p>
        </w:tc>
        <w:tc>
          <w:tcPr>
            <w:tcW w:w="1005" w:type="dxa"/>
            <w:shd w:val="clear" w:color="auto" w:fill="FFFFFF"/>
            <w:noWrap w:val="0"/>
            <w:vAlign w:val="center"/>
          </w:tcPr>
          <w:p w14:paraId="668EC2AD">
            <w:pPr>
              <w:keepNext w:val="0"/>
              <w:keepLines w:val="0"/>
              <w:pageBreakBefore w:val="0"/>
              <w:widowControl/>
              <w:suppressLineNumbers w:val="0"/>
              <w:kinsoku/>
              <w:wordWrap/>
              <w:overflowPunct/>
              <w:topLinePunct w:val="0"/>
              <w:autoSpaceDE/>
              <w:autoSpaceDN/>
              <w:bidi w:val="0"/>
              <w:adjustRightInd/>
              <w:spacing w:line="360" w:lineRule="exact"/>
              <w:jc w:val="center"/>
              <w:textAlignment w:val="center"/>
              <w:rPr>
                <w:rFonts w:hint="eastAsia" w:ascii="仿宋" w:hAnsi="仿宋" w:eastAsia="仿宋" w:cs="仿宋"/>
                <w:b w:val="0"/>
                <w:i w:val="0"/>
                <w:iCs w:val="0"/>
                <w:color w:val="000000"/>
                <w:kern w:val="0"/>
                <w:sz w:val="21"/>
                <w:szCs w:val="21"/>
                <w:u w:val="none"/>
                <w:lang w:val="en-US" w:eastAsia="zh-CN" w:bidi="ar"/>
              </w:rPr>
            </w:pPr>
          </w:p>
        </w:tc>
        <w:tc>
          <w:tcPr>
            <w:tcW w:w="1384" w:type="dxa"/>
            <w:shd w:val="clear" w:color="auto" w:fill="FFFFFF"/>
            <w:noWrap w:val="0"/>
            <w:vAlign w:val="center"/>
          </w:tcPr>
          <w:p w14:paraId="1D975F97">
            <w:pPr>
              <w:keepNext w:val="0"/>
              <w:keepLines w:val="0"/>
              <w:pageBreakBefore w:val="0"/>
              <w:widowControl/>
              <w:suppressLineNumbers w:val="0"/>
              <w:kinsoku/>
              <w:wordWrap/>
              <w:overflowPunct/>
              <w:topLinePunct w:val="0"/>
              <w:autoSpaceDE/>
              <w:autoSpaceDN/>
              <w:bidi w:val="0"/>
              <w:adjustRightInd/>
              <w:spacing w:line="360" w:lineRule="exact"/>
              <w:jc w:val="center"/>
              <w:textAlignment w:val="center"/>
              <w:rPr>
                <w:rFonts w:hint="eastAsia" w:ascii="仿宋" w:hAnsi="仿宋" w:eastAsia="仿宋" w:cs="仿宋"/>
                <w:b w:val="0"/>
                <w:i w:val="0"/>
                <w:iCs w:val="0"/>
                <w:color w:val="000000"/>
                <w:kern w:val="0"/>
                <w:sz w:val="21"/>
                <w:szCs w:val="21"/>
                <w:u w:val="none"/>
                <w:lang w:val="en-US" w:eastAsia="zh-CN" w:bidi="ar"/>
              </w:rPr>
            </w:pPr>
          </w:p>
        </w:tc>
      </w:tr>
      <w:tr w14:paraId="636ABD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6" w:hRule="atLeast"/>
          <w:jc w:val="center"/>
        </w:trPr>
        <w:tc>
          <w:tcPr>
            <w:tcW w:w="693" w:type="dxa"/>
            <w:shd w:val="clear" w:color="auto" w:fill="FFFFFF"/>
            <w:noWrap w:val="0"/>
            <w:vAlign w:val="center"/>
          </w:tcPr>
          <w:p w14:paraId="16386645">
            <w:pPr>
              <w:keepNext w:val="0"/>
              <w:keepLines w:val="0"/>
              <w:pageBreakBefore w:val="0"/>
              <w:widowControl/>
              <w:suppressLineNumbers w:val="0"/>
              <w:kinsoku/>
              <w:wordWrap/>
              <w:overflowPunct/>
              <w:topLinePunct w:val="0"/>
              <w:autoSpaceDE/>
              <w:autoSpaceDN/>
              <w:bidi w:val="0"/>
              <w:adjustRightInd/>
              <w:spacing w:line="360" w:lineRule="exact"/>
              <w:jc w:val="center"/>
              <w:textAlignment w:val="center"/>
              <w:rPr>
                <w:rFonts w:hint="eastAsia" w:ascii="仿宋" w:hAnsi="仿宋" w:eastAsia="仿宋" w:cs="仿宋"/>
                <w:b w:val="0"/>
                <w:i w:val="0"/>
                <w:iCs w:val="0"/>
                <w:color w:val="000000"/>
                <w:kern w:val="0"/>
                <w:sz w:val="21"/>
                <w:szCs w:val="21"/>
                <w:u w:val="none"/>
                <w:lang w:val="en-US" w:eastAsia="zh-CN" w:bidi="ar"/>
              </w:rPr>
            </w:pPr>
            <w:r>
              <w:rPr>
                <w:rFonts w:hint="eastAsia" w:ascii="仿宋" w:hAnsi="仿宋" w:eastAsia="仿宋" w:cs="仿宋"/>
                <w:b w:val="0"/>
                <w:i w:val="0"/>
                <w:iCs w:val="0"/>
                <w:color w:val="000000"/>
                <w:kern w:val="0"/>
                <w:sz w:val="21"/>
                <w:szCs w:val="21"/>
                <w:u w:val="none"/>
                <w:lang w:val="en-US" w:eastAsia="zh-CN" w:bidi="ar"/>
              </w:rPr>
              <w:t>12</w:t>
            </w:r>
          </w:p>
        </w:tc>
        <w:tc>
          <w:tcPr>
            <w:tcW w:w="1454" w:type="dxa"/>
            <w:shd w:val="clear" w:color="auto" w:fill="FFFFFF"/>
            <w:noWrap w:val="0"/>
            <w:vAlign w:val="center"/>
          </w:tcPr>
          <w:p w14:paraId="1D4EEE76">
            <w:pPr>
              <w:keepNext w:val="0"/>
              <w:keepLines w:val="0"/>
              <w:pageBreakBefore w:val="0"/>
              <w:widowControl/>
              <w:suppressLineNumbers w:val="0"/>
              <w:kinsoku/>
              <w:wordWrap/>
              <w:overflowPunct/>
              <w:topLinePunct w:val="0"/>
              <w:autoSpaceDE/>
              <w:autoSpaceDN/>
              <w:bidi w:val="0"/>
              <w:adjustRightInd/>
              <w:snapToGrid w:val="0"/>
              <w:spacing w:line="360" w:lineRule="exact"/>
              <w:jc w:val="center"/>
              <w:textAlignment w:val="center"/>
              <w:rPr>
                <w:rFonts w:hint="eastAsia" w:ascii="仿宋" w:hAnsi="仿宋" w:eastAsia="仿宋" w:cs="仿宋"/>
                <w:b w:val="0"/>
                <w:i w:val="0"/>
                <w:color w:val="000000" w:themeColor="text1"/>
                <w:kern w:val="0"/>
                <w:sz w:val="21"/>
                <w:szCs w:val="21"/>
                <w:highlight w:val="none"/>
                <w:lang w:val="en-US" w:eastAsia="zh-CN"/>
                <w14:textFill>
                  <w14:solidFill>
                    <w14:schemeClr w14:val="tx1"/>
                  </w14:solidFill>
                </w14:textFill>
              </w:rPr>
            </w:pPr>
            <w:r>
              <w:rPr>
                <w:rFonts w:hint="eastAsia" w:ascii="仿宋" w:hAnsi="仿宋" w:eastAsia="仿宋" w:cs="仿宋"/>
                <w:i w:val="0"/>
                <w:iCs w:val="0"/>
                <w:color w:val="000000"/>
                <w:kern w:val="0"/>
                <w:sz w:val="21"/>
                <w:szCs w:val="21"/>
                <w:u w:val="none"/>
                <w:lang w:val="en-US" w:eastAsia="zh-CN" w:bidi="ar"/>
              </w:rPr>
              <w:t>插头</w:t>
            </w:r>
          </w:p>
        </w:tc>
        <w:tc>
          <w:tcPr>
            <w:tcW w:w="1728" w:type="dxa"/>
            <w:shd w:val="clear" w:color="auto" w:fill="FFFFFF"/>
            <w:noWrap w:val="0"/>
            <w:vAlign w:val="center"/>
          </w:tcPr>
          <w:p w14:paraId="639309B7">
            <w:pPr>
              <w:keepNext w:val="0"/>
              <w:keepLines w:val="0"/>
              <w:pageBreakBefore w:val="0"/>
              <w:widowControl/>
              <w:suppressLineNumbers w:val="0"/>
              <w:kinsoku/>
              <w:wordWrap/>
              <w:overflowPunct/>
              <w:topLinePunct w:val="0"/>
              <w:autoSpaceDE/>
              <w:autoSpaceDN/>
              <w:bidi w:val="0"/>
              <w:adjustRightInd/>
              <w:snapToGrid w:val="0"/>
              <w:spacing w:line="360" w:lineRule="exact"/>
              <w:jc w:val="center"/>
              <w:textAlignment w:val="center"/>
              <w:rPr>
                <w:rFonts w:hint="eastAsia" w:ascii="仿宋" w:hAnsi="仿宋" w:eastAsia="仿宋" w:cs="仿宋"/>
                <w:b w:val="0"/>
                <w:i w:val="0"/>
                <w:color w:val="000000" w:themeColor="text1"/>
                <w:kern w:val="0"/>
                <w:sz w:val="21"/>
                <w:szCs w:val="21"/>
                <w:highlight w:val="none"/>
                <w:lang w:val="en-US" w:eastAsia="zh-CN"/>
                <w14:textFill>
                  <w14:solidFill>
                    <w14:schemeClr w14:val="tx1"/>
                  </w14:solidFill>
                </w14:textFill>
              </w:rPr>
            </w:pPr>
            <w:r>
              <w:rPr>
                <w:rFonts w:hint="eastAsia" w:ascii="仿宋" w:hAnsi="仿宋" w:eastAsia="仿宋" w:cs="仿宋"/>
                <w:i w:val="0"/>
                <w:iCs w:val="0"/>
                <w:color w:val="000000"/>
                <w:kern w:val="0"/>
                <w:sz w:val="21"/>
                <w:szCs w:val="21"/>
                <w:u w:val="none"/>
                <w:lang w:val="en-US" w:eastAsia="zh-CN" w:bidi="ar"/>
              </w:rPr>
              <w:t>三芯，二芯</w:t>
            </w:r>
          </w:p>
        </w:tc>
        <w:tc>
          <w:tcPr>
            <w:tcW w:w="1433" w:type="dxa"/>
            <w:shd w:val="clear" w:color="auto" w:fill="FFFFFF"/>
            <w:noWrap w:val="0"/>
            <w:vAlign w:val="center"/>
          </w:tcPr>
          <w:p w14:paraId="57CC3C43">
            <w:pPr>
              <w:keepNext w:val="0"/>
              <w:keepLines w:val="0"/>
              <w:pageBreakBefore w:val="0"/>
              <w:widowControl/>
              <w:suppressLineNumbers w:val="0"/>
              <w:kinsoku/>
              <w:wordWrap/>
              <w:overflowPunct/>
              <w:topLinePunct w:val="0"/>
              <w:autoSpaceDE/>
              <w:autoSpaceDN/>
              <w:bidi w:val="0"/>
              <w:adjustRightInd/>
              <w:spacing w:line="360" w:lineRule="exact"/>
              <w:jc w:val="center"/>
              <w:textAlignment w:val="center"/>
              <w:rPr>
                <w:rFonts w:hint="eastAsia" w:ascii="仿宋" w:hAnsi="仿宋" w:eastAsia="仿宋" w:cs="仿宋"/>
                <w:b w:val="0"/>
                <w:i w:val="0"/>
                <w:color w:val="000000"/>
                <w:kern w:val="0"/>
                <w:sz w:val="21"/>
                <w:szCs w:val="21"/>
                <w:highlight w:val="none"/>
                <w:lang w:val="en-US" w:eastAsia="zh-CN"/>
              </w:rPr>
            </w:pPr>
          </w:p>
        </w:tc>
        <w:tc>
          <w:tcPr>
            <w:tcW w:w="764" w:type="dxa"/>
            <w:shd w:val="clear" w:color="auto" w:fill="FFFFFF"/>
            <w:noWrap w:val="0"/>
            <w:vAlign w:val="center"/>
          </w:tcPr>
          <w:p w14:paraId="7F42361A">
            <w:pPr>
              <w:keepNext w:val="0"/>
              <w:keepLines w:val="0"/>
              <w:pageBreakBefore w:val="0"/>
              <w:widowControl/>
              <w:suppressLineNumbers w:val="0"/>
              <w:kinsoku/>
              <w:wordWrap/>
              <w:overflowPunct/>
              <w:topLinePunct w:val="0"/>
              <w:autoSpaceDE/>
              <w:autoSpaceDN/>
              <w:bidi w:val="0"/>
              <w:adjustRightInd/>
              <w:snapToGrid w:val="0"/>
              <w:spacing w:line="360" w:lineRule="exact"/>
              <w:jc w:val="center"/>
              <w:textAlignment w:val="center"/>
              <w:rPr>
                <w:rFonts w:hint="eastAsia" w:ascii="仿宋" w:hAnsi="仿宋" w:eastAsia="仿宋" w:cs="仿宋"/>
                <w:b w:val="0"/>
                <w:i w:val="0"/>
                <w:color w:val="000000" w:themeColor="text1"/>
                <w:kern w:val="0"/>
                <w:sz w:val="21"/>
                <w:szCs w:val="21"/>
                <w:highlight w:val="none"/>
                <w:lang w:val="en-US" w:eastAsia="zh-CN"/>
                <w14:textFill>
                  <w14:solidFill>
                    <w14:schemeClr w14:val="tx1"/>
                  </w14:solidFill>
                </w14:textFill>
              </w:rPr>
            </w:pPr>
            <w:r>
              <w:rPr>
                <w:rFonts w:hint="eastAsia" w:ascii="仿宋" w:hAnsi="仿宋" w:eastAsia="仿宋" w:cs="仿宋"/>
                <w:i w:val="0"/>
                <w:iCs w:val="0"/>
                <w:color w:val="000000"/>
                <w:kern w:val="0"/>
                <w:sz w:val="21"/>
                <w:szCs w:val="21"/>
                <w:u w:val="none"/>
                <w:lang w:val="en-US" w:eastAsia="zh-CN" w:bidi="ar"/>
              </w:rPr>
              <w:t>个</w:t>
            </w:r>
          </w:p>
        </w:tc>
        <w:tc>
          <w:tcPr>
            <w:tcW w:w="937" w:type="dxa"/>
            <w:shd w:val="clear" w:color="auto" w:fill="FFFFFF"/>
            <w:noWrap w:val="0"/>
            <w:vAlign w:val="center"/>
          </w:tcPr>
          <w:p w14:paraId="4E0CDFE1">
            <w:pPr>
              <w:keepNext w:val="0"/>
              <w:keepLines w:val="0"/>
              <w:widowControl/>
              <w:suppressLineNumbers w:val="0"/>
              <w:jc w:val="center"/>
              <w:textAlignment w:val="center"/>
              <w:rPr>
                <w:rFonts w:hint="eastAsia" w:ascii="仿宋" w:hAnsi="仿宋" w:eastAsia="仿宋" w:cs="仿宋"/>
                <w:b w:val="0"/>
                <w:i w:val="0"/>
                <w:color w:val="000000" w:themeColor="text1"/>
                <w:kern w:val="0"/>
                <w:sz w:val="21"/>
                <w:szCs w:val="21"/>
                <w:highlight w:val="none"/>
                <w:lang w:val="en-US" w:eastAsia="zh-CN"/>
                <w14:textFill>
                  <w14:solidFill>
                    <w14:schemeClr w14:val="tx1"/>
                  </w14:solidFill>
                </w14:textFill>
              </w:rPr>
            </w:pPr>
            <w:r>
              <w:rPr>
                <w:rFonts w:hint="eastAsia" w:ascii="仿宋" w:hAnsi="仿宋" w:eastAsia="仿宋" w:cs="仿宋"/>
                <w:i w:val="0"/>
                <w:iCs w:val="0"/>
                <w:color w:val="000000"/>
                <w:kern w:val="0"/>
                <w:sz w:val="22"/>
                <w:szCs w:val="22"/>
                <w:u w:val="none"/>
                <w:lang w:val="en-US" w:eastAsia="zh-CN" w:bidi="ar"/>
              </w:rPr>
              <w:t>300</w:t>
            </w:r>
          </w:p>
        </w:tc>
        <w:tc>
          <w:tcPr>
            <w:tcW w:w="1005" w:type="dxa"/>
            <w:shd w:val="clear" w:color="auto" w:fill="FFFFFF"/>
            <w:noWrap w:val="0"/>
            <w:vAlign w:val="center"/>
          </w:tcPr>
          <w:p w14:paraId="42105256">
            <w:pPr>
              <w:keepNext w:val="0"/>
              <w:keepLines w:val="0"/>
              <w:pageBreakBefore w:val="0"/>
              <w:widowControl/>
              <w:suppressLineNumbers w:val="0"/>
              <w:kinsoku/>
              <w:wordWrap/>
              <w:overflowPunct/>
              <w:topLinePunct w:val="0"/>
              <w:autoSpaceDE/>
              <w:autoSpaceDN/>
              <w:bidi w:val="0"/>
              <w:adjustRightInd/>
              <w:spacing w:line="360" w:lineRule="exact"/>
              <w:jc w:val="center"/>
              <w:textAlignment w:val="center"/>
              <w:rPr>
                <w:rFonts w:hint="eastAsia" w:ascii="仿宋" w:hAnsi="仿宋" w:eastAsia="仿宋" w:cs="仿宋"/>
                <w:b w:val="0"/>
                <w:i w:val="0"/>
                <w:iCs w:val="0"/>
                <w:color w:val="000000"/>
                <w:kern w:val="0"/>
                <w:sz w:val="21"/>
                <w:szCs w:val="21"/>
                <w:u w:val="none"/>
                <w:lang w:val="en-US" w:eastAsia="zh-CN" w:bidi="ar"/>
              </w:rPr>
            </w:pPr>
          </w:p>
        </w:tc>
        <w:tc>
          <w:tcPr>
            <w:tcW w:w="1384" w:type="dxa"/>
            <w:shd w:val="clear" w:color="auto" w:fill="FFFFFF"/>
            <w:noWrap w:val="0"/>
            <w:vAlign w:val="center"/>
          </w:tcPr>
          <w:p w14:paraId="5E9C1720">
            <w:pPr>
              <w:keepNext w:val="0"/>
              <w:keepLines w:val="0"/>
              <w:pageBreakBefore w:val="0"/>
              <w:widowControl/>
              <w:suppressLineNumbers w:val="0"/>
              <w:kinsoku/>
              <w:wordWrap/>
              <w:overflowPunct/>
              <w:topLinePunct w:val="0"/>
              <w:autoSpaceDE/>
              <w:autoSpaceDN/>
              <w:bidi w:val="0"/>
              <w:adjustRightInd/>
              <w:spacing w:line="360" w:lineRule="exact"/>
              <w:jc w:val="center"/>
              <w:textAlignment w:val="center"/>
              <w:rPr>
                <w:rFonts w:hint="eastAsia" w:ascii="仿宋" w:hAnsi="仿宋" w:eastAsia="仿宋" w:cs="仿宋"/>
                <w:b w:val="0"/>
                <w:i w:val="0"/>
                <w:iCs w:val="0"/>
                <w:color w:val="000000"/>
                <w:kern w:val="0"/>
                <w:sz w:val="21"/>
                <w:szCs w:val="21"/>
                <w:u w:val="none"/>
                <w:lang w:val="en-US" w:eastAsia="zh-CN" w:bidi="ar"/>
              </w:rPr>
            </w:pPr>
          </w:p>
        </w:tc>
      </w:tr>
      <w:tr w14:paraId="73A044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693" w:type="dxa"/>
            <w:shd w:val="clear" w:color="auto" w:fill="FFFFFF"/>
            <w:noWrap w:val="0"/>
            <w:vAlign w:val="center"/>
          </w:tcPr>
          <w:p w14:paraId="23F95F5D">
            <w:pPr>
              <w:keepNext w:val="0"/>
              <w:keepLines w:val="0"/>
              <w:pageBreakBefore w:val="0"/>
              <w:widowControl/>
              <w:suppressLineNumbers w:val="0"/>
              <w:kinsoku/>
              <w:wordWrap/>
              <w:overflowPunct/>
              <w:topLinePunct w:val="0"/>
              <w:autoSpaceDE/>
              <w:autoSpaceDN/>
              <w:bidi w:val="0"/>
              <w:adjustRightInd/>
              <w:spacing w:line="360" w:lineRule="exact"/>
              <w:jc w:val="center"/>
              <w:textAlignment w:val="center"/>
              <w:rPr>
                <w:rFonts w:hint="eastAsia" w:ascii="仿宋" w:hAnsi="仿宋" w:eastAsia="仿宋" w:cs="仿宋"/>
                <w:b w:val="0"/>
                <w:i w:val="0"/>
                <w:iCs w:val="0"/>
                <w:color w:val="000000"/>
                <w:kern w:val="0"/>
                <w:sz w:val="21"/>
                <w:szCs w:val="21"/>
                <w:u w:val="none"/>
                <w:lang w:val="en-US" w:eastAsia="zh-CN" w:bidi="ar"/>
              </w:rPr>
            </w:pPr>
            <w:r>
              <w:rPr>
                <w:rFonts w:hint="eastAsia" w:ascii="仿宋" w:hAnsi="仿宋" w:eastAsia="仿宋" w:cs="仿宋"/>
                <w:b w:val="0"/>
                <w:i w:val="0"/>
                <w:iCs w:val="0"/>
                <w:color w:val="000000"/>
                <w:kern w:val="0"/>
                <w:sz w:val="21"/>
                <w:szCs w:val="21"/>
                <w:u w:val="none"/>
                <w:lang w:val="en-US" w:eastAsia="zh-CN" w:bidi="ar"/>
              </w:rPr>
              <w:t>13</w:t>
            </w:r>
          </w:p>
        </w:tc>
        <w:tc>
          <w:tcPr>
            <w:tcW w:w="1454" w:type="dxa"/>
            <w:shd w:val="clear" w:color="auto" w:fill="FFFFFF"/>
            <w:noWrap w:val="0"/>
            <w:vAlign w:val="center"/>
          </w:tcPr>
          <w:p w14:paraId="1228224C">
            <w:pPr>
              <w:keepNext w:val="0"/>
              <w:keepLines w:val="0"/>
              <w:pageBreakBefore w:val="0"/>
              <w:widowControl/>
              <w:suppressLineNumbers w:val="0"/>
              <w:kinsoku/>
              <w:wordWrap/>
              <w:overflowPunct/>
              <w:topLinePunct w:val="0"/>
              <w:autoSpaceDE/>
              <w:autoSpaceDN/>
              <w:bidi w:val="0"/>
              <w:adjustRightInd/>
              <w:snapToGrid w:val="0"/>
              <w:spacing w:line="360" w:lineRule="exact"/>
              <w:jc w:val="center"/>
              <w:textAlignment w:val="center"/>
              <w:rPr>
                <w:rFonts w:hint="eastAsia" w:ascii="仿宋" w:hAnsi="仿宋" w:eastAsia="仿宋" w:cs="仿宋"/>
                <w:b w:val="0"/>
                <w:i w:val="0"/>
                <w:color w:val="000000" w:themeColor="text1"/>
                <w:kern w:val="0"/>
                <w:sz w:val="21"/>
                <w:szCs w:val="21"/>
                <w:highlight w:val="none"/>
                <w:lang w:val="en-US" w:eastAsia="zh-CN"/>
                <w14:textFill>
                  <w14:solidFill>
                    <w14:schemeClr w14:val="tx1"/>
                  </w14:solidFill>
                </w14:textFill>
              </w:rPr>
            </w:pPr>
            <w:r>
              <w:rPr>
                <w:rFonts w:hint="eastAsia" w:ascii="仿宋" w:hAnsi="仿宋" w:eastAsia="仿宋" w:cs="仿宋"/>
                <w:i w:val="0"/>
                <w:iCs w:val="0"/>
                <w:color w:val="000000"/>
                <w:kern w:val="0"/>
                <w:sz w:val="21"/>
                <w:szCs w:val="21"/>
                <w:u w:val="none"/>
                <w:lang w:val="en-US" w:eastAsia="zh-CN" w:bidi="ar"/>
              </w:rPr>
              <w:t>三孔插座</w:t>
            </w:r>
          </w:p>
        </w:tc>
        <w:tc>
          <w:tcPr>
            <w:tcW w:w="1728" w:type="dxa"/>
            <w:shd w:val="clear" w:color="auto" w:fill="FFFFFF"/>
            <w:noWrap w:val="0"/>
            <w:vAlign w:val="center"/>
          </w:tcPr>
          <w:p w14:paraId="3C91199F">
            <w:pPr>
              <w:keepNext w:val="0"/>
              <w:keepLines w:val="0"/>
              <w:pageBreakBefore w:val="0"/>
              <w:widowControl/>
              <w:suppressLineNumbers w:val="0"/>
              <w:kinsoku/>
              <w:wordWrap/>
              <w:overflowPunct/>
              <w:topLinePunct w:val="0"/>
              <w:autoSpaceDE/>
              <w:autoSpaceDN/>
              <w:bidi w:val="0"/>
              <w:adjustRightInd/>
              <w:snapToGrid w:val="0"/>
              <w:spacing w:line="360" w:lineRule="exact"/>
              <w:jc w:val="center"/>
              <w:textAlignment w:val="center"/>
              <w:rPr>
                <w:rFonts w:hint="eastAsia" w:ascii="仿宋" w:hAnsi="仿宋" w:eastAsia="仿宋" w:cs="仿宋"/>
                <w:b w:val="0"/>
                <w:i w:val="0"/>
                <w:color w:val="000000" w:themeColor="text1"/>
                <w:kern w:val="0"/>
                <w:sz w:val="21"/>
                <w:szCs w:val="21"/>
                <w:highlight w:val="none"/>
                <w:lang w:val="en-US" w:eastAsia="zh-CN"/>
                <w14:textFill>
                  <w14:solidFill>
                    <w14:schemeClr w14:val="tx1"/>
                  </w14:solidFill>
                </w14:textFill>
              </w:rPr>
            </w:pPr>
            <w:r>
              <w:rPr>
                <w:rFonts w:hint="eastAsia" w:ascii="仿宋" w:hAnsi="仿宋" w:eastAsia="仿宋" w:cs="仿宋"/>
                <w:i w:val="0"/>
                <w:iCs w:val="0"/>
                <w:color w:val="000000"/>
                <w:kern w:val="0"/>
                <w:sz w:val="21"/>
                <w:szCs w:val="21"/>
                <w:u w:val="none"/>
                <w:lang w:val="en-US" w:eastAsia="zh-CN" w:bidi="ar"/>
              </w:rPr>
              <w:t>16A</w:t>
            </w:r>
          </w:p>
        </w:tc>
        <w:tc>
          <w:tcPr>
            <w:tcW w:w="1433" w:type="dxa"/>
            <w:shd w:val="clear" w:color="auto" w:fill="FFFFFF"/>
            <w:noWrap w:val="0"/>
            <w:vAlign w:val="center"/>
          </w:tcPr>
          <w:p w14:paraId="18E12B7B">
            <w:pPr>
              <w:keepNext w:val="0"/>
              <w:keepLines w:val="0"/>
              <w:pageBreakBefore w:val="0"/>
              <w:widowControl/>
              <w:suppressLineNumbers w:val="0"/>
              <w:kinsoku/>
              <w:wordWrap/>
              <w:overflowPunct/>
              <w:topLinePunct w:val="0"/>
              <w:autoSpaceDE/>
              <w:autoSpaceDN/>
              <w:bidi w:val="0"/>
              <w:adjustRightInd/>
              <w:spacing w:line="360" w:lineRule="exact"/>
              <w:jc w:val="center"/>
              <w:textAlignment w:val="center"/>
              <w:rPr>
                <w:rFonts w:hint="eastAsia" w:ascii="仿宋" w:hAnsi="仿宋" w:eastAsia="仿宋" w:cs="仿宋"/>
                <w:b w:val="0"/>
                <w:i w:val="0"/>
                <w:color w:val="000000"/>
                <w:kern w:val="0"/>
                <w:sz w:val="21"/>
                <w:szCs w:val="21"/>
                <w:highlight w:val="none"/>
                <w:lang w:val="en-US" w:eastAsia="zh-CN"/>
              </w:rPr>
            </w:pPr>
          </w:p>
        </w:tc>
        <w:tc>
          <w:tcPr>
            <w:tcW w:w="764" w:type="dxa"/>
            <w:shd w:val="clear" w:color="auto" w:fill="FFFFFF"/>
            <w:noWrap w:val="0"/>
            <w:vAlign w:val="center"/>
          </w:tcPr>
          <w:p w14:paraId="2275C748">
            <w:pPr>
              <w:keepNext w:val="0"/>
              <w:keepLines w:val="0"/>
              <w:pageBreakBefore w:val="0"/>
              <w:widowControl/>
              <w:suppressLineNumbers w:val="0"/>
              <w:kinsoku/>
              <w:wordWrap/>
              <w:overflowPunct/>
              <w:topLinePunct w:val="0"/>
              <w:autoSpaceDE/>
              <w:autoSpaceDN/>
              <w:bidi w:val="0"/>
              <w:adjustRightInd/>
              <w:snapToGrid w:val="0"/>
              <w:spacing w:line="360" w:lineRule="exact"/>
              <w:jc w:val="center"/>
              <w:textAlignment w:val="center"/>
              <w:rPr>
                <w:rFonts w:hint="eastAsia" w:ascii="仿宋" w:hAnsi="仿宋" w:eastAsia="仿宋" w:cs="仿宋"/>
                <w:b w:val="0"/>
                <w:i w:val="0"/>
                <w:color w:val="000000" w:themeColor="text1"/>
                <w:kern w:val="0"/>
                <w:sz w:val="21"/>
                <w:szCs w:val="21"/>
                <w:highlight w:val="none"/>
                <w:lang w:val="en-US" w:eastAsia="zh-CN"/>
                <w14:textFill>
                  <w14:solidFill>
                    <w14:schemeClr w14:val="tx1"/>
                  </w14:solidFill>
                </w14:textFill>
              </w:rPr>
            </w:pPr>
            <w:r>
              <w:rPr>
                <w:rFonts w:hint="eastAsia" w:ascii="仿宋" w:hAnsi="仿宋" w:eastAsia="仿宋" w:cs="仿宋"/>
                <w:i w:val="0"/>
                <w:iCs w:val="0"/>
                <w:color w:val="000000"/>
                <w:kern w:val="0"/>
                <w:sz w:val="21"/>
                <w:szCs w:val="21"/>
                <w:u w:val="none"/>
                <w:lang w:val="en-US" w:eastAsia="zh-CN" w:bidi="ar"/>
              </w:rPr>
              <w:t>块</w:t>
            </w:r>
          </w:p>
        </w:tc>
        <w:tc>
          <w:tcPr>
            <w:tcW w:w="937" w:type="dxa"/>
            <w:shd w:val="clear" w:color="auto" w:fill="FFFFFF"/>
            <w:noWrap w:val="0"/>
            <w:vAlign w:val="center"/>
          </w:tcPr>
          <w:p w14:paraId="684F30DD">
            <w:pPr>
              <w:keepNext w:val="0"/>
              <w:keepLines w:val="0"/>
              <w:widowControl/>
              <w:suppressLineNumbers w:val="0"/>
              <w:jc w:val="center"/>
              <w:textAlignment w:val="center"/>
              <w:rPr>
                <w:rFonts w:hint="eastAsia" w:ascii="仿宋" w:hAnsi="仿宋" w:eastAsia="仿宋" w:cs="仿宋"/>
                <w:b w:val="0"/>
                <w:i w:val="0"/>
                <w:color w:val="000000" w:themeColor="text1"/>
                <w:kern w:val="0"/>
                <w:sz w:val="21"/>
                <w:szCs w:val="21"/>
                <w:highlight w:val="none"/>
                <w:lang w:val="en-US" w:eastAsia="zh-CN"/>
                <w14:textFill>
                  <w14:solidFill>
                    <w14:schemeClr w14:val="tx1"/>
                  </w14:solidFill>
                </w14:textFill>
              </w:rPr>
            </w:pPr>
            <w:r>
              <w:rPr>
                <w:rFonts w:hint="eastAsia" w:ascii="仿宋" w:hAnsi="仿宋" w:eastAsia="仿宋" w:cs="仿宋"/>
                <w:i w:val="0"/>
                <w:iCs w:val="0"/>
                <w:color w:val="000000"/>
                <w:kern w:val="0"/>
                <w:sz w:val="22"/>
                <w:szCs w:val="22"/>
                <w:u w:val="none"/>
                <w:lang w:val="en-US" w:eastAsia="zh-CN" w:bidi="ar"/>
              </w:rPr>
              <w:t>300</w:t>
            </w:r>
          </w:p>
        </w:tc>
        <w:tc>
          <w:tcPr>
            <w:tcW w:w="1005" w:type="dxa"/>
            <w:shd w:val="clear" w:color="auto" w:fill="FFFFFF"/>
            <w:noWrap w:val="0"/>
            <w:vAlign w:val="center"/>
          </w:tcPr>
          <w:p w14:paraId="68FFDA7A">
            <w:pPr>
              <w:keepNext w:val="0"/>
              <w:keepLines w:val="0"/>
              <w:pageBreakBefore w:val="0"/>
              <w:widowControl/>
              <w:suppressLineNumbers w:val="0"/>
              <w:kinsoku/>
              <w:wordWrap/>
              <w:overflowPunct/>
              <w:topLinePunct w:val="0"/>
              <w:autoSpaceDE/>
              <w:autoSpaceDN/>
              <w:bidi w:val="0"/>
              <w:adjustRightInd/>
              <w:spacing w:line="360" w:lineRule="exact"/>
              <w:jc w:val="center"/>
              <w:textAlignment w:val="center"/>
              <w:rPr>
                <w:rFonts w:hint="eastAsia" w:ascii="仿宋" w:hAnsi="仿宋" w:eastAsia="仿宋" w:cs="仿宋"/>
                <w:b w:val="0"/>
                <w:i w:val="0"/>
                <w:iCs w:val="0"/>
                <w:color w:val="000000"/>
                <w:kern w:val="0"/>
                <w:sz w:val="21"/>
                <w:szCs w:val="21"/>
                <w:u w:val="none"/>
                <w:lang w:val="en-US" w:eastAsia="zh-CN" w:bidi="ar"/>
              </w:rPr>
            </w:pPr>
          </w:p>
        </w:tc>
        <w:tc>
          <w:tcPr>
            <w:tcW w:w="1384" w:type="dxa"/>
            <w:shd w:val="clear" w:color="auto" w:fill="FFFFFF"/>
            <w:noWrap w:val="0"/>
            <w:vAlign w:val="center"/>
          </w:tcPr>
          <w:p w14:paraId="62B2D83E">
            <w:pPr>
              <w:keepNext w:val="0"/>
              <w:keepLines w:val="0"/>
              <w:pageBreakBefore w:val="0"/>
              <w:widowControl/>
              <w:suppressLineNumbers w:val="0"/>
              <w:kinsoku/>
              <w:wordWrap/>
              <w:overflowPunct/>
              <w:topLinePunct w:val="0"/>
              <w:autoSpaceDE/>
              <w:autoSpaceDN/>
              <w:bidi w:val="0"/>
              <w:adjustRightInd/>
              <w:spacing w:line="360" w:lineRule="exact"/>
              <w:jc w:val="center"/>
              <w:textAlignment w:val="center"/>
              <w:rPr>
                <w:rFonts w:hint="eastAsia" w:ascii="仿宋" w:hAnsi="仿宋" w:eastAsia="仿宋" w:cs="仿宋"/>
                <w:b w:val="0"/>
                <w:i w:val="0"/>
                <w:iCs w:val="0"/>
                <w:color w:val="000000"/>
                <w:kern w:val="0"/>
                <w:sz w:val="21"/>
                <w:szCs w:val="21"/>
                <w:u w:val="none"/>
                <w:lang w:val="en-US" w:eastAsia="zh-CN" w:bidi="ar"/>
              </w:rPr>
            </w:pPr>
          </w:p>
        </w:tc>
      </w:tr>
      <w:tr w14:paraId="742CF5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693" w:type="dxa"/>
            <w:shd w:val="clear" w:color="auto" w:fill="FFFFFF"/>
            <w:noWrap w:val="0"/>
            <w:vAlign w:val="center"/>
          </w:tcPr>
          <w:p w14:paraId="39B2A422">
            <w:pPr>
              <w:keepNext w:val="0"/>
              <w:keepLines w:val="0"/>
              <w:pageBreakBefore w:val="0"/>
              <w:widowControl/>
              <w:suppressLineNumbers w:val="0"/>
              <w:kinsoku/>
              <w:wordWrap/>
              <w:overflowPunct/>
              <w:topLinePunct w:val="0"/>
              <w:autoSpaceDE/>
              <w:autoSpaceDN/>
              <w:bidi w:val="0"/>
              <w:adjustRightInd/>
              <w:spacing w:line="360" w:lineRule="exact"/>
              <w:jc w:val="center"/>
              <w:textAlignment w:val="center"/>
              <w:rPr>
                <w:rFonts w:hint="eastAsia" w:ascii="仿宋" w:hAnsi="仿宋" w:eastAsia="仿宋" w:cs="仿宋"/>
                <w:b w:val="0"/>
                <w:i w:val="0"/>
                <w:iCs w:val="0"/>
                <w:color w:val="000000"/>
                <w:kern w:val="0"/>
                <w:sz w:val="21"/>
                <w:szCs w:val="21"/>
                <w:u w:val="none"/>
                <w:lang w:val="en-US" w:eastAsia="zh-CN" w:bidi="ar"/>
              </w:rPr>
            </w:pPr>
            <w:r>
              <w:rPr>
                <w:rFonts w:hint="eastAsia" w:ascii="仿宋" w:hAnsi="仿宋" w:eastAsia="仿宋" w:cs="仿宋"/>
                <w:b w:val="0"/>
                <w:i w:val="0"/>
                <w:iCs w:val="0"/>
                <w:color w:val="000000"/>
                <w:kern w:val="0"/>
                <w:sz w:val="21"/>
                <w:szCs w:val="21"/>
                <w:u w:val="none"/>
                <w:lang w:val="en-US" w:eastAsia="zh-CN" w:bidi="ar"/>
              </w:rPr>
              <w:t>14</w:t>
            </w:r>
          </w:p>
        </w:tc>
        <w:tc>
          <w:tcPr>
            <w:tcW w:w="1454" w:type="dxa"/>
            <w:shd w:val="clear" w:color="auto" w:fill="FFFFFF"/>
            <w:noWrap w:val="0"/>
            <w:vAlign w:val="center"/>
          </w:tcPr>
          <w:p w14:paraId="370920CF">
            <w:pPr>
              <w:keepNext w:val="0"/>
              <w:keepLines w:val="0"/>
              <w:pageBreakBefore w:val="0"/>
              <w:widowControl/>
              <w:suppressLineNumbers w:val="0"/>
              <w:kinsoku/>
              <w:wordWrap/>
              <w:overflowPunct/>
              <w:topLinePunct w:val="0"/>
              <w:autoSpaceDE/>
              <w:autoSpaceDN/>
              <w:bidi w:val="0"/>
              <w:adjustRightInd/>
              <w:snapToGrid w:val="0"/>
              <w:spacing w:line="360" w:lineRule="exact"/>
              <w:jc w:val="center"/>
              <w:textAlignment w:val="center"/>
              <w:rPr>
                <w:rFonts w:hint="eastAsia" w:ascii="仿宋" w:hAnsi="仿宋" w:eastAsia="仿宋" w:cs="仿宋"/>
                <w:b w:val="0"/>
                <w:i w:val="0"/>
                <w:color w:val="000000" w:themeColor="text1"/>
                <w:kern w:val="0"/>
                <w:sz w:val="21"/>
                <w:szCs w:val="21"/>
                <w:highlight w:val="none"/>
                <w:lang w:val="en-US" w:eastAsia="zh-CN"/>
                <w14:textFill>
                  <w14:solidFill>
                    <w14:schemeClr w14:val="tx1"/>
                  </w14:solidFill>
                </w14:textFill>
              </w:rPr>
            </w:pPr>
            <w:r>
              <w:rPr>
                <w:rFonts w:hint="eastAsia" w:ascii="仿宋" w:hAnsi="仿宋" w:eastAsia="仿宋" w:cs="仿宋"/>
                <w:i w:val="0"/>
                <w:iCs w:val="0"/>
                <w:color w:val="000000"/>
                <w:kern w:val="0"/>
                <w:sz w:val="21"/>
                <w:szCs w:val="21"/>
                <w:u w:val="none"/>
                <w:lang w:val="en-US" w:eastAsia="zh-CN" w:bidi="ar"/>
              </w:rPr>
              <w:t>五孔插座</w:t>
            </w:r>
          </w:p>
        </w:tc>
        <w:tc>
          <w:tcPr>
            <w:tcW w:w="1728" w:type="dxa"/>
            <w:shd w:val="clear" w:color="auto" w:fill="FFFFFF"/>
            <w:noWrap w:val="0"/>
            <w:vAlign w:val="center"/>
          </w:tcPr>
          <w:p w14:paraId="3BC88A9D">
            <w:pPr>
              <w:keepNext w:val="0"/>
              <w:keepLines w:val="0"/>
              <w:pageBreakBefore w:val="0"/>
              <w:widowControl/>
              <w:suppressLineNumbers w:val="0"/>
              <w:kinsoku/>
              <w:wordWrap/>
              <w:overflowPunct/>
              <w:topLinePunct w:val="0"/>
              <w:autoSpaceDE/>
              <w:autoSpaceDN/>
              <w:bidi w:val="0"/>
              <w:adjustRightInd/>
              <w:snapToGrid w:val="0"/>
              <w:spacing w:line="360" w:lineRule="exact"/>
              <w:jc w:val="center"/>
              <w:textAlignment w:val="center"/>
              <w:rPr>
                <w:rFonts w:hint="eastAsia" w:ascii="仿宋" w:hAnsi="仿宋" w:eastAsia="仿宋" w:cs="仿宋"/>
                <w:b w:val="0"/>
                <w:i w:val="0"/>
                <w:color w:val="000000" w:themeColor="text1"/>
                <w:kern w:val="0"/>
                <w:sz w:val="21"/>
                <w:szCs w:val="21"/>
                <w:highlight w:val="none"/>
                <w:lang w:val="en-US" w:eastAsia="zh-CN"/>
                <w14:textFill>
                  <w14:solidFill>
                    <w14:schemeClr w14:val="tx1"/>
                  </w14:solidFill>
                </w14:textFill>
              </w:rPr>
            </w:pPr>
            <w:r>
              <w:rPr>
                <w:rFonts w:hint="eastAsia" w:ascii="仿宋" w:hAnsi="仿宋" w:eastAsia="仿宋" w:cs="仿宋"/>
                <w:i w:val="0"/>
                <w:iCs w:val="0"/>
                <w:color w:val="000000"/>
                <w:kern w:val="0"/>
                <w:sz w:val="21"/>
                <w:szCs w:val="21"/>
                <w:u w:val="none"/>
                <w:lang w:val="en-US" w:eastAsia="zh-CN" w:bidi="ar"/>
              </w:rPr>
              <w:t>86型</w:t>
            </w:r>
          </w:p>
        </w:tc>
        <w:tc>
          <w:tcPr>
            <w:tcW w:w="1433" w:type="dxa"/>
            <w:shd w:val="clear" w:color="auto" w:fill="FFFFFF"/>
            <w:noWrap w:val="0"/>
            <w:vAlign w:val="center"/>
          </w:tcPr>
          <w:p w14:paraId="744756F5">
            <w:pPr>
              <w:keepNext w:val="0"/>
              <w:keepLines w:val="0"/>
              <w:pageBreakBefore w:val="0"/>
              <w:widowControl/>
              <w:suppressLineNumbers w:val="0"/>
              <w:kinsoku/>
              <w:wordWrap/>
              <w:overflowPunct/>
              <w:topLinePunct w:val="0"/>
              <w:autoSpaceDE/>
              <w:autoSpaceDN/>
              <w:bidi w:val="0"/>
              <w:adjustRightInd/>
              <w:spacing w:line="360" w:lineRule="exact"/>
              <w:jc w:val="center"/>
              <w:textAlignment w:val="center"/>
              <w:rPr>
                <w:rFonts w:hint="eastAsia" w:ascii="仿宋" w:hAnsi="仿宋" w:eastAsia="仿宋" w:cs="仿宋"/>
                <w:b w:val="0"/>
                <w:i w:val="0"/>
                <w:color w:val="000000"/>
                <w:kern w:val="0"/>
                <w:sz w:val="21"/>
                <w:szCs w:val="21"/>
                <w:highlight w:val="none"/>
                <w:lang w:val="en-US" w:eastAsia="zh-CN"/>
              </w:rPr>
            </w:pPr>
          </w:p>
        </w:tc>
        <w:tc>
          <w:tcPr>
            <w:tcW w:w="764" w:type="dxa"/>
            <w:shd w:val="clear" w:color="auto" w:fill="FFFFFF"/>
            <w:noWrap w:val="0"/>
            <w:vAlign w:val="center"/>
          </w:tcPr>
          <w:p w14:paraId="3561B40E">
            <w:pPr>
              <w:keepNext w:val="0"/>
              <w:keepLines w:val="0"/>
              <w:pageBreakBefore w:val="0"/>
              <w:widowControl/>
              <w:suppressLineNumbers w:val="0"/>
              <w:kinsoku/>
              <w:wordWrap/>
              <w:overflowPunct/>
              <w:topLinePunct w:val="0"/>
              <w:autoSpaceDE/>
              <w:autoSpaceDN/>
              <w:bidi w:val="0"/>
              <w:adjustRightInd/>
              <w:snapToGrid w:val="0"/>
              <w:spacing w:line="360" w:lineRule="exact"/>
              <w:jc w:val="center"/>
              <w:textAlignment w:val="center"/>
              <w:rPr>
                <w:rFonts w:hint="eastAsia" w:ascii="仿宋" w:hAnsi="仿宋" w:eastAsia="仿宋" w:cs="仿宋"/>
                <w:b w:val="0"/>
                <w:i w:val="0"/>
                <w:color w:val="000000" w:themeColor="text1"/>
                <w:kern w:val="0"/>
                <w:sz w:val="21"/>
                <w:szCs w:val="21"/>
                <w:highlight w:val="none"/>
                <w:lang w:val="en-US" w:eastAsia="zh-CN"/>
                <w14:textFill>
                  <w14:solidFill>
                    <w14:schemeClr w14:val="tx1"/>
                  </w14:solidFill>
                </w14:textFill>
              </w:rPr>
            </w:pPr>
            <w:r>
              <w:rPr>
                <w:rFonts w:hint="eastAsia" w:ascii="仿宋" w:hAnsi="仿宋" w:eastAsia="仿宋" w:cs="仿宋"/>
                <w:i w:val="0"/>
                <w:iCs w:val="0"/>
                <w:color w:val="000000"/>
                <w:kern w:val="0"/>
                <w:sz w:val="21"/>
                <w:szCs w:val="21"/>
                <w:u w:val="none"/>
                <w:lang w:val="en-US" w:eastAsia="zh-CN" w:bidi="ar"/>
              </w:rPr>
              <w:t>块</w:t>
            </w:r>
          </w:p>
        </w:tc>
        <w:tc>
          <w:tcPr>
            <w:tcW w:w="937" w:type="dxa"/>
            <w:shd w:val="clear" w:color="auto" w:fill="FFFFFF"/>
            <w:noWrap w:val="0"/>
            <w:vAlign w:val="center"/>
          </w:tcPr>
          <w:p w14:paraId="4A43B691">
            <w:pPr>
              <w:keepNext w:val="0"/>
              <w:keepLines w:val="0"/>
              <w:widowControl/>
              <w:suppressLineNumbers w:val="0"/>
              <w:jc w:val="center"/>
              <w:textAlignment w:val="center"/>
              <w:rPr>
                <w:rFonts w:hint="eastAsia" w:ascii="仿宋" w:hAnsi="仿宋" w:eastAsia="仿宋" w:cs="仿宋"/>
                <w:b w:val="0"/>
                <w:i w:val="0"/>
                <w:color w:val="000000" w:themeColor="text1"/>
                <w:kern w:val="0"/>
                <w:sz w:val="21"/>
                <w:szCs w:val="21"/>
                <w:highlight w:val="none"/>
                <w:lang w:val="en-US" w:eastAsia="zh-CN"/>
                <w14:textFill>
                  <w14:solidFill>
                    <w14:schemeClr w14:val="tx1"/>
                  </w14:solidFill>
                </w14:textFill>
              </w:rPr>
            </w:pPr>
            <w:r>
              <w:rPr>
                <w:rFonts w:hint="eastAsia" w:ascii="仿宋" w:hAnsi="仿宋" w:eastAsia="仿宋" w:cs="仿宋"/>
                <w:i w:val="0"/>
                <w:iCs w:val="0"/>
                <w:color w:val="000000"/>
                <w:kern w:val="0"/>
                <w:sz w:val="22"/>
                <w:szCs w:val="22"/>
                <w:u w:val="none"/>
                <w:lang w:val="en-US" w:eastAsia="zh-CN" w:bidi="ar"/>
              </w:rPr>
              <w:t>500</w:t>
            </w:r>
          </w:p>
        </w:tc>
        <w:tc>
          <w:tcPr>
            <w:tcW w:w="1005" w:type="dxa"/>
            <w:shd w:val="clear" w:color="auto" w:fill="FFFFFF"/>
            <w:noWrap w:val="0"/>
            <w:vAlign w:val="center"/>
          </w:tcPr>
          <w:p w14:paraId="3D586E30">
            <w:pPr>
              <w:keepNext w:val="0"/>
              <w:keepLines w:val="0"/>
              <w:pageBreakBefore w:val="0"/>
              <w:widowControl/>
              <w:suppressLineNumbers w:val="0"/>
              <w:kinsoku/>
              <w:wordWrap/>
              <w:overflowPunct/>
              <w:topLinePunct w:val="0"/>
              <w:autoSpaceDE/>
              <w:autoSpaceDN/>
              <w:bidi w:val="0"/>
              <w:adjustRightInd/>
              <w:spacing w:line="360" w:lineRule="exact"/>
              <w:jc w:val="center"/>
              <w:textAlignment w:val="center"/>
              <w:rPr>
                <w:rFonts w:hint="eastAsia" w:ascii="仿宋" w:hAnsi="仿宋" w:eastAsia="仿宋" w:cs="仿宋"/>
                <w:b w:val="0"/>
                <w:i w:val="0"/>
                <w:iCs w:val="0"/>
                <w:color w:val="000000"/>
                <w:kern w:val="0"/>
                <w:sz w:val="21"/>
                <w:szCs w:val="21"/>
                <w:u w:val="none"/>
                <w:lang w:val="en-US" w:eastAsia="zh-CN" w:bidi="ar"/>
              </w:rPr>
            </w:pPr>
          </w:p>
        </w:tc>
        <w:tc>
          <w:tcPr>
            <w:tcW w:w="1384" w:type="dxa"/>
            <w:shd w:val="clear" w:color="auto" w:fill="FFFFFF"/>
            <w:noWrap w:val="0"/>
            <w:vAlign w:val="center"/>
          </w:tcPr>
          <w:p w14:paraId="22533091">
            <w:pPr>
              <w:keepNext w:val="0"/>
              <w:keepLines w:val="0"/>
              <w:pageBreakBefore w:val="0"/>
              <w:widowControl/>
              <w:suppressLineNumbers w:val="0"/>
              <w:kinsoku/>
              <w:wordWrap/>
              <w:overflowPunct/>
              <w:topLinePunct w:val="0"/>
              <w:autoSpaceDE/>
              <w:autoSpaceDN/>
              <w:bidi w:val="0"/>
              <w:adjustRightInd/>
              <w:spacing w:line="360" w:lineRule="exact"/>
              <w:jc w:val="center"/>
              <w:textAlignment w:val="center"/>
              <w:rPr>
                <w:rFonts w:hint="eastAsia" w:ascii="仿宋" w:hAnsi="仿宋" w:eastAsia="仿宋" w:cs="仿宋"/>
                <w:b w:val="0"/>
                <w:i w:val="0"/>
                <w:iCs w:val="0"/>
                <w:color w:val="000000"/>
                <w:kern w:val="0"/>
                <w:sz w:val="21"/>
                <w:szCs w:val="21"/>
                <w:u w:val="none"/>
                <w:lang w:val="en-US" w:eastAsia="zh-CN" w:bidi="ar"/>
              </w:rPr>
            </w:pPr>
          </w:p>
        </w:tc>
      </w:tr>
      <w:tr w14:paraId="654BCC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693" w:type="dxa"/>
            <w:shd w:val="clear" w:color="auto" w:fill="FFFFFF"/>
            <w:noWrap w:val="0"/>
            <w:vAlign w:val="center"/>
          </w:tcPr>
          <w:p w14:paraId="222C58B8">
            <w:pPr>
              <w:keepNext w:val="0"/>
              <w:keepLines w:val="0"/>
              <w:pageBreakBefore w:val="0"/>
              <w:widowControl/>
              <w:suppressLineNumbers w:val="0"/>
              <w:kinsoku/>
              <w:wordWrap/>
              <w:overflowPunct/>
              <w:topLinePunct w:val="0"/>
              <w:autoSpaceDE/>
              <w:autoSpaceDN/>
              <w:bidi w:val="0"/>
              <w:adjustRightInd/>
              <w:spacing w:line="360" w:lineRule="exact"/>
              <w:jc w:val="center"/>
              <w:textAlignment w:val="center"/>
              <w:rPr>
                <w:rFonts w:hint="eastAsia" w:ascii="仿宋" w:hAnsi="仿宋" w:eastAsia="仿宋" w:cs="仿宋"/>
                <w:b w:val="0"/>
                <w:i w:val="0"/>
                <w:iCs w:val="0"/>
                <w:color w:val="000000"/>
                <w:kern w:val="0"/>
                <w:sz w:val="21"/>
                <w:szCs w:val="21"/>
                <w:u w:val="none"/>
                <w:lang w:val="en-US" w:eastAsia="zh-CN" w:bidi="ar"/>
              </w:rPr>
            </w:pPr>
            <w:r>
              <w:rPr>
                <w:rFonts w:hint="eastAsia" w:ascii="仿宋" w:hAnsi="仿宋" w:eastAsia="仿宋" w:cs="仿宋"/>
                <w:b w:val="0"/>
                <w:i w:val="0"/>
                <w:iCs w:val="0"/>
                <w:color w:val="000000"/>
                <w:kern w:val="0"/>
                <w:sz w:val="21"/>
                <w:szCs w:val="21"/>
                <w:u w:val="none"/>
                <w:lang w:val="en-US" w:eastAsia="zh-CN" w:bidi="ar"/>
              </w:rPr>
              <w:t>15</w:t>
            </w:r>
          </w:p>
        </w:tc>
        <w:tc>
          <w:tcPr>
            <w:tcW w:w="1454" w:type="dxa"/>
            <w:shd w:val="clear" w:color="auto" w:fill="FFFFFF"/>
            <w:noWrap w:val="0"/>
            <w:vAlign w:val="center"/>
          </w:tcPr>
          <w:p w14:paraId="3663619C">
            <w:pPr>
              <w:keepNext w:val="0"/>
              <w:keepLines w:val="0"/>
              <w:pageBreakBefore w:val="0"/>
              <w:widowControl/>
              <w:suppressLineNumbers w:val="0"/>
              <w:kinsoku/>
              <w:wordWrap/>
              <w:overflowPunct/>
              <w:topLinePunct w:val="0"/>
              <w:autoSpaceDE/>
              <w:autoSpaceDN/>
              <w:bidi w:val="0"/>
              <w:adjustRightInd/>
              <w:snapToGrid w:val="0"/>
              <w:spacing w:line="360" w:lineRule="exact"/>
              <w:jc w:val="center"/>
              <w:textAlignment w:val="center"/>
              <w:rPr>
                <w:rFonts w:hint="eastAsia" w:ascii="仿宋" w:hAnsi="仿宋" w:eastAsia="仿宋" w:cs="仿宋"/>
                <w:b w:val="0"/>
                <w:i w:val="0"/>
                <w:color w:val="000000" w:themeColor="text1"/>
                <w:kern w:val="0"/>
                <w:sz w:val="21"/>
                <w:szCs w:val="21"/>
                <w:highlight w:val="none"/>
                <w:lang w:val="en-US" w:eastAsia="zh-CN"/>
                <w14:textFill>
                  <w14:solidFill>
                    <w14:schemeClr w14:val="tx1"/>
                  </w14:solidFill>
                </w14:textFill>
              </w:rPr>
            </w:pPr>
            <w:r>
              <w:rPr>
                <w:rFonts w:hint="eastAsia" w:ascii="仿宋" w:hAnsi="仿宋" w:eastAsia="仿宋" w:cs="仿宋"/>
                <w:i w:val="0"/>
                <w:iCs w:val="0"/>
                <w:color w:val="000000"/>
                <w:kern w:val="0"/>
                <w:sz w:val="21"/>
                <w:szCs w:val="21"/>
                <w:u w:val="none"/>
                <w:lang w:val="en-US" w:eastAsia="zh-CN" w:bidi="ar"/>
              </w:rPr>
              <w:t>插座</w:t>
            </w:r>
          </w:p>
        </w:tc>
        <w:tc>
          <w:tcPr>
            <w:tcW w:w="1728" w:type="dxa"/>
            <w:shd w:val="clear" w:color="auto" w:fill="FFFFFF"/>
            <w:noWrap w:val="0"/>
            <w:vAlign w:val="center"/>
          </w:tcPr>
          <w:p w14:paraId="407A52AF">
            <w:pPr>
              <w:keepNext w:val="0"/>
              <w:keepLines w:val="0"/>
              <w:pageBreakBefore w:val="0"/>
              <w:widowControl/>
              <w:suppressLineNumbers w:val="0"/>
              <w:kinsoku/>
              <w:wordWrap/>
              <w:overflowPunct/>
              <w:topLinePunct w:val="0"/>
              <w:autoSpaceDE/>
              <w:autoSpaceDN/>
              <w:bidi w:val="0"/>
              <w:adjustRightInd/>
              <w:snapToGrid w:val="0"/>
              <w:spacing w:line="360" w:lineRule="exact"/>
              <w:jc w:val="center"/>
              <w:textAlignment w:val="center"/>
              <w:rPr>
                <w:rFonts w:hint="eastAsia" w:ascii="仿宋" w:hAnsi="仿宋" w:eastAsia="仿宋" w:cs="仿宋"/>
                <w:b w:val="0"/>
                <w:i w:val="0"/>
                <w:color w:val="000000" w:themeColor="text1"/>
                <w:kern w:val="0"/>
                <w:sz w:val="21"/>
                <w:szCs w:val="21"/>
                <w:highlight w:val="none"/>
                <w:lang w:val="en-US" w:eastAsia="zh-CN"/>
                <w14:textFill>
                  <w14:solidFill>
                    <w14:schemeClr w14:val="tx1"/>
                  </w14:solidFill>
                </w14:textFill>
              </w:rPr>
            </w:pPr>
            <w:r>
              <w:rPr>
                <w:rFonts w:hint="eastAsia" w:ascii="仿宋" w:hAnsi="仿宋" w:eastAsia="仿宋" w:cs="仿宋"/>
                <w:i w:val="0"/>
                <w:iCs w:val="0"/>
                <w:color w:val="000000"/>
                <w:kern w:val="0"/>
                <w:sz w:val="21"/>
                <w:szCs w:val="21"/>
                <w:u w:val="none"/>
                <w:lang w:val="en-US" w:eastAsia="zh-CN" w:bidi="ar"/>
              </w:rPr>
              <w:t>地插</w:t>
            </w:r>
          </w:p>
        </w:tc>
        <w:tc>
          <w:tcPr>
            <w:tcW w:w="1433" w:type="dxa"/>
            <w:shd w:val="clear" w:color="auto" w:fill="FFFFFF"/>
            <w:noWrap w:val="0"/>
            <w:vAlign w:val="center"/>
          </w:tcPr>
          <w:p w14:paraId="3430CEF9">
            <w:pPr>
              <w:keepNext w:val="0"/>
              <w:keepLines w:val="0"/>
              <w:pageBreakBefore w:val="0"/>
              <w:widowControl/>
              <w:suppressLineNumbers w:val="0"/>
              <w:kinsoku/>
              <w:wordWrap/>
              <w:overflowPunct/>
              <w:topLinePunct w:val="0"/>
              <w:autoSpaceDE/>
              <w:autoSpaceDN/>
              <w:bidi w:val="0"/>
              <w:adjustRightInd/>
              <w:spacing w:line="360" w:lineRule="exact"/>
              <w:jc w:val="center"/>
              <w:textAlignment w:val="center"/>
              <w:rPr>
                <w:rFonts w:hint="eastAsia" w:ascii="仿宋" w:hAnsi="仿宋" w:eastAsia="仿宋" w:cs="仿宋"/>
                <w:b w:val="0"/>
                <w:i w:val="0"/>
                <w:color w:val="000000"/>
                <w:kern w:val="0"/>
                <w:sz w:val="21"/>
                <w:szCs w:val="21"/>
                <w:highlight w:val="none"/>
                <w:lang w:val="en-US" w:eastAsia="zh-CN"/>
              </w:rPr>
            </w:pPr>
          </w:p>
        </w:tc>
        <w:tc>
          <w:tcPr>
            <w:tcW w:w="764" w:type="dxa"/>
            <w:shd w:val="clear" w:color="auto" w:fill="FFFFFF"/>
            <w:noWrap w:val="0"/>
            <w:vAlign w:val="center"/>
          </w:tcPr>
          <w:p w14:paraId="49FC4DAE">
            <w:pPr>
              <w:keepNext w:val="0"/>
              <w:keepLines w:val="0"/>
              <w:pageBreakBefore w:val="0"/>
              <w:widowControl/>
              <w:suppressLineNumbers w:val="0"/>
              <w:kinsoku/>
              <w:wordWrap/>
              <w:overflowPunct/>
              <w:topLinePunct w:val="0"/>
              <w:autoSpaceDE/>
              <w:autoSpaceDN/>
              <w:bidi w:val="0"/>
              <w:adjustRightInd/>
              <w:snapToGrid w:val="0"/>
              <w:spacing w:line="360" w:lineRule="exact"/>
              <w:jc w:val="center"/>
              <w:textAlignment w:val="center"/>
              <w:rPr>
                <w:rFonts w:hint="eastAsia" w:ascii="仿宋" w:hAnsi="仿宋" w:eastAsia="仿宋" w:cs="仿宋"/>
                <w:b w:val="0"/>
                <w:i w:val="0"/>
                <w:color w:val="000000" w:themeColor="text1"/>
                <w:kern w:val="0"/>
                <w:sz w:val="21"/>
                <w:szCs w:val="21"/>
                <w:highlight w:val="none"/>
                <w:lang w:val="en-US" w:eastAsia="zh-CN"/>
                <w14:textFill>
                  <w14:solidFill>
                    <w14:schemeClr w14:val="tx1"/>
                  </w14:solidFill>
                </w14:textFill>
              </w:rPr>
            </w:pPr>
            <w:r>
              <w:rPr>
                <w:rFonts w:hint="eastAsia" w:ascii="仿宋" w:hAnsi="仿宋" w:eastAsia="仿宋" w:cs="仿宋"/>
                <w:i w:val="0"/>
                <w:iCs w:val="0"/>
                <w:color w:val="000000"/>
                <w:kern w:val="0"/>
                <w:sz w:val="21"/>
                <w:szCs w:val="21"/>
                <w:u w:val="none"/>
                <w:lang w:val="en-US" w:eastAsia="zh-CN" w:bidi="ar"/>
              </w:rPr>
              <w:t>个</w:t>
            </w:r>
          </w:p>
        </w:tc>
        <w:tc>
          <w:tcPr>
            <w:tcW w:w="937" w:type="dxa"/>
            <w:shd w:val="clear" w:color="auto" w:fill="FFFFFF"/>
            <w:noWrap w:val="0"/>
            <w:vAlign w:val="center"/>
          </w:tcPr>
          <w:p w14:paraId="72CFCF8B">
            <w:pPr>
              <w:keepNext w:val="0"/>
              <w:keepLines w:val="0"/>
              <w:widowControl/>
              <w:suppressLineNumbers w:val="0"/>
              <w:jc w:val="center"/>
              <w:textAlignment w:val="center"/>
              <w:rPr>
                <w:rFonts w:hint="eastAsia" w:ascii="仿宋" w:hAnsi="仿宋" w:eastAsia="仿宋" w:cs="仿宋"/>
                <w:b w:val="0"/>
                <w:i w:val="0"/>
                <w:color w:val="000000" w:themeColor="text1"/>
                <w:kern w:val="0"/>
                <w:sz w:val="21"/>
                <w:szCs w:val="21"/>
                <w:highlight w:val="none"/>
                <w:lang w:val="en-US" w:eastAsia="zh-CN"/>
                <w14:textFill>
                  <w14:solidFill>
                    <w14:schemeClr w14:val="tx1"/>
                  </w14:solidFill>
                </w14:textFill>
              </w:rPr>
            </w:pPr>
            <w:r>
              <w:rPr>
                <w:rFonts w:hint="eastAsia" w:ascii="仿宋" w:hAnsi="仿宋" w:eastAsia="仿宋" w:cs="仿宋"/>
                <w:i w:val="0"/>
                <w:iCs w:val="0"/>
                <w:color w:val="000000"/>
                <w:kern w:val="0"/>
                <w:sz w:val="22"/>
                <w:szCs w:val="22"/>
                <w:u w:val="none"/>
                <w:lang w:val="en-US" w:eastAsia="zh-CN" w:bidi="ar"/>
              </w:rPr>
              <w:t>100</w:t>
            </w:r>
          </w:p>
        </w:tc>
        <w:tc>
          <w:tcPr>
            <w:tcW w:w="1005" w:type="dxa"/>
            <w:shd w:val="clear" w:color="auto" w:fill="FFFFFF"/>
            <w:noWrap w:val="0"/>
            <w:vAlign w:val="center"/>
          </w:tcPr>
          <w:p w14:paraId="70812419">
            <w:pPr>
              <w:keepNext w:val="0"/>
              <w:keepLines w:val="0"/>
              <w:pageBreakBefore w:val="0"/>
              <w:widowControl/>
              <w:suppressLineNumbers w:val="0"/>
              <w:kinsoku/>
              <w:wordWrap/>
              <w:overflowPunct/>
              <w:topLinePunct w:val="0"/>
              <w:autoSpaceDE/>
              <w:autoSpaceDN/>
              <w:bidi w:val="0"/>
              <w:adjustRightInd/>
              <w:spacing w:line="360" w:lineRule="exact"/>
              <w:jc w:val="center"/>
              <w:textAlignment w:val="center"/>
              <w:rPr>
                <w:rFonts w:hint="eastAsia" w:ascii="仿宋" w:hAnsi="仿宋" w:eastAsia="仿宋" w:cs="仿宋"/>
                <w:b w:val="0"/>
                <w:i w:val="0"/>
                <w:iCs w:val="0"/>
                <w:color w:val="000000"/>
                <w:kern w:val="0"/>
                <w:sz w:val="21"/>
                <w:szCs w:val="21"/>
                <w:u w:val="none"/>
                <w:lang w:val="en-US" w:eastAsia="zh-CN" w:bidi="ar"/>
              </w:rPr>
            </w:pPr>
          </w:p>
        </w:tc>
        <w:tc>
          <w:tcPr>
            <w:tcW w:w="1384" w:type="dxa"/>
            <w:shd w:val="clear" w:color="auto" w:fill="FFFFFF"/>
            <w:noWrap w:val="0"/>
            <w:vAlign w:val="center"/>
          </w:tcPr>
          <w:p w14:paraId="449E3277">
            <w:pPr>
              <w:keepNext w:val="0"/>
              <w:keepLines w:val="0"/>
              <w:pageBreakBefore w:val="0"/>
              <w:widowControl/>
              <w:suppressLineNumbers w:val="0"/>
              <w:kinsoku/>
              <w:wordWrap/>
              <w:overflowPunct/>
              <w:topLinePunct w:val="0"/>
              <w:autoSpaceDE/>
              <w:autoSpaceDN/>
              <w:bidi w:val="0"/>
              <w:adjustRightInd/>
              <w:spacing w:line="360" w:lineRule="exact"/>
              <w:jc w:val="center"/>
              <w:textAlignment w:val="center"/>
              <w:rPr>
                <w:rFonts w:hint="eastAsia" w:ascii="仿宋" w:hAnsi="仿宋" w:eastAsia="仿宋" w:cs="仿宋"/>
                <w:b w:val="0"/>
                <w:i w:val="0"/>
                <w:iCs w:val="0"/>
                <w:color w:val="000000"/>
                <w:kern w:val="0"/>
                <w:sz w:val="21"/>
                <w:szCs w:val="21"/>
                <w:u w:val="none"/>
                <w:lang w:val="en-US" w:eastAsia="zh-CN" w:bidi="ar"/>
              </w:rPr>
            </w:pPr>
          </w:p>
        </w:tc>
      </w:tr>
      <w:tr w14:paraId="60345A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693" w:type="dxa"/>
            <w:shd w:val="clear" w:color="auto" w:fill="FFFFFF"/>
            <w:noWrap w:val="0"/>
            <w:vAlign w:val="center"/>
          </w:tcPr>
          <w:p w14:paraId="66C9DCB8">
            <w:pPr>
              <w:keepNext w:val="0"/>
              <w:keepLines w:val="0"/>
              <w:pageBreakBefore w:val="0"/>
              <w:widowControl/>
              <w:suppressLineNumbers w:val="0"/>
              <w:kinsoku/>
              <w:wordWrap/>
              <w:overflowPunct/>
              <w:topLinePunct w:val="0"/>
              <w:autoSpaceDE/>
              <w:autoSpaceDN/>
              <w:bidi w:val="0"/>
              <w:adjustRightInd/>
              <w:spacing w:line="360" w:lineRule="exact"/>
              <w:jc w:val="center"/>
              <w:textAlignment w:val="center"/>
              <w:rPr>
                <w:rFonts w:hint="eastAsia" w:ascii="仿宋" w:hAnsi="仿宋" w:eastAsia="仿宋" w:cs="仿宋"/>
                <w:b w:val="0"/>
                <w:i w:val="0"/>
                <w:iCs w:val="0"/>
                <w:color w:val="000000"/>
                <w:kern w:val="0"/>
                <w:sz w:val="21"/>
                <w:szCs w:val="21"/>
                <w:u w:val="none"/>
                <w:lang w:val="en-US" w:eastAsia="zh-CN" w:bidi="ar"/>
              </w:rPr>
            </w:pPr>
            <w:r>
              <w:rPr>
                <w:rFonts w:hint="eastAsia" w:ascii="仿宋" w:hAnsi="仿宋" w:eastAsia="仿宋" w:cs="仿宋"/>
                <w:b w:val="0"/>
                <w:i w:val="0"/>
                <w:iCs w:val="0"/>
                <w:color w:val="000000"/>
                <w:kern w:val="0"/>
                <w:sz w:val="21"/>
                <w:szCs w:val="21"/>
                <w:u w:val="none"/>
                <w:lang w:val="en-US" w:eastAsia="zh-CN" w:bidi="ar"/>
              </w:rPr>
              <w:t>16</w:t>
            </w:r>
          </w:p>
        </w:tc>
        <w:tc>
          <w:tcPr>
            <w:tcW w:w="1454" w:type="dxa"/>
            <w:shd w:val="clear" w:color="auto" w:fill="FFFFFF"/>
            <w:noWrap w:val="0"/>
            <w:vAlign w:val="center"/>
          </w:tcPr>
          <w:p w14:paraId="43C26717">
            <w:pPr>
              <w:keepNext w:val="0"/>
              <w:keepLines w:val="0"/>
              <w:pageBreakBefore w:val="0"/>
              <w:widowControl/>
              <w:suppressLineNumbers w:val="0"/>
              <w:kinsoku/>
              <w:wordWrap/>
              <w:overflowPunct/>
              <w:topLinePunct w:val="0"/>
              <w:autoSpaceDE/>
              <w:autoSpaceDN/>
              <w:bidi w:val="0"/>
              <w:adjustRightInd/>
              <w:snapToGrid w:val="0"/>
              <w:spacing w:line="360" w:lineRule="exact"/>
              <w:jc w:val="center"/>
              <w:textAlignment w:val="center"/>
              <w:rPr>
                <w:rFonts w:hint="eastAsia" w:ascii="仿宋" w:hAnsi="仿宋" w:eastAsia="仿宋" w:cs="仿宋"/>
                <w:b w:val="0"/>
                <w:i w:val="0"/>
                <w:color w:val="000000" w:themeColor="text1"/>
                <w:kern w:val="0"/>
                <w:sz w:val="21"/>
                <w:szCs w:val="21"/>
                <w:highlight w:val="none"/>
                <w:lang w:val="en-US" w:eastAsia="zh-CN"/>
                <w14:textFill>
                  <w14:solidFill>
                    <w14:schemeClr w14:val="tx1"/>
                  </w14:solidFill>
                </w14:textFill>
              </w:rPr>
            </w:pPr>
            <w:r>
              <w:rPr>
                <w:rFonts w:hint="eastAsia" w:ascii="仿宋" w:hAnsi="仿宋" w:eastAsia="仿宋" w:cs="仿宋"/>
                <w:i w:val="0"/>
                <w:iCs w:val="0"/>
                <w:color w:val="000000"/>
                <w:kern w:val="0"/>
                <w:sz w:val="21"/>
                <w:szCs w:val="21"/>
                <w:u w:val="none"/>
                <w:lang w:val="en-US" w:eastAsia="zh-CN" w:bidi="ar"/>
              </w:rPr>
              <w:t>灯具</w:t>
            </w:r>
          </w:p>
        </w:tc>
        <w:tc>
          <w:tcPr>
            <w:tcW w:w="1728" w:type="dxa"/>
            <w:shd w:val="clear" w:color="auto" w:fill="FFFFFF"/>
            <w:noWrap w:val="0"/>
            <w:vAlign w:val="center"/>
          </w:tcPr>
          <w:p w14:paraId="2617E4D4">
            <w:pPr>
              <w:keepNext w:val="0"/>
              <w:keepLines w:val="0"/>
              <w:pageBreakBefore w:val="0"/>
              <w:widowControl/>
              <w:suppressLineNumbers w:val="0"/>
              <w:kinsoku/>
              <w:wordWrap/>
              <w:overflowPunct/>
              <w:topLinePunct w:val="0"/>
              <w:autoSpaceDE/>
              <w:autoSpaceDN/>
              <w:bidi w:val="0"/>
              <w:adjustRightInd/>
              <w:snapToGrid w:val="0"/>
              <w:spacing w:line="360" w:lineRule="exact"/>
              <w:jc w:val="center"/>
              <w:textAlignment w:val="center"/>
              <w:rPr>
                <w:rFonts w:hint="eastAsia" w:ascii="仿宋" w:hAnsi="仿宋" w:eastAsia="仿宋" w:cs="仿宋"/>
                <w:b w:val="0"/>
                <w:i w:val="0"/>
                <w:color w:val="000000" w:themeColor="text1"/>
                <w:kern w:val="0"/>
                <w:sz w:val="21"/>
                <w:szCs w:val="21"/>
                <w:highlight w:val="none"/>
                <w:lang w:val="en-US" w:eastAsia="zh-CN"/>
                <w14:textFill>
                  <w14:solidFill>
                    <w14:schemeClr w14:val="tx1"/>
                  </w14:solidFill>
                </w14:textFill>
              </w:rPr>
            </w:pPr>
            <w:r>
              <w:rPr>
                <w:rFonts w:hint="eastAsia" w:ascii="仿宋" w:hAnsi="仿宋" w:eastAsia="仿宋" w:cs="仿宋"/>
                <w:i w:val="0"/>
                <w:iCs w:val="0"/>
                <w:color w:val="000000"/>
                <w:kern w:val="0"/>
                <w:sz w:val="21"/>
                <w:szCs w:val="21"/>
                <w:u w:val="none"/>
                <w:lang w:val="en-US" w:eastAsia="zh-CN" w:bidi="ar"/>
              </w:rPr>
              <w:t>强光灯</w:t>
            </w:r>
          </w:p>
        </w:tc>
        <w:tc>
          <w:tcPr>
            <w:tcW w:w="1433" w:type="dxa"/>
            <w:shd w:val="clear" w:color="auto" w:fill="FFFFFF"/>
            <w:noWrap w:val="0"/>
            <w:vAlign w:val="center"/>
          </w:tcPr>
          <w:p w14:paraId="5B617259">
            <w:pPr>
              <w:keepNext w:val="0"/>
              <w:keepLines w:val="0"/>
              <w:pageBreakBefore w:val="0"/>
              <w:widowControl/>
              <w:suppressLineNumbers w:val="0"/>
              <w:kinsoku/>
              <w:wordWrap/>
              <w:overflowPunct/>
              <w:topLinePunct w:val="0"/>
              <w:autoSpaceDE/>
              <w:autoSpaceDN/>
              <w:bidi w:val="0"/>
              <w:adjustRightInd/>
              <w:spacing w:line="360" w:lineRule="exact"/>
              <w:jc w:val="center"/>
              <w:textAlignment w:val="center"/>
              <w:rPr>
                <w:rFonts w:hint="eastAsia" w:ascii="仿宋" w:hAnsi="仿宋" w:eastAsia="仿宋" w:cs="仿宋"/>
                <w:b w:val="0"/>
                <w:i w:val="0"/>
                <w:color w:val="000000"/>
                <w:kern w:val="0"/>
                <w:sz w:val="21"/>
                <w:szCs w:val="21"/>
                <w:highlight w:val="none"/>
                <w:lang w:val="en-US" w:eastAsia="zh-CN"/>
              </w:rPr>
            </w:pPr>
          </w:p>
        </w:tc>
        <w:tc>
          <w:tcPr>
            <w:tcW w:w="764" w:type="dxa"/>
            <w:shd w:val="clear" w:color="auto" w:fill="FFFFFF"/>
            <w:noWrap w:val="0"/>
            <w:vAlign w:val="center"/>
          </w:tcPr>
          <w:p w14:paraId="394CB218">
            <w:pPr>
              <w:keepNext w:val="0"/>
              <w:keepLines w:val="0"/>
              <w:pageBreakBefore w:val="0"/>
              <w:widowControl/>
              <w:suppressLineNumbers w:val="0"/>
              <w:kinsoku/>
              <w:wordWrap/>
              <w:overflowPunct/>
              <w:topLinePunct w:val="0"/>
              <w:autoSpaceDE/>
              <w:autoSpaceDN/>
              <w:bidi w:val="0"/>
              <w:adjustRightInd/>
              <w:snapToGrid w:val="0"/>
              <w:spacing w:line="360" w:lineRule="exact"/>
              <w:jc w:val="center"/>
              <w:textAlignment w:val="center"/>
              <w:rPr>
                <w:rFonts w:hint="eastAsia" w:ascii="仿宋" w:hAnsi="仿宋" w:eastAsia="仿宋" w:cs="仿宋"/>
                <w:b w:val="0"/>
                <w:i w:val="0"/>
                <w:color w:val="000000" w:themeColor="text1"/>
                <w:kern w:val="0"/>
                <w:sz w:val="21"/>
                <w:szCs w:val="21"/>
                <w:highlight w:val="none"/>
                <w:lang w:val="en-US" w:eastAsia="zh-CN"/>
                <w14:textFill>
                  <w14:solidFill>
                    <w14:schemeClr w14:val="tx1"/>
                  </w14:solidFill>
                </w14:textFill>
              </w:rPr>
            </w:pPr>
            <w:r>
              <w:rPr>
                <w:rFonts w:hint="eastAsia" w:ascii="仿宋" w:hAnsi="仿宋" w:eastAsia="仿宋" w:cs="仿宋"/>
                <w:i w:val="0"/>
                <w:iCs w:val="0"/>
                <w:color w:val="000000"/>
                <w:kern w:val="0"/>
                <w:sz w:val="21"/>
                <w:szCs w:val="21"/>
                <w:u w:val="none"/>
                <w:lang w:val="en-US" w:eastAsia="zh-CN" w:bidi="ar"/>
              </w:rPr>
              <w:t>个</w:t>
            </w:r>
          </w:p>
        </w:tc>
        <w:tc>
          <w:tcPr>
            <w:tcW w:w="937" w:type="dxa"/>
            <w:shd w:val="clear" w:color="auto" w:fill="FFFFFF"/>
            <w:noWrap w:val="0"/>
            <w:vAlign w:val="center"/>
          </w:tcPr>
          <w:p w14:paraId="7EFF3089">
            <w:pPr>
              <w:keepNext w:val="0"/>
              <w:keepLines w:val="0"/>
              <w:widowControl/>
              <w:suppressLineNumbers w:val="0"/>
              <w:jc w:val="center"/>
              <w:textAlignment w:val="center"/>
              <w:rPr>
                <w:rFonts w:hint="eastAsia" w:ascii="仿宋" w:hAnsi="仿宋" w:eastAsia="仿宋" w:cs="仿宋"/>
                <w:b w:val="0"/>
                <w:i w:val="0"/>
                <w:color w:val="000000" w:themeColor="text1"/>
                <w:kern w:val="0"/>
                <w:sz w:val="21"/>
                <w:szCs w:val="21"/>
                <w:highlight w:val="none"/>
                <w:lang w:val="en-US" w:eastAsia="zh-CN"/>
                <w14:textFill>
                  <w14:solidFill>
                    <w14:schemeClr w14:val="tx1"/>
                  </w14:solidFill>
                </w14:textFill>
              </w:rPr>
            </w:pPr>
            <w:r>
              <w:rPr>
                <w:rFonts w:hint="eastAsia" w:ascii="仿宋" w:hAnsi="仿宋" w:eastAsia="仿宋" w:cs="仿宋"/>
                <w:i w:val="0"/>
                <w:iCs w:val="0"/>
                <w:color w:val="000000"/>
                <w:kern w:val="0"/>
                <w:sz w:val="22"/>
                <w:szCs w:val="22"/>
                <w:u w:val="none"/>
                <w:lang w:val="en-US" w:eastAsia="zh-CN" w:bidi="ar"/>
              </w:rPr>
              <w:t>10</w:t>
            </w:r>
          </w:p>
        </w:tc>
        <w:tc>
          <w:tcPr>
            <w:tcW w:w="1005" w:type="dxa"/>
            <w:shd w:val="clear" w:color="auto" w:fill="FFFFFF"/>
            <w:noWrap w:val="0"/>
            <w:vAlign w:val="center"/>
          </w:tcPr>
          <w:p w14:paraId="690BB208">
            <w:pPr>
              <w:keepNext w:val="0"/>
              <w:keepLines w:val="0"/>
              <w:pageBreakBefore w:val="0"/>
              <w:widowControl/>
              <w:suppressLineNumbers w:val="0"/>
              <w:kinsoku/>
              <w:wordWrap/>
              <w:overflowPunct/>
              <w:topLinePunct w:val="0"/>
              <w:autoSpaceDE/>
              <w:autoSpaceDN/>
              <w:bidi w:val="0"/>
              <w:adjustRightInd/>
              <w:spacing w:line="360" w:lineRule="exact"/>
              <w:jc w:val="center"/>
              <w:textAlignment w:val="center"/>
              <w:rPr>
                <w:rFonts w:hint="eastAsia" w:ascii="仿宋" w:hAnsi="仿宋" w:eastAsia="仿宋" w:cs="仿宋"/>
                <w:b w:val="0"/>
                <w:i w:val="0"/>
                <w:iCs w:val="0"/>
                <w:color w:val="000000"/>
                <w:kern w:val="0"/>
                <w:sz w:val="21"/>
                <w:szCs w:val="21"/>
                <w:u w:val="none"/>
                <w:lang w:val="en-US" w:eastAsia="zh-CN" w:bidi="ar"/>
              </w:rPr>
            </w:pPr>
          </w:p>
        </w:tc>
        <w:tc>
          <w:tcPr>
            <w:tcW w:w="1384" w:type="dxa"/>
            <w:shd w:val="clear" w:color="auto" w:fill="FFFFFF"/>
            <w:noWrap w:val="0"/>
            <w:vAlign w:val="center"/>
          </w:tcPr>
          <w:p w14:paraId="2C2CA19D">
            <w:pPr>
              <w:keepNext w:val="0"/>
              <w:keepLines w:val="0"/>
              <w:pageBreakBefore w:val="0"/>
              <w:widowControl/>
              <w:suppressLineNumbers w:val="0"/>
              <w:kinsoku/>
              <w:wordWrap/>
              <w:overflowPunct/>
              <w:topLinePunct w:val="0"/>
              <w:autoSpaceDE/>
              <w:autoSpaceDN/>
              <w:bidi w:val="0"/>
              <w:adjustRightInd/>
              <w:spacing w:line="360" w:lineRule="exact"/>
              <w:jc w:val="center"/>
              <w:textAlignment w:val="center"/>
              <w:rPr>
                <w:rFonts w:hint="eastAsia" w:ascii="仿宋" w:hAnsi="仿宋" w:eastAsia="仿宋" w:cs="仿宋"/>
                <w:b w:val="0"/>
                <w:i w:val="0"/>
                <w:iCs w:val="0"/>
                <w:color w:val="000000"/>
                <w:kern w:val="0"/>
                <w:sz w:val="21"/>
                <w:szCs w:val="21"/>
                <w:u w:val="none"/>
                <w:lang w:val="en-US" w:eastAsia="zh-CN" w:bidi="ar"/>
              </w:rPr>
            </w:pPr>
          </w:p>
        </w:tc>
      </w:tr>
      <w:tr w14:paraId="43D02C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693" w:type="dxa"/>
            <w:shd w:val="clear" w:color="auto" w:fill="FFFFFF"/>
            <w:noWrap w:val="0"/>
            <w:vAlign w:val="center"/>
          </w:tcPr>
          <w:p w14:paraId="5EAD0237">
            <w:pPr>
              <w:keepNext w:val="0"/>
              <w:keepLines w:val="0"/>
              <w:pageBreakBefore w:val="0"/>
              <w:widowControl/>
              <w:suppressLineNumbers w:val="0"/>
              <w:kinsoku/>
              <w:wordWrap/>
              <w:overflowPunct/>
              <w:topLinePunct w:val="0"/>
              <w:autoSpaceDE/>
              <w:autoSpaceDN/>
              <w:bidi w:val="0"/>
              <w:adjustRightInd/>
              <w:spacing w:line="360" w:lineRule="exact"/>
              <w:jc w:val="center"/>
              <w:textAlignment w:val="center"/>
              <w:rPr>
                <w:rFonts w:hint="eastAsia" w:ascii="仿宋" w:hAnsi="仿宋" w:eastAsia="仿宋" w:cs="仿宋"/>
                <w:b w:val="0"/>
                <w:i w:val="0"/>
                <w:iCs w:val="0"/>
                <w:color w:val="000000"/>
                <w:kern w:val="0"/>
                <w:sz w:val="21"/>
                <w:szCs w:val="21"/>
                <w:u w:val="none"/>
                <w:lang w:val="en-US" w:eastAsia="zh-CN" w:bidi="ar"/>
              </w:rPr>
            </w:pPr>
            <w:r>
              <w:rPr>
                <w:rFonts w:hint="eastAsia" w:ascii="仿宋" w:hAnsi="仿宋" w:eastAsia="仿宋" w:cs="仿宋"/>
                <w:b w:val="0"/>
                <w:i w:val="0"/>
                <w:iCs w:val="0"/>
                <w:color w:val="000000"/>
                <w:kern w:val="0"/>
                <w:sz w:val="21"/>
                <w:szCs w:val="21"/>
                <w:u w:val="none"/>
                <w:lang w:val="en-US" w:eastAsia="zh-CN" w:bidi="ar"/>
              </w:rPr>
              <w:t>17</w:t>
            </w:r>
          </w:p>
        </w:tc>
        <w:tc>
          <w:tcPr>
            <w:tcW w:w="1454" w:type="dxa"/>
            <w:shd w:val="clear" w:color="auto" w:fill="FFFFFF"/>
            <w:noWrap w:val="0"/>
            <w:vAlign w:val="center"/>
          </w:tcPr>
          <w:p w14:paraId="578B9221">
            <w:pPr>
              <w:keepNext w:val="0"/>
              <w:keepLines w:val="0"/>
              <w:pageBreakBefore w:val="0"/>
              <w:widowControl/>
              <w:suppressLineNumbers w:val="0"/>
              <w:kinsoku/>
              <w:wordWrap/>
              <w:overflowPunct/>
              <w:topLinePunct w:val="0"/>
              <w:autoSpaceDE/>
              <w:autoSpaceDN/>
              <w:bidi w:val="0"/>
              <w:adjustRightInd/>
              <w:snapToGrid w:val="0"/>
              <w:spacing w:line="360" w:lineRule="exact"/>
              <w:jc w:val="center"/>
              <w:textAlignment w:val="center"/>
              <w:rPr>
                <w:rFonts w:hint="eastAsia" w:ascii="仿宋" w:hAnsi="仿宋" w:eastAsia="仿宋" w:cs="仿宋"/>
                <w:b w:val="0"/>
                <w:i w:val="0"/>
                <w:color w:val="000000" w:themeColor="text1"/>
                <w:kern w:val="0"/>
                <w:sz w:val="21"/>
                <w:szCs w:val="21"/>
                <w:highlight w:val="none"/>
                <w:lang w:val="en-US" w:eastAsia="zh-CN"/>
                <w14:textFill>
                  <w14:solidFill>
                    <w14:schemeClr w14:val="tx1"/>
                  </w14:solidFill>
                </w14:textFill>
              </w:rPr>
            </w:pPr>
            <w:r>
              <w:rPr>
                <w:rFonts w:hint="eastAsia" w:ascii="仿宋" w:hAnsi="仿宋" w:eastAsia="仿宋" w:cs="仿宋"/>
                <w:i w:val="0"/>
                <w:iCs w:val="0"/>
                <w:color w:val="000000"/>
                <w:kern w:val="0"/>
                <w:sz w:val="21"/>
                <w:szCs w:val="21"/>
                <w:u w:val="none"/>
                <w:lang w:val="en-US" w:eastAsia="zh-CN" w:bidi="ar"/>
              </w:rPr>
              <w:t>底盒</w:t>
            </w:r>
          </w:p>
        </w:tc>
        <w:tc>
          <w:tcPr>
            <w:tcW w:w="1728" w:type="dxa"/>
            <w:shd w:val="clear" w:color="auto" w:fill="FFFFFF"/>
            <w:noWrap w:val="0"/>
            <w:vAlign w:val="center"/>
          </w:tcPr>
          <w:p w14:paraId="4502C225">
            <w:pPr>
              <w:keepNext w:val="0"/>
              <w:keepLines w:val="0"/>
              <w:pageBreakBefore w:val="0"/>
              <w:widowControl/>
              <w:suppressLineNumbers w:val="0"/>
              <w:kinsoku/>
              <w:wordWrap/>
              <w:overflowPunct/>
              <w:topLinePunct w:val="0"/>
              <w:autoSpaceDE/>
              <w:autoSpaceDN/>
              <w:bidi w:val="0"/>
              <w:adjustRightInd/>
              <w:snapToGrid w:val="0"/>
              <w:spacing w:line="360" w:lineRule="exact"/>
              <w:jc w:val="center"/>
              <w:textAlignment w:val="center"/>
              <w:rPr>
                <w:rFonts w:hint="eastAsia" w:ascii="仿宋" w:hAnsi="仿宋" w:eastAsia="仿宋" w:cs="仿宋"/>
                <w:b w:val="0"/>
                <w:i w:val="0"/>
                <w:color w:val="000000" w:themeColor="text1"/>
                <w:kern w:val="0"/>
                <w:sz w:val="21"/>
                <w:szCs w:val="21"/>
                <w:highlight w:val="none"/>
                <w:lang w:val="en-US" w:eastAsia="zh-CN"/>
                <w14:textFill>
                  <w14:solidFill>
                    <w14:schemeClr w14:val="tx1"/>
                  </w14:solidFill>
                </w14:textFill>
              </w:rPr>
            </w:pPr>
            <w:r>
              <w:rPr>
                <w:rFonts w:hint="eastAsia" w:ascii="仿宋" w:hAnsi="仿宋" w:eastAsia="仿宋" w:cs="仿宋"/>
                <w:i w:val="0"/>
                <w:iCs w:val="0"/>
                <w:color w:val="000000"/>
                <w:kern w:val="0"/>
                <w:sz w:val="21"/>
                <w:szCs w:val="21"/>
                <w:u w:val="none"/>
                <w:lang w:val="en-US" w:eastAsia="zh-CN" w:bidi="ar"/>
              </w:rPr>
              <w:t>86型</w:t>
            </w:r>
          </w:p>
        </w:tc>
        <w:tc>
          <w:tcPr>
            <w:tcW w:w="1433" w:type="dxa"/>
            <w:shd w:val="clear" w:color="auto" w:fill="FFFFFF"/>
            <w:noWrap w:val="0"/>
            <w:vAlign w:val="center"/>
          </w:tcPr>
          <w:p w14:paraId="4943F4FC">
            <w:pPr>
              <w:keepNext w:val="0"/>
              <w:keepLines w:val="0"/>
              <w:pageBreakBefore w:val="0"/>
              <w:widowControl/>
              <w:suppressLineNumbers w:val="0"/>
              <w:kinsoku/>
              <w:wordWrap/>
              <w:overflowPunct/>
              <w:topLinePunct w:val="0"/>
              <w:autoSpaceDE/>
              <w:autoSpaceDN/>
              <w:bidi w:val="0"/>
              <w:adjustRightInd/>
              <w:spacing w:line="360" w:lineRule="exact"/>
              <w:jc w:val="center"/>
              <w:textAlignment w:val="center"/>
              <w:rPr>
                <w:rFonts w:hint="eastAsia" w:ascii="仿宋" w:hAnsi="仿宋" w:eastAsia="仿宋" w:cs="仿宋"/>
                <w:b w:val="0"/>
                <w:i w:val="0"/>
                <w:color w:val="000000"/>
                <w:kern w:val="0"/>
                <w:sz w:val="21"/>
                <w:szCs w:val="21"/>
                <w:highlight w:val="none"/>
                <w:lang w:val="en-US" w:eastAsia="zh-CN"/>
              </w:rPr>
            </w:pPr>
          </w:p>
        </w:tc>
        <w:tc>
          <w:tcPr>
            <w:tcW w:w="764" w:type="dxa"/>
            <w:shd w:val="clear" w:color="auto" w:fill="FFFFFF"/>
            <w:noWrap w:val="0"/>
            <w:vAlign w:val="center"/>
          </w:tcPr>
          <w:p w14:paraId="14F4C38E">
            <w:pPr>
              <w:keepNext w:val="0"/>
              <w:keepLines w:val="0"/>
              <w:pageBreakBefore w:val="0"/>
              <w:widowControl/>
              <w:suppressLineNumbers w:val="0"/>
              <w:kinsoku/>
              <w:wordWrap/>
              <w:overflowPunct/>
              <w:topLinePunct w:val="0"/>
              <w:autoSpaceDE/>
              <w:autoSpaceDN/>
              <w:bidi w:val="0"/>
              <w:adjustRightInd/>
              <w:snapToGrid w:val="0"/>
              <w:spacing w:line="360" w:lineRule="exact"/>
              <w:jc w:val="center"/>
              <w:textAlignment w:val="center"/>
              <w:rPr>
                <w:rFonts w:hint="eastAsia" w:ascii="仿宋" w:hAnsi="仿宋" w:eastAsia="仿宋" w:cs="仿宋"/>
                <w:b w:val="0"/>
                <w:i w:val="0"/>
                <w:color w:val="000000" w:themeColor="text1"/>
                <w:kern w:val="0"/>
                <w:sz w:val="21"/>
                <w:szCs w:val="21"/>
                <w:highlight w:val="none"/>
                <w:lang w:val="en-US" w:eastAsia="zh-CN"/>
                <w14:textFill>
                  <w14:solidFill>
                    <w14:schemeClr w14:val="tx1"/>
                  </w14:solidFill>
                </w14:textFill>
              </w:rPr>
            </w:pPr>
            <w:r>
              <w:rPr>
                <w:rFonts w:hint="eastAsia" w:ascii="仿宋" w:hAnsi="仿宋" w:eastAsia="仿宋" w:cs="仿宋"/>
                <w:i w:val="0"/>
                <w:iCs w:val="0"/>
                <w:color w:val="000000"/>
                <w:kern w:val="0"/>
                <w:sz w:val="21"/>
                <w:szCs w:val="21"/>
                <w:u w:val="none"/>
                <w:lang w:val="en-US" w:eastAsia="zh-CN" w:bidi="ar"/>
              </w:rPr>
              <w:t>个</w:t>
            </w:r>
          </w:p>
        </w:tc>
        <w:tc>
          <w:tcPr>
            <w:tcW w:w="937" w:type="dxa"/>
            <w:shd w:val="clear" w:color="auto" w:fill="FFFFFF"/>
            <w:noWrap w:val="0"/>
            <w:vAlign w:val="center"/>
          </w:tcPr>
          <w:p w14:paraId="4E330AE1">
            <w:pPr>
              <w:keepNext w:val="0"/>
              <w:keepLines w:val="0"/>
              <w:widowControl/>
              <w:suppressLineNumbers w:val="0"/>
              <w:jc w:val="center"/>
              <w:textAlignment w:val="center"/>
              <w:rPr>
                <w:rFonts w:hint="eastAsia" w:ascii="仿宋" w:hAnsi="仿宋" w:eastAsia="仿宋" w:cs="仿宋"/>
                <w:b w:val="0"/>
                <w:i w:val="0"/>
                <w:color w:val="000000" w:themeColor="text1"/>
                <w:kern w:val="0"/>
                <w:sz w:val="21"/>
                <w:szCs w:val="21"/>
                <w:highlight w:val="none"/>
                <w:lang w:val="en-US" w:eastAsia="zh-CN"/>
                <w14:textFill>
                  <w14:solidFill>
                    <w14:schemeClr w14:val="tx1"/>
                  </w14:solidFill>
                </w14:textFill>
              </w:rPr>
            </w:pPr>
            <w:r>
              <w:rPr>
                <w:rFonts w:hint="eastAsia" w:ascii="仿宋" w:hAnsi="仿宋" w:eastAsia="仿宋" w:cs="仿宋"/>
                <w:i w:val="0"/>
                <w:iCs w:val="0"/>
                <w:color w:val="000000"/>
                <w:kern w:val="0"/>
                <w:sz w:val="22"/>
                <w:szCs w:val="22"/>
                <w:u w:val="none"/>
                <w:lang w:val="en-US" w:eastAsia="zh-CN" w:bidi="ar"/>
              </w:rPr>
              <w:t>200</w:t>
            </w:r>
          </w:p>
        </w:tc>
        <w:tc>
          <w:tcPr>
            <w:tcW w:w="1005" w:type="dxa"/>
            <w:shd w:val="clear" w:color="auto" w:fill="FFFFFF"/>
            <w:noWrap w:val="0"/>
            <w:vAlign w:val="center"/>
          </w:tcPr>
          <w:p w14:paraId="395D555C">
            <w:pPr>
              <w:keepNext w:val="0"/>
              <w:keepLines w:val="0"/>
              <w:pageBreakBefore w:val="0"/>
              <w:widowControl/>
              <w:suppressLineNumbers w:val="0"/>
              <w:kinsoku/>
              <w:wordWrap/>
              <w:overflowPunct/>
              <w:topLinePunct w:val="0"/>
              <w:autoSpaceDE/>
              <w:autoSpaceDN/>
              <w:bidi w:val="0"/>
              <w:adjustRightInd/>
              <w:spacing w:line="360" w:lineRule="exact"/>
              <w:jc w:val="center"/>
              <w:textAlignment w:val="center"/>
              <w:rPr>
                <w:rFonts w:hint="eastAsia" w:ascii="仿宋" w:hAnsi="仿宋" w:eastAsia="仿宋" w:cs="仿宋"/>
                <w:b w:val="0"/>
                <w:i w:val="0"/>
                <w:iCs w:val="0"/>
                <w:color w:val="000000"/>
                <w:kern w:val="0"/>
                <w:sz w:val="21"/>
                <w:szCs w:val="21"/>
                <w:u w:val="none"/>
                <w:lang w:val="en-US" w:eastAsia="zh-CN" w:bidi="ar"/>
              </w:rPr>
            </w:pPr>
          </w:p>
        </w:tc>
        <w:tc>
          <w:tcPr>
            <w:tcW w:w="1384" w:type="dxa"/>
            <w:shd w:val="clear" w:color="auto" w:fill="FFFFFF"/>
            <w:noWrap w:val="0"/>
            <w:vAlign w:val="center"/>
          </w:tcPr>
          <w:p w14:paraId="2A95D60B">
            <w:pPr>
              <w:keepNext w:val="0"/>
              <w:keepLines w:val="0"/>
              <w:pageBreakBefore w:val="0"/>
              <w:widowControl/>
              <w:suppressLineNumbers w:val="0"/>
              <w:kinsoku/>
              <w:wordWrap/>
              <w:overflowPunct/>
              <w:topLinePunct w:val="0"/>
              <w:autoSpaceDE/>
              <w:autoSpaceDN/>
              <w:bidi w:val="0"/>
              <w:adjustRightInd/>
              <w:spacing w:line="360" w:lineRule="exact"/>
              <w:jc w:val="center"/>
              <w:textAlignment w:val="center"/>
              <w:rPr>
                <w:rFonts w:hint="eastAsia" w:ascii="仿宋" w:hAnsi="仿宋" w:eastAsia="仿宋" w:cs="仿宋"/>
                <w:b w:val="0"/>
                <w:i w:val="0"/>
                <w:iCs w:val="0"/>
                <w:color w:val="000000"/>
                <w:kern w:val="0"/>
                <w:sz w:val="21"/>
                <w:szCs w:val="21"/>
                <w:u w:val="none"/>
                <w:lang w:val="en-US" w:eastAsia="zh-CN" w:bidi="ar"/>
              </w:rPr>
            </w:pPr>
          </w:p>
        </w:tc>
      </w:tr>
      <w:tr w14:paraId="4F1AE0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693" w:type="dxa"/>
            <w:shd w:val="clear" w:color="auto" w:fill="FFFFFF"/>
            <w:noWrap w:val="0"/>
            <w:vAlign w:val="center"/>
          </w:tcPr>
          <w:p w14:paraId="6E07E0B2">
            <w:pPr>
              <w:keepNext w:val="0"/>
              <w:keepLines w:val="0"/>
              <w:pageBreakBefore w:val="0"/>
              <w:widowControl/>
              <w:suppressLineNumbers w:val="0"/>
              <w:kinsoku/>
              <w:wordWrap/>
              <w:overflowPunct/>
              <w:topLinePunct w:val="0"/>
              <w:autoSpaceDE/>
              <w:autoSpaceDN/>
              <w:bidi w:val="0"/>
              <w:adjustRightInd/>
              <w:spacing w:line="360" w:lineRule="exact"/>
              <w:jc w:val="center"/>
              <w:textAlignment w:val="center"/>
              <w:rPr>
                <w:rFonts w:hint="eastAsia" w:ascii="仿宋" w:hAnsi="仿宋" w:eastAsia="仿宋" w:cs="仿宋"/>
                <w:b w:val="0"/>
                <w:i w:val="0"/>
                <w:iCs w:val="0"/>
                <w:color w:val="000000"/>
                <w:kern w:val="0"/>
                <w:sz w:val="21"/>
                <w:szCs w:val="21"/>
                <w:u w:val="none"/>
                <w:lang w:val="en-US" w:eastAsia="zh-CN" w:bidi="ar"/>
              </w:rPr>
            </w:pPr>
            <w:r>
              <w:rPr>
                <w:rFonts w:hint="eastAsia" w:ascii="仿宋" w:hAnsi="仿宋" w:eastAsia="仿宋" w:cs="仿宋"/>
                <w:b w:val="0"/>
                <w:i w:val="0"/>
                <w:iCs w:val="0"/>
                <w:color w:val="000000"/>
                <w:kern w:val="0"/>
                <w:sz w:val="21"/>
                <w:szCs w:val="21"/>
                <w:u w:val="none"/>
                <w:lang w:val="en-US" w:eastAsia="zh-CN" w:bidi="ar"/>
              </w:rPr>
              <w:t>18</w:t>
            </w:r>
          </w:p>
        </w:tc>
        <w:tc>
          <w:tcPr>
            <w:tcW w:w="1454" w:type="dxa"/>
            <w:shd w:val="clear" w:color="auto" w:fill="FFFFFF"/>
            <w:noWrap w:val="0"/>
            <w:vAlign w:val="center"/>
          </w:tcPr>
          <w:p w14:paraId="0B2D42A8">
            <w:pPr>
              <w:keepNext w:val="0"/>
              <w:keepLines w:val="0"/>
              <w:pageBreakBefore w:val="0"/>
              <w:widowControl/>
              <w:suppressLineNumbers w:val="0"/>
              <w:kinsoku/>
              <w:wordWrap/>
              <w:overflowPunct/>
              <w:topLinePunct w:val="0"/>
              <w:autoSpaceDE/>
              <w:autoSpaceDN/>
              <w:bidi w:val="0"/>
              <w:adjustRightInd/>
              <w:snapToGrid w:val="0"/>
              <w:spacing w:line="360" w:lineRule="exact"/>
              <w:jc w:val="center"/>
              <w:textAlignment w:val="center"/>
              <w:rPr>
                <w:rFonts w:hint="eastAsia" w:ascii="仿宋" w:hAnsi="仿宋" w:eastAsia="仿宋" w:cs="仿宋"/>
                <w:b w:val="0"/>
                <w:i w:val="0"/>
                <w:color w:val="000000" w:themeColor="text1"/>
                <w:kern w:val="0"/>
                <w:sz w:val="21"/>
                <w:szCs w:val="21"/>
                <w:highlight w:val="none"/>
                <w:lang w:val="en-US" w:eastAsia="zh-CN"/>
                <w14:textFill>
                  <w14:solidFill>
                    <w14:schemeClr w14:val="tx1"/>
                  </w14:solidFill>
                </w14:textFill>
              </w:rPr>
            </w:pPr>
            <w:r>
              <w:rPr>
                <w:rFonts w:hint="eastAsia" w:ascii="仿宋" w:hAnsi="仿宋" w:eastAsia="仿宋" w:cs="仿宋"/>
                <w:i w:val="0"/>
                <w:iCs w:val="0"/>
                <w:color w:val="000000"/>
                <w:kern w:val="0"/>
                <w:sz w:val="21"/>
                <w:szCs w:val="21"/>
                <w:u w:val="none"/>
                <w:lang w:val="en-US" w:eastAsia="zh-CN" w:bidi="ar"/>
              </w:rPr>
              <w:t>底盒</w:t>
            </w:r>
          </w:p>
        </w:tc>
        <w:tc>
          <w:tcPr>
            <w:tcW w:w="1728" w:type="dxa"/>
            <w:shd w:val="clear" w:color="auto" w:fill="FFFFFF"/>
            <w:noWrap w:val="0"/>
            <w:vAlign w:val="center"/>
          </w:tcPr>
          <w:p w14:paraId="0711A205">
            <w:pPr>
              <w:keepNext w:val="0"/>
              <w:keepLines w:val="0"/>
              <w:pageBreakBefore w:val="0"/>
              <w:widowControl/>
              <w:suppressLineNumbers w:val="0"/>
              <w:kinsoku/>
              <w:wordWrap/>
              <w:overflowPunct/>
              <w:topLinePunct w:val="0"/>
              <w:autoSpaceDE/>
              <w:autoSpaceDN/>
              <w:bidi w:val="0"/>
              <w:adjustRightInd/>
              <w:snapToGrid w:val="0"/>
              <w:spacing w:line="360" w:lineRule="exact"/>
              <w:jc w:val="center"/>
              <w:textAlignment w:val="center"/>
              <w:rPr>
                <w:rFonts w:hint="eastAsia" w:ascii="仿宋" w:hAnsi="仿宋" w:eastAsia="仿宋" w:cs="仿宋"/>
                <w:b w:val="0"/>
                <w:i w:val="0"/>
                <w:color w:val="000000" w:themeColor="text1"/>
                <w:kern w:val="0"/>
                <w:sz w:val="21"/>
                <w:szCs w:val="21"/>
                <w:highlight w:val="none"/>
                <w:lang w:val="en-US" w:eastAsia="zh-CN"/>
                <w14:textFill>
                  <w14:solidFill>
                    <w14:schemeClr w14:val="tx1"/>
                  </w14:solidFill>
                </w14:textFill>
              </w:rPr>
            </w:pPr>
            <w:r>
              <w:rPr>
                <w:rFonts w:hint="eastAsia" w:ascii="仿宋" w:hAnsi="仿宋" w:eastAsia="仿宋" w:cs="仿宋"/>
                <w:i w:val="0"/>
                <w:iCs w:val="0"/>
                <w:color w:val="000000"/>
                <w:kern w:val="0"/>
                <w:sz w:val="21"/>
                <w:szCs w:val="21"/>
                <w:u w:val="none"/>
                <w:lang w:val="en-US" w:eastAsia="zh-CN" w:bidi="ar"/>
              </w:rPr>
              <w:t>防水86型</w:t>
            </w:r>
          </w:p>
        </w:tc>
        <w:tc>
          <w:tcPr>
            <w:tcW w:w="1433" w:type="dxa"/>
            <w:shd w:val="clear" w:color="auto" w:fill="FFFFFF"/>
            <w:noWrap w:val="0"/>
            <w:vAlign w:val="center"/>
          </w:tcPr>
          <w:p w14:paraId="5CF90AC0">
            <w:pPr>
              <w:keepNext w:val="0"/>
              <w:keepLines w:val="0"/>
              <w:pageBreakBefore w:val="0"/>
              <w:widowControl/>
              <w:suppressLineNumbers w:val="0"/>
              <w:kinsoku/>
              <w:wordWrap/>
              <w:overflowPunct/>
              <w:topLinePunct w:val="0"/>
              <w:autoSpaceDE/>
              <w:autoSpaceDN/>
              <w:bidi w:val="0"/>
              <w:adjustRightInd/>
              <w:spacing w:line="360" w:lineRule="exact"/>
              <w:jc w:val="center"/>
              <w:textAlignment w:val="center"/>
              <w:rPr>
                <w:rFonts w:hint="eastAsia" w:ascii="仿宋" w:hAnsi="仿宋" w:eastAsia="仿宋" w:cs="仿宋"/>
                <w:b w:val="0"/>
                <w:i w:val="0"/>
                <w:color w:val="000000"/>
                <w:kern w:val="0"/>
                <w:sz w:val="21"/>
                <w:szCs w:val="21"/>
                <w:highlight w:val="none"/>
                <w:lang w:val="en-US" w:eastAsia="zh-CN"/>
              </w:rPr>
            </w:pPr>
          </w:p>
        </w:tc>
        <w:tc>
          <w:tcPr>
            <w:tcW w:w="764" w:type="dxa"/>
            <w:shd w:val="clear" w:color="auto" w:fill="FFFFFF"/>
            <w:noWrap w:val="0"/>
            <w:vAlign w:val="center"/>
          </w:tcPr>
          <w:p w14:paraId="2B971611">
            <w:pPr>
              <w:keepNext w:val="0"/>
              <w:keepLines w:val="0"/>
              <w:pageBreakBefore w:val="0"/>
              <w:widowControl/>
              <w:suppressLineNumbers w:val="0"/>
              <w:kinsoku/>
              <w:wordWrap/>
              <w:overflowPunct/>
              <w:topLinePunct w:val="0"/>
              <w:autoSpaceDE/>
              <w:autoSpaceDN/>
              <w:bidi w:val="0"/>
              <w:adjustRightInd/>
              <w:snapToGrid w:val="0"/>
              <w:spacing w:line="360" w:lineRule="exact"/>
              <w:jc w:val="center"/>
              <w:textAlignment w:val="center"/>
              <w:rPr>
                <w:rFonts w:hint="eastAsia" w:ascii="仿宋" w:hAnsi="仿宋" w:eastAsia="仿宋" w:cs="仿宋"/>
                <w:b w:val="0"/>
                <w:i w:val="0"/>
                <w:color w:val="000000" w:themeColor="text1"/>
                <w:kern w:val="0"/>
                <w:sz w:val="21"/>
                <w:szCs w:val="21"/>
                <w:highlight w:val="none"/>
                <w:lang w:val="en-US" w:eastAsia="zh-CN"/>
                <w14:textFill>
                  <w14:solidFill>
                    <w14:schemeClr w14:val="tx1"/>
                  </w14:solidFill>
                </w14:textFill>
              </w:rPr>
            </w:pPr>
            <w:r>
              <w:rPr>
                <w:rFonts w:hint="eastAsia" w:ascii="仿宋" w:hAnsi="仿宋" w:eastAsia="仿宋" w:cs="仿宋"/>
                <w:i w:val="0"/>
                <w:iCs w:val="0"/>
                <w:color w:val="000000"/>
                <w:kern w:val="0"/>
                <w:sz w:val="21"/>
                <w:szCs w:val="21"/>
                <w:u w:val="none"/>
                <w:lang w:val="en-US" w:eastAsia="zh-CN" w:bidi="ar"/>
              </w:rPr>
              <w:t>个</w:t>
            </w:r>
          </w:p>
        </w:tc>
        <w:tc>
          <w:tcPr>
            <w:tcW w:w="937" w:type="dxa"/>
            <w:shd w:val="clear" w:color="auto" w:fill="FFFFFF"/>
            <w:noWrap w:val="0"/>
            <w:vAlign w:val="center"/>
          </w:tcPr>
          <w:p w14:paraId="1F9E66FC">
            <w:pPr>
              <w:keepNext w:val="0"/>
              <w:keepLines w:val="0"/>
              <w:widowControl/>
              <w:suppressLineNumbers w:val="0"/>
              <w:jc w:val="center"/>
              <w:textAlignment w:val="center"/>
              <w:rPr>
                <w:rFonts w:hint="eastAsia" w:ascii="仿宋" w:hAnsi="仿宋" w:eastAsia="仿宋" w:cs="仿宋"/>
                <w:b w:val="0"/>
                <w:i w:val="0"/>
                <w:color w:val="000000" w:themeColor="text1"/>
                <w:kern w:val="0"/>
                <w:sz w:val="21"/>
                <w:szCs w:val="21"/>
                <w:highlight w:val="none"/>
                <w:lang w:val="en-US" w:eastAsia="zh-CN"/>
                <w14:textFill>
                  <w14:solidFill>
                    <w14:schemeClr w14:val="tx1"/>
                  </w14:solidFill>
                </w14:textFill>
              </w:rPr>
            </w:pPr>
            <w:r>
              <w:rPr>
                <w:rFonts w:hint="eastAsia" w:ascii="仿宋" w:hAnsi="仿宋" w:eastAsia="仿宋" w:cs="仿宋"/>
                <w:i w:val="0"/>
                <w:iCs w:val="0"/>
                <w:color w:val="000000"/>
                <w:kern w:val="0"/>
                <w:sz w:val="22"/>
                <w:szCs w:val="22"/>
                <w:u w:val="none"/>
                <w:lang w:val="en-US" w:eastAsia="zh-CN" w:bidi="ar"/>
              </w:rPr>
              <w:t>100</w:t>
            </w:r>
          </w:p>
        </w:tc>
        <w:tc>
          <w:tcPr>
            <w:tcW w:w="1005" w:type="dxa"/>
            <w:shd w:val="clear" w:color="auto" w:fill="FFFFFF"/>
            <w:noWrap w:val="0"/>
            <w:vAlign w:val="center"/>
          </w:tcPr>
          <w:p w14:paraId="0C304271">
            <w:pPr>
              <w:keepNext w:val="0"/>
              <w:keepLines w:val="0"/>
              <w:pageBreakBefore w:val="0"/>
              <w:widowControl/>
              <w:suppressLineNumbers w:val="0"/>
              <w:kinsoku/>
              <w:wordWrap/>
              <w:overflowPunct/>
              <w:topLinePunct w:val="0"/>
              <w:autoSpaceDE/>
              <w:autoSpaceDN/>
              <w:bidi w:val="0"/>
              <w:adjustRightInd/>
              <w:spacing w:line="360" w:lineRule="exact"/>
              <w:jc w:val="center"/>
              <w:textAlignment w:val="center"/>
              <w:rPr>
                <w:rFonts w:hint="eastAsia" w:ascii="仿宋" w:hAnsi="仿宋" w:eastAsia="仿宋" w:cs="仿宋"/>
                <w:b w:val="0"/>
                <w:i w:val="0"/>
                <w:iCs w:val="0"/>
                <w:color w:val="000000"/>
                <w:kern w:val="0"/>
                <w:sz w:val="21"/>
                <w:szCs w:val="21"/>
                <w:u w:val="none"/>
                <w:lang w:val="en-US" w:eastAsia="zh-CN" w:bidi="ar"/>
              </w:rPr>
            </w:pPr>
          </w:p>
        </w:tc>
        <w:tc>
          <w:tcPr>
            <w:tcW w:w="1384" w:type="dxa"/>
            <w:shd w:val="clear" w:color="auto" w:fill="FFFFFF"/>
            <w:noWrap w:val="0"/>
            <w:vAlign w:val="center"/>
          </w:tcPr>
          <w:p w14:paraId="1DB3C4DF">
            <w:pPr>
              <w:keepNext w:val="0"/>
              <w:keepLines w:val="0"/>
              <w:pageBreakBefore w:val="0"/>
              <w:widowControl/>
              <w:suppressLineNumbers w:val="0"/>
              <w:kinsoku/>
              <w:wordWrap/>
              <w:overflowPunct/>
              <w:topLinePunct w:val="0"/>
              <w:autoSpaceDE/>
              <w:autoSpaceDN/>
              <w:bidi w:val="0"/>
              <w:adjustRightInd/>
              <w:spacing w:line="360" w:lineRule="exact"/>
              <w:jc w:val="center"/>
              <w:textAlignment w:val="center"/>
              <w:rPr>
                <w:rFonts w:hint="eastAsia" w:ascii="仿宋" w:hAnsi="仿宋" w:eastAsia="仿宋" w:cs="仿宋"/>
                <w:b w:val="0"/>
                <w:i w:val="0"/>
                <w:iCs w:val="0"/>
                <w:color w:val="000000"/>
                <w:kern w:val="0"/>
                <w:sz w:val="21"/>
                <w:szCs w:val="21"/>
                <w:u w:val="none"/>
                <w:lang w:val="en-US" w:eastAsia="zh-CN" w:bidi="ar"/>
              </w:rPr>
            </w:pPr>
          </w:p>
        </w:tc>
      </w:tr>
      <w:tr w14:paraId="0633A3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693" w:type="dxa"/>
            <w:shd w:val="clear" w:color="auto" w:fill="FFFFFF"/>
            <w:noWrap w:val="0"/>
            <w:vAlign w:val="center"/>
          </w:tcPr>
          <w:p w14:paraId="2E0FB8F9">
            <w:pPr>
              <w:keepNext w:val="0"/>
              <w:keepLines w:val="0"/>
              <w:pageBreakBefore w:val="0"/>
              <w:widowControl/>
              <w:suppressLineNumbers w:val="0"/>
              <w:kinsoku/>
              <w:wordWrap/>
              <w:overflowPunct/>
              <w:topLinePunct w:val="0"/>
              <w:autoSpaceDE/>
              <w:autoSpaceDN/>
              <w:bidi w:val="0"/>
              <w:adjustRightInd/>
              <w:spacing w:line="360" w:lineRule="exact"/>
              <w:jc w:val="center"/>
              <w:textAlignment w:val="center"/>
              <w:rPr>
                <w:rFonts w:hint="eastAsia" w:ascii="仿宋" w:hAnsi="仿宋" w:eastAsia="仿宋" w:cs="仿宋"/>
                <w:b w:val="0"/>
                <w:i w:val="0"/>
                <w:iCs w:val="0"/>
                <w:color w:val="000000"/>
                <w:kern w:val="0"/>
                <w:sz w:val="21"/>
                <w:szCs w:val="21"/>
                <w:u w:val="none"/>
                <w:lang w:val="en-US" w:eastAsia="zh-CN" w:bidi="ar"/>
              </w:rPr>
            </w:pPr>
            <w:r>
              <w:rPr>
                <w:rFonts w:hint="eastAsia" w:ascii="仿宋" w:hAnsi="仿宋" w:eastAsia="仿宋" w:cs="仿宋"/>
                <w:b w:val="0"/>
                <w:i w:val="0"/>
                <w:iCs w:val="0"/>
                <w:color w:val="000000"/>
                <w:kern w:val="0"/>
                <w:sz w:val="21"/>
                <w:szCs w:val="21"/>
                <w:u w:val="none"/>
                <w:lang w:val="en-US" w:eastAsia="zh-CN" w:bidi="ar"/>
              </w:rPr>
              <w:t>19</w:t>
            </w:r>
          </w:p>
        </w:tc>
        <w:tc>
          <w:tcPr>
            <w:tcW w:w="1454" w:type="dxa"/>
            <w:shd w:val="clear" w:color="auto" w:fill="FFFFFF"/>
            <w:noWrap w:val="0"/>
            <w:vAlign w:val="center"/>
          </w:tcPr>
          <w:p w14:paraId="649D977A">
            <w:pPr>
              <w:keepNext w:val="0"/>
              <w:keepLines w:val="0"/>
              <w:pageBreakBefore w:val="0"/>
              <w:widowControl/>
              <w:suppressLineNumbers w:val="0"/>
              <w:kinsoku/>
              <w:wordWrap/>
              <w:overflowPunct/>
              <w:topLinePunct w:val="0"/>
              <w:autoSpaceDE/>
              <w:autoSpaceDN/>
              <w:bidi w:val="0"/>
              <w:adjustRightInd/>
              <w:snapToGrid w:val="0"/>
              <w:spacing w:line="360" w:lineRule="exact"/>
              <w:jc w:val="center"/>
              <w:textAlignment w:val="center"/>
              <w:rPr>
                <w:rFonts w:hint="eastAsia" w:ascii="仿宋" w:hAnsi="仿宋" w:eastAsia="仿宋" w:cs="仿宋"/>
                <w:b w:val="0"/>
                <w:i w:val="0"/>
                <w:color w:val="000000" w:themeColor="text1"/>
                <w:kern w:val="0"/>
                <w:sz w:val="21"/>
                <w:szCs w:val="21"/>
                <w:highlight w:val="none"/>
                <w:lang w:val="en-US" w:eastAsia="zh-CN"/>
                <w14:textFill>
                  <w14:solidFill>
                    <w14:schemeClr w14:val="tx1"/>
                  </w14:solidFill>
                </w14:textFill>
              </w:rPr>
            </w:pPr>
            <w:r>
              <w:rPr>
                <w:rFonts w:hint="eastAsia" w:ascii="仿宋" w:hAnsi="仿宋" w:eastAsia="仿宋" w:cs="仿宋"/>
                <w:i w:val="0"/>
                <w:iCs w:val="0"/>
                <w:color w:val="000000"/>
                <w:kern w:val="0"/>
                <w:sz w:val="21"/>
                <w:szCs w:val="21"/>
                <w:u w:val="none"/>
                <w:lang w:val="en-US" w:eastAsia="zh-CN" w:bidi="ar"/>
              </w:rPr>
              <w:t>底盒修复器</w:t>
            </w:r>
          </w:p>
        </w:tc>
        <w:tc>
          <w:tcPr>
            <w:tcW w:w="1728" w:type="dxa"/>
            <w:shd w:val="clear" w:color="auto" w:fill="FFFFFF"/>
            <w:noWrap w:val="0"/>
            <w:vAlign w:val="center"/>
          </w:tcPr>
          <w:p w14:paraId="7C1E06CF">
            <w:pPr>
              <w:keepNext w:val="0"/>
              <w:keepLines w:val="0"/>
              <w:pageBreakBefore w:val="0"/>
              <w:widowControl/>
              <w:kinsoku/>
              <w:wordWrap/>
              <w:overflowPunct/>
              <w:topLinePunct w:val="0"/>
              <w:autoSpaceDE/>
              <w:autoSpaceDN/>
              <w:bidi w:val="0"/>
              <w:adjustRightInd/>
              <w:snapToGrid w:val="0"/>
              <w:spacing w:line="360" w:lineRule="exact"/>
              <w:jc w:val="center"/>
              <w:rPr>
                <w:rFonts w:hint="eastAsia" w:ascii="仿宋" w:hAnsi="仿宋" w:eastAsia="仿宋" w:cs="仿宋"/>
                <w:b w:val="0"/>
                <w:i w:val="0"/>
                <w:color w:val="000000"/>
                <w:kern w:val="0"/>
                <w:sz w:val="21"/>
                <w:szCs w:val="21"/>
                <w:highlight w:val="none"/>
                <w:lang w:val="en-US" w:eastAsia="zh-CN"/>
              </w:rPr>
            </w:pPr>
            <w:r>
              <w:rPr>
                <w:rFonts w:hint="eastAsia" w:ascii="仿宋" w:hAnsi="仿宋" w:eastAsia="仿宋" w:cs="仿宋"/>
                <w:i w:val="0"/>
                <w:iCs w:val="0"/>
                <w:color w:val="000000"/>
                <w:sz w:val="21"/>
                <w:szCs w:val="21"/>
                <w:u w:val="none"/>
                <w:lang w:val="en-US" w:eastAsia="zh-CN"/>
              </w:rPr>
              <w:t>86</w:t>
            </w:r>
          </w:p>
        </w:tc>
        <w:tc>
          <w:tcPr>
            <w:tcW w:w="1433" w:type="dxa"/>
            <w:shd w:val="clear" w:color="auto" w:fill="FFFFFF"/>
            <w:noWrap w:val="0"/>
            <w:vAlign w:val="center"/>
          </w:tcPr>
          <w:p w14:paraId="584ABDEC">
            <w:pPr>
              <w:keepNext w:val="0"/>
              <w:keepLines w:val="0"/>
              <w:pageBreakBefore w:val="0"/>
              <w:widowControl/>
              <w:suppressLineNumbers w:val="0"/>
              <w:kinsoku/>
              <w:wordWrap/>
              <w:overflowPunct/>
              <w:topLinePunct w:val="0"/>
              <w:autoSpaceDE/>
              <w:autoSpaceDN/>
              <w:bidi w:val="0"/>
              <w:adjustRightInd/>
              <w:spacing w:line="360" w:lineRule="exact"/>
              <w:jc w:val="center"/>
              <w:textAlignment w:val="center"/>
              <w:rPr>
                <w:rFonts w:hint="eastAsia" w:ascii="仿宋" w:hAnsi="仿宋" w:eastAsia="仿宋" w:cs="仿宋"/>
                <w:b w:val="0"/>
                <w:i w:val="0"/>
                <w:color w:val="000000"/>
                <w:kern w:val="0"/>
                <w:sz w:val="21"/>
                <w:szCs w:val="21"/>
                <w:highlight w:val="none"/>
                <w:lang w:val="en-US" w:eastAsia="zh-CN"/>
              </w:rPr>
            </w:pPr>
          </w:p>
        </w:tc>
        <w:tc>
          <w:tcPr>
            <w:tcW w:w="764" w:type="dxa"/>
            <w:shd w:val="clear" w:color="auto" w:fill="FFFFFF"/>
            <w:noWrap w:val="0"/>
            <w:vAlign w:val="center"/>
          </w:tcPr>
          <w:p w14:paraId="3D9E0B5A">
            <w:pPr>
              <w:keepNext w:val="0"/>
              <w:keepLines w:val="0"/>
              <w:pageBreakBefore w:val="0"/>
              <w:widowControl/>
              <w:suppressLineNumbers w:val="0"/>
              <w:kinsoku/>
              <w:wordWrap/>
              <w:overflowPunct/>
              <w:topLinePunct w:val="0"/>
              <w:autoSpaceDE/>
              <w:autoSpaceDN/>
              <w:bidi w:val="0"/>
              <w:adjustRightInd/>
              <w:snapToGrid w:val="0"/>
              <w:spacing w:line="360" w:lineRule="exact"/>
              <w:jc w:val="center"/>
              <w:textAlignment w:val="center"/>
              <w:rPr>
                <w:rFonts w:hint="eastAsia" w:ascii="仿宋" w:hAnsi="仿宋" w:eastAsia="仿宋" w:cs="仿宋"/>
                <w:b w:val="0"/>
                <w:i w:val="0"/>
                <w:color w:val="000000" w:themeColor="text1"/>
                <w:kern w:val="0"/>
                <w:sz w:val="21"/>
                <w:szCs w:val="21"/>
                <w:highlight w:val="none"/>
                <w:lang w:val="en-US" w:eastAsia="zh-CN"/>
                <w14:textFill>
                  <w14:solidFill>
                    <w14:schemeClr w14:val="tx1"/>
                  </w14:solidFill>
                </w14:textFill>
              </w:rPr>
            </w:pPr>
            <w:r>
              <w:rPr>
                <w:rFonts w:hint="eastAsia" w:ascii="仿宋" w:hAnsi="仿宋" w:eastAsia="仿宋" w:cs="仿宋"/>
                <w:i w:val="0"/>
                <w:iCs w:val="0"/>
                <w:color w:val="000000"/>
                <w:kern w:val="0"/>
                <w:sz w:val="21"/>
                <w:szCs w:val="21"/>
                <w:u w:val="none"/>
                <w:lang w:val="en-US" w:eastAsia="zh-CN" w:bidi="ar"/>
              </w:rPr>
              <w:t>个</w:t>
            </w:r>
          </w:p>
        </w:tc>
        <w:tc>
          <w:tcPr>
            <w:tcW w:w="937" w:type="dxa"/>
            <w:shd w:val="clear" w:color="auto" w:fill="FFFFFF"/>
            <w:noWrap w:val="0"/>
            <w:vAlign w:val="center"/>
          </w:tcPr>
          <w:p w14:paraId="3DEE7339">
            <w:pPr>
              <w:keepNext w:val="0"/>
              <w:keepLines w:val="0"/>
              <w:widowControl/>
              <w:suppressLineNumbers w:val="0"/>
              <w:jc w:val="center"/>
              <w:textAlignment w:val="center"/>
              <w:rPr>
                <w:rFonts w:hint="eastAsia" w:ascii="仿宋" w:hAnsi="仿宋" w:eastAsia="仿宋" w:cs="仿宋"/>
                <w:b w:val="0"/>
                <w:i w:val="0"/>
                <w:color w:val="000000" w:themeColor="text1"/>
                <w:kern w:val="0"/>
                <w:sz w:val="21"/>
                <w:szCs w:val="21"/>
                <w:highlight w:val="none"/>
                <w:lang w:val="en-US" w:eastAsia="zh-CN"/>
                <w14:textFill>
                  <w14:solidFill>
                    <w14:schemeClr w14:val="tx1"/>
                  </w14:solidFill>
                </w14:textFill>
              </w:rPr>
            </w:pPr>
            <w:r>
              <w:rPr>
                <w:rFonts w:hint="eastAsia" w:ascii="仿宋" w:hAnsi="仿宋" w:eastAsia="仿宋" w:cs="仿宋"/>
                <w:i w:val="0"/>
                <w:iCs w:val="0"/>
                <w:color w:val="000000"/>
                <w:kern w:val="0"/>
                <w:sz w:val="22"/>
                <w:szCs w:val="22"/>
                <w:u w:val="none"/>
                <w:lang w:val="en-US" w:eastAsia="zh-CN" w:bidi="ar"/>
              </w:rPr>
              <w:t>400</w:t>
            </w:r>
          </w:p>
        </w:tc>
        <w:tc>
          <w:tcPr>
            <w:tcW w:w="1005" w:type="dxa"/>
            <w:shd w:val="clear" w:color="auto" w:fill="FFFFFF"/>
            <w:noWrap w:val="0"/>
            <w:vAlign w:val="center"/>
          </w:tcPr>
          <w:p w14:paraId="1E4BECFD">
            <w:pPr>
              <w:keepNext w:val="0"/>
              <w:keepLines w:val="0"/>
              <w:pageBreakBefore w:val="0"/>
              <w:widowControl/>
              <w:suppressLineNumbers w:val="0"/>
              <w:kinsoku/>
              <w:wordWrap/>
              <w:overflowPunct/>
              <w:topLinePunct w:val="0"/>
              <w:autoSpaceDE/>
              <w:autoSpaceDN/>
              <w:bidi w:val="0"/>
              <w:adjustRightInd/>
              <w:spacing w:line="360" w:lineRule="exact"/>
              <w:jc w:val="center"/>
              <w:textAlignment w:val="center"/>
              <w:rPr>
                <w:rFonts w:hint="eastAsia" w:ascii="仿宋" w:hAnsi="仿宋" w:eastAsia="仿宋" w:cs="仿宋"/>
                <w:b w:val="0"/>
                <w:i w:val="0"/>
                <w:iCs w:val="0"/>
                <w:color w:val="000000"/>
                <w:kern w:val="0"/>
                <w:sz w:val="21"/>
                <w:szCs w:val="21"/>
                <w:u w:val="none"/>
                <w:lang w:val="en-US" w:eastAsia="zh-CN" w:bidi="ar"/>
              </w:rPr>
            </w:pPr>
          </w:p>
        </w:tc>
        <w:tc>
          <w:tcPr>
            <w:tcW w:w="1384" w:type="dxa"/>
            <w:shd w:val="clear" w:color="auto" w:fill="FFFFFF"/>
            <w:noWrap w:val="0"/>
            <w:vAlign w:val="center"/>
          </w:tcPr>
          <w:p w14:paraId="3512155A">
            <w:pPr>
              <w:keepNext w:val="0"/>
              <w:keepLines w:val="0"/>
              <w:pageBreakBefore w:val="0"/>
              <w:widowControl/>
              <w:suppressLineNumbers w:val="0"/>
              <w:kinsoku/>
              <w:wordWrap/>
              <w:overflowPunct/>
              <w:topLinePunct w:val="0"/>
              <w:autoSpaceDE/>
              <w:autoSpaceDN/>
              <w:bidi w:val="0"/>
              <w:adjustRightInd/>
              <w:spacing w:line="360" w:lineRule="exact"/>
              <w:jc w:val="center"/>
              <w:textAlignment w:val="center"/>
              <w:rPr>
                <w:rFonts w:hint="eastAsia" w:ascii="仿宋" w:hAnsi="仿宋" w:eastAsia="仿宋" w:cs="仿宋"/>
                <w:b w:val="0"/>
                <w:i w:val="0"/>
                <w:iCs w:val="0"/>
                <w:color w:val="000000"/>
                <w:kern w:val="0"/>
                <w:sz w:val="21"/>
                <w:szCs w:val="21"/>
                <w:u w:val="none"/>
                <w:lang w:val="en-US" w:eastAsia="zh-CN" w:bidi="ar"/>
              </w:rPr>
            </w:pPr>
          </w:p>
        </w:tc>
      </w:tr>
      <w:tr w14:paraId="5F0716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693" w:type="dxa"/>
            <w:shd w:val="clear" w:color="auto" w:fill="FFFFFF"/>
            <w:noWrap w:val="0"/>
            <w:vAlign w:val="center"/>
          </w:tcPr>
          <w:p w14:paraId="5506271C">
            <w:pPr>
              <w:keepNext w:val="0"/>
              <w:keepLines w:val="0"/>
              <w:pageBreakBefore w:val="0"/>
              <w:widowControl/>
              <w:suppressLineNumbers w:val="0"/>
              <w:kinsoku/>
              <w:wordWrap/>
              <w:overflowPunct/>
              <w:topLinePunct w:val="0"/>
              <w:autoSpaceDE/>
              <w:autoSpaceDN/>
              <w:bidi w:val="0"/>
              <w:adjustRightInd/>
              <w:spacing w:line="360" w:lineRule="exact"/>
              <w:jc w:val="center"/>
              <w:textAlignment w:val="center"/>
              <w:rPr>
                <w:rFonts w:hint="eastAsia" w:ascii="仿宋" w:hAnsi="仿宋" w:eastAsia="仿宋" w:cs="仿宋"/>
                <w:b w:val="0"/>
                <w:i w:val="0"/>
                <w:iCs w:val="0"/>
                <w:color w:val="000000"/>
                <w:kern w:val="0"/>
                <w:sz w:val="21"/>
                <w:szCs w:val="21"/>
                <w:u w:val="none"/>
                <w:lang w:val="en-US" w:eastAsia="zh-CN" w:bidi="ar"/>
              </w:rPr>
            </w:pPr>
            <w:r>
              <w:rPr>
                <w:rFonts w:hint="eastAsia" w:ascii="仿宋" w:hAnsi="仿宋" w:eastAsia="仿宋" w:cs="仿宋"/>
                <w:b w:val="0"/>
                <w:i w:val="0"/>
                <w:iCs w:val="0"/>
                <w:color w:val="000000"/>
                <w:kern w:val="0"/>
                <w:sz w:val="21"/>
                <w:szCs w:val="21"/>
                <w:u w:val="none"/>
                <w:lang w:val="en-US" w:eastAsia="zh-CN" w:bidi="ar"/>
              </w:rPr>
              <w:t>20</w:t>
            </w:r>
          </w:p>
        </w:tc>
        <w:tc>
          <w:tcPr>
            <w:tcW w:w="1454" w:type="dxa"/>
            <w:shd w:val="clear" w:color="auto" w:fill="FFFFFF"/>
            <w:noWrap w:val="0"/>
            <w:vAlign w:val="center"/>
          </w:tcPr>
          <w:p w14:paraId="0014654C">
            <w:pPr>
              <w:keepNext w:val="0"/>
              <w:keepLines w:val="0"/>
              <w:pageBreakBefore w:val="0"/>
              <w:widowControl/>
              <w:suppressLineNumbers w:val="0"/>
              <w:kinsoku/>
              <w:wordWrap/>
              <w:overflowPunct/>
              <w:topLinePunct w:val="0"/>
              <w:autoSpaceDE/>
              <w:autoSpaceDN/>
              <w:bidi w:val="0"/>
              <w:adjustRightInd/>
              <w:snapToGrid w:val="0"/>
              <w:spacing w:line="360" w:lineRule="exact"/>
              <w:jc w:val="center"/>
              <w:textAlignment w:val="center"/>
              <w:rPr>
                <w:rFonts w:hint="eastAsia" w:ascii="仿宋" w:hAnsi="仿宋" w:eastAsia="仿宋" w:cs="仿宋"/>
                <w:b w:val="0"/>
                <w:i w:val="0"/>
                <w:color w:val="000000" w:themeColor="text1"/>
                <w:kern w:val="0"/>
                <w:sz w:val="21"/>
                <w:szCs w:val="21"/>
                <w:highlight w:val="none"/>
                <w:lang w:val="en-US" w:eastAsia="zh-CN"/>
                <w14:textFill>
                  <w14:solidFill>
                    <w14:schemeClr w14:val="tx1"/>
                  </w14:solidFill>
                </w14:textFill>
              </w:rPr>
            </w:pPr>
            <w:r>
              <w:rPr>
                <w:rFonts w:hint="eastAsia" w:ascii="仿宋" w:hAnsi="仿宋" w:eastAsia="仿宋" w:cs="仿宋"/>
                <w:i w:val="0"/>
                <w:iCs w:val="0"/>
                <w:color w:val="000000"/>
                <w:kern w:val="0"/>
                <w:sz w:val="21"/>
                <w:szCs w:val="21"/>
                <w:u w:val="none"/>
                <w:lang w:val="en-US" w:eastAsia="zh-CN" w:bidi="ar"/>
              </w:rPr>
              <w:t>电机</w:t>
            </w:r>
          </w:p>
        </w:tc>
        <w:tc>
          <w:tcPr>
            <w:tcW w:w="1728" w:type="dxa"/>
            <w:shd w:val="clear" w:color="auto" w:fill="FFFFFF"/>
            <w:noWrap w:val="0"/>
            <w:vAlign w:val="center"/>
          </w:tcPr>
          <w:p w14:paraId="54D02A9F">
            <w:pPr>
              <w:keepNext w:val="0"/>
              <w:keepLines w:val="0"/>
              <w:pageBreakBefore w:val="0"/>
              <w:widowControl/>
              <w:suppressLineNumbers w:val="0"/>
              <w:kinsoku/>
              <w:wordWrap/>
              <w:overflowPunct/>
              <w:topLinePunct w:val="0"/>
              <w:autoSpaceDE/>
              <w:autoSpaceDN/>
              <w:bidi w:val="0"/>
              <w:adjustRightInd/>
              <w:snapToGrid w:val="0"/>
              <w:spacing w:line="360" w:lineRule="exact"/>
              <w:jc w:val="center"/>
              <w:textAlignment w:val="center"/>
              <w:rPr>
                <w:rFonts w:hint="eastAsia" w:ascii="仿宋" w:hAnsi="仿宋" w:eastAsia="仿宋" w:cs="仿宋"/>
                <w:b w:val="0"/>
                <w:i w:val="0"/>
                <w:color w:val="000000" w:themeColor="text1"/>
                <w:kern w:val="0"/>
                <w:sz w:val="21"/>
                <w:szCs w:val="21"/>
                <w:highlight w:val="none"/>
                <w:lang w:val="en-US" w:eastAsia="zh-CN"/>
                <w14:textFill>
                  <w14:solidFill>
                    <w14:schemeClr w14:val="tx1"/>
                  </w14:solidFill>
                </w14:textFill>
              </w:rPr>
            </w:pPr>
            <w:r>
              <w:rPr>
                <w:rFonts w:hint="eastAsia" w:ascii="仿宋" w:hAnsi="仿宋" w:eastAsia="仿宋" w:cs="仿宋"/>
                <w:i w:val="0"/>
                <w:iCs w:val="0"/>
                <w:color w:val="000000"/>
                <w:kern w:val="0"/>
                <w:sz w:val="21"/>
                <w:szCs w:val="21"/>
                <w:u w:val="none"/>
                <w:lang w:val="en-US" w:eastAsia="zh-CN" w:bidi="ar"/>
              </w:rPr>
              <w:t>风扇电机</w:t>
            </w:r>
          </w:p>
        </w:tc>
        <w:tc>
          <w:tcPr>
            <w:tcW w:w="1433" w:type="dxa"/>
            <w:shd w:val="clear" w:color="auto" w:fill="FFFFFF"/>
            <w:noWrap w:val="0"/>
            <w:vAlign w:val="center"/>
          </w:tcPr>
          <w:p w14:paraId="3B8FC5E3">
            <w:pPr>
              <w:keepNext w:val="0"/>
              <w:keepLines w:val="0"/>
              <w:pageBreakBefore w:val="0"/>
              <w:widowControl/>
              <w:suppressLineNumbers w:val="0"/>
              <w:kinsoku/>
              <w:wordWrap/>
              <w:overflowPunct/>
              <w:topLinePunct w:val="0"/>
              <w:autoSpaceDE/>
              <w:autoSpaceDN/>
              <w:bidi w:val="0"/>
              <w:adjustRightInd/>
              <w:spacing w:line="360" w:lineRule="exact"/>
              <w:jc w:val="center"/>
              <w:textAlignment w:val="center"/>
              <w:rPr>
                <w:rFonts w:hint="eastAsia" w:ascii="仿宋" w:hAnsi="仿宋" w:eastAsia="仿宋" w:cs="仿宋"/>
                <w:b w:val="0"/>
                <w:i w:val="0"/>
                <w:color w:val="000000"/>
                <w:kern w:val="0"/>
                <w:sz w:val="21"/>
                <w:szCs w:val="21"/>
                <w:highlight w:val="none"/>
                <w:lang w:val="en-US" w:eastAsia="zh-CN"/>
              </w:rPr>
            </w:pPr>
          </w:p>
        </w:tc>
        <w:tc>
          <w:tcPr>
            <w:tcW w:w="764" w:type="dxa"/>
            <w:shd w:val="clear" w:color="auto" w:fill="FFFFFF"/>
            <w:noWrap w:val="0"/>
            <w:vAlign w:val="center"/>
          </w:tcPr>
          <w:p w14:paraId="73E2E2CD">
            <w:pPr>
              <w:keepNext w:val="0"/>
              <w:keepLines w:val="0"/>
              <w:pageBreakBefore w:val="0"/>
              <w:widowControl/>
              <w:suppressLineNumbers w:val="0"/>
              <w:kinsoku/>
              <w:wordWrap/>
              <w:overflowPunct/>
              <w:topLinePunct w:val="0"/>
              <w:autoSpaceDE/>
              <w:autoSpaceDN/>
              <w:bidi w:val="0"/>
              <w:adjustRightInd/>
              <w:snapToGrid w:val="0"/>
              <w:spacing w:line="360" w:lineRule="exact"/>
              <w:jc w:val="center"/>
              <w:textAlignment w:val="center"/>
              <w:rPr>
                <w:rFonts w:hint="eastAsia" w:ascii="仿宋" w:hAnsi="仿宋" w:eastAsia="仿宋" w:cs="仿宋"/>
                <w:b w:val="0"/>
                <w:i w:val="0"/>
                <w:color w:val="000000" w:themeColor="text1"/>
                <w:kern w:val="0"/>
                <w:sz w:val="21"/>
                <w:szCs w:val="21"/>
                <w:highlight w:val="none"/>
                <w:lang w:val="en-US" w:eastAsia="zh-CN"/>
                <w14:textFill>
                  <w14:solidFill>
                    <w14:schemeClr w14:val="tx1"/>
                  </w14:solidFill>
                </w14:textFill>
              </w:rPr>
            </w:pPr>
            <w:r>
              <w:rPr>
                <w:rFonts w:hint="eastAsia" w:ascii="仿宋" w:hAnsi="仿宋" w:eastAsia="仿宋" w:cs="仿宋"/>
                <w:i w:val="0"/>
                <w:iCs w:val="0"/>
                <w:color w:val="000000"/>
                <w:kern w:val="0"/>
                <w:sz w:val="21"/>
                <w:szCs w:val="21"/>
                <w:u w:val="none"/>
                <w:lang w:val="en-US" w:eastAsia="zh-CN" w:bidi="ar"/>
              </w:rPr>
              <w:t>个</w:t>
            </w:r>
          </w:p>
        </w:tc>
        <w:tc>
          <w:tcPr>
            <w:tcW w:w="937" w:type="dxa"/>
            <w:shd w:val="clear" w:color="auto" w:fill="FFFFFF"/>
            <w:noWrap w:val="0"/>
            <w:vAlign w:val="center"/>
          </w:tcPr>
          <w:p w14:paraId="68C35DEA">
            <w:pPr>
              <w:keepNext w:val="0"/>
              <w:keepLines w:val="0"/>
              <w:widowControl/>
              <w:suppressLineNumbers w:val="0"/>
              <w:jc w:val="center"/>
              <w:textAlignment w:val="center"/>
              <w:rPr>
                <w:rFonts w:hint="eastAsia" w:ascii="仿宋" w:hAnsi="仿宋" w:eastAsia="仿宋" w:cs="仿宋"/>
                <w:b w:val="0"/>
                <w:i w:val="0"/>
                <w:color w:val="000000" w:themeColor="text1"/>
                <w:kern w:val="0"/>
                <w:sz w:val="21"/>
                <w:szCs w:val="21"/>
                <w:highlight w:val="none"/>
                <w:lang w:val="en-US" w:eastAsia="zh-CN"/>
                <w14:textFill>
                  <w14:solidFill>
                    <w14:schemeClr w14:val="tx1"/>
                  </w14:solidFill>
                </w14:textFill>
              </w:rPr>
            </w:pPr>
            <w:r>
              <w:rPr>
                <w:rFonts w:hint="eastAsia" w:ascii="仿宋" w:hAnsi="仿宋" w:eastAsia="仿宋" w:cs="仿宋"/>
                <w:i w:val="0"/>
                <w:iCs w:val="0"/>
                <w:color w:val="000000"/>
                <w:kern w:val="0"/>
                <w:sz w:val="22"/>
                <w:szCs w:val="22"/>
                <w:u w:val="none"/>
                <w:lang w:val="en-US" w:eastAsia="zh-CN" w:bidi="ar"/>
              </w:rPr>
              <w:t>100</w:t>
            </w:r>
          </w:p>
        </w:tc>
        <w:tc>
          <w:tcPr>
            <w:tcW w:w="1005" w:type="dxa"/>
            <w:shd w:val="clear" w:color="auto" w:fill="FFFFFF"/>
            <w:noWrap w:val="0"/>
            <w:vAlign w:val="center"/>
          </w:tcPr>
          <w:p w14:paraId="75B209DF">
            <w:pPr>
              <w:keepNext w:val="0"/>
              <w:keepLines w:val="0"/>
              <w:pageBreakBefore w:val="0"/>
              <w:widowControl/>
              <w:suppressLineNumbers w:val="0"/>
              <w:kinsoku/>
              <w:wordWrap/>
              <w:overflowPunct/>
              <w:topLinePunct w:val="0"/>
              <w:autoSpaceDE/>
              <w:autoSpaceDN/>
              <w:bidi w:val="0"/>
              <w:adjustRightInd/>
              <w:spacing w:line="360" w:lineRule="exact"/>
              <w:jc w:val="center"/>
              <w:textAlignment w:val="center"/>
              <w:rPr>
                <w:rFonts w:hint="eastAsia" w:ascii="仿宋" w:hAnsi="仿宋" w:eastAsia="仿宋" w:cs="仿宋"/>
                <w:b w:val="0"/>
                <w:i w:val="0"/>
                <w:iCs w:val="0"/>
                <w:color w:val="000000"/>
                <w:kern w:val="0"/>
                <w:sz w:val="21"/>
                <w:szCs w:val="21"/>
                <w:u w:val="none"/>
                <w:lang w:val="en-US" w:eastAsia="zh-CN" w:bidi="ar"/>
              </w:rPr>
            </w:pPr>
          </w:p>
        </w:tc>
        <w:tc>
          <w:tcPr>
            <w:tcW w:w="1384" w:type="dxa"/>
            <w:shd w:val="clear" w:color="auto" w:fill="FFFFFF"/>
            <w:noWrap w:val="0"/>
            <w:vAlign w:val="center"/>
          </w:tcPr>
          <w:p w14:paraId="71512847">
            <w:pPr>
              <w:keepNext w:val="0"/>
              <w:keepLines w:val="0"/>
              <w:pageBreakBefore w:val="0"/>
              <w:widowControl/>
              <w:suppressLineNumbers w:val="0"/>
              <w:kinsoku/>
              <w:wordWrap/>
              <w:overflowPunct/>
              <w:topLinePunct w:val="0"/>
              <w:autoSpaceDE/>
              <w:autoSpaceDN/>
              <w:bidi w:val="0"/>
              <w:adjustRightInd/>
              <w:spacing w:line="360" w:lineRule="exact"/>
              <w:jc w:val="center"/>
              <w:textAlignment w:val="center"/>
              <w:rPr>
                <w:rFonts w:hint="eastAsia" w:ascii="仿宋" w:hAnsi="仿宋" w:eastAsia="仿宋" w:cs="仿宋"/>
                <w:b w:val="0"/>
                <w:i w:val="0"/>
                <w:iCs w:val="0"/>
                <w:color w:val="000000"/>
                <w:kern w:val="0"/>
                <w:sz w:val="21"/>
                <w:szCs w:val="21"/>
                <w:u w:val="none"/>
                <w:lang w:val="en-US" w:eastAsia="zh-CN" w:bidi="ar"/>
              </w:rPr>
            </w:pPr>
          </w:p>
        </w:tc>
      </w:tr>
      <w:tr w14:paraId="2EC8C8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693" w:type="dxa"/>
            <w:shd w:val="clear" w:color="auto" w:fill="FFFFFF"/>
            <w:noWrap w:val="0"/>
            <w:vAlign w:val="center"/>
          </w:tcPr>
          <w:p w14:paraId="6EEEB138">
            <w:pPr>
              <w:keepNext w:val="0"/>
              <w:keepLines w:val="0"/>
              <w:pageBreakBefore w:val="0"/>
              <w:widowControl/>
              <w:suppressLineNumbers w:val="0"/>
              <w:kinsoku/>
              <w:wordWrap/>
              <w:overflowPunct/>
              <w:topLinePunct w:val="0"/>
              <w:autoSpaceDE/>
              <w:autoSpaceDN/>
              <w:bidi w:val="0"/>
              <w:adjustRightInd/>
              <w:spacing w:line="360" w:lineRule="exact"/>
              <w:jc w:val="center"/>
              <w:textAlignment w:val="center"/>
              <w:rPr>
                <w:rFonts w:hint="eastAsia" w:ascii="仿宋" w:hAnsi="仿宋" w:eastAsia="仿宋" w:cs="仿宋"/>
                <w:b w:val="0"/>
                <w:i w:val="0"/>
                <w:iCs w:val="0"/>
                <w:color w:val="000000"/>
                <w:kern w:val="0"/>
                <w:sz w:val="21"/>
                <w:szCs w:val="21"/>
                <w:u w:val="none"/>
                <w:lang w:val="en-US" w:eastAsia="zh-CN" w:bidi="ar"/>
              </w:rPr>
            </w:pPr>
            <w:r>
              <w:rPr>
                <w:rFonts w:hint="eastAsia" w:ascii="仿宋" w:hAnsi="仿宋" w:eastAsia="仿宋" w:cs="仿宋"/>
                <w:b w:val="0"/>
                <w:i w:val="0"/>
                <w:iCs w:val="0"/>
                <w:color w:val="000000"/>
                <w:kern w:val="0"/>
                <w:sz w:val="21"/>
                <w:szCs w:val="21"/>
                <w:u w:val="none"/>
                <w:lang w:val="en-US" w:eastAsia="zh-CN" w:bidi="ar"/>
              </w:rPr>
              <w:t>21</w:t>
            </w:r>
          </w:p>
        </w:tc>
        <w:tc>
          <w:tcPr>
            <w:tcW w:w="1454" w:type="dxa"/>
            <w:shd w:val="clear" w:color="auto" w:fill="FFFFFF"/>
            <w:noWrap w:val="0"/>
            <w:vAlign w:val="center"/>
          </w:tcPr>
          <w:p w14:paraId="34601EF3">
            <w:pPr>
              <w:keepNext w:val="0"/>
              <w:keepLines w:val="0"/>
              <w:pageBreakBefore w:val="0"/>
              <w:widowControl/>
              <w:suppressLineNumbers w:val="0"/>
              <w:kinsoku/>
              <w:wordWrap/>
              <w:overflowPunct/>
              <w:topLinePunct w:val="0"/>
              <w:autoSpaceDE/>
              <w:autoSpaceDN/>
              <w:bidi w:val="0"/>
              <w:adjustRightInd/>
              <w:snapToGrid w:val="0"/>
              <w:spacing w:line="360" w:lineRule="exact"/>
              <w:jc w:val="center"/>
              <w:textAlignment w:val="center"/>
              <w:rPr>
                <w:rFonts w:hint="eastAsia" w:ascii="仿宋" w:hAnsi="仿宋" w:eastAsia="仿宋" w:cs="仿宋"/>
                <w:b w:val="0"/>
                <w:i w:val="0"/>
                <w:color w:val="000000" w:themeColor="text1"/>
                <w:kern w:val="0"/>
                <w:sz w:val="21"/>
                <w:szCs w:val="21"/>
                <w:highlight w:val="none"/>
                <w:lang w:val="en-US" w:eastAsia="zh-CN"/>
                <w14:textFill>
                  <w14:solidFill>
                    <w14:schemeClr w14:val="tx1"/>
                  </w14:solidFill>
                </w14:textFill>
              </w:rPr>
            </w:pPr>
            <w:r>
              <w:rPr>
                <w:rFonts w:hint="eastAsia" w:ascii="仿宋" w:hAnsi="仿宋" w:eastAsia="仿宋" w:cs="仿宋"/>
                <w:i w:val="0"/>
                <w:iCs w:val="0"/>
                <w:color w:val="000000"/>
                <w:kern w:val="0"/>
                <w:sz w:val="21"/>
                <w:szCs w:val="21"/>
                <w:u w:val="none"/>
                <w:lang w:val="en-US" w:eastAsia="zh-CN" w:bidi="ar"/>
              </w:rPr>
              <w:t>电缆线</w:t>
            </w:r>
          </w:p>
        </w:tc>
        <w:tc>
          <w:tcPr>
            <w:tcW w:w="1728" w:type="dxa"/>
            <w:shd w:val="clear" w:color="auto" w:fill="FFFFFF"/>
            <w:noWrap w:val="0"/>
            <w:vAlign w:val="center"/>
          </w:tcPr>
          <w:p w14:paraId="06E8C655">
            <w:pPr>
              <w:keepNext w:val="0"/>
              <w:keepLines w:val="0"/>
              <w:pageBreakBefore w:val="0"/>
              <w:widowControl/>
              <w:suppressLineNumbers w:val="0"/>
              <w:kinsoku/>
              <w:wordWrap/>
              <w:overflowPunct/>
              <w:topLinePunct w:val="0"/>
              <w:autoSpaceDE/>
              <w:autoSpaceDN/>
              <w:bidi w:val="0"/>
              <w:adjustRightInd/>
              <w:snapToGrid w:val="0"/>
              <w:spacing w:line="360" w:lineRule="exact"/>
              <w:jc w:val="center"/>
              <w:textAlignment w:val="center"/>
              <w:rPr>
                <w:rFonts w:hint="eastAsia" w:ascii="仿宋" w:hAnsi="仿宋" w:eastAsia="仿宋" w:cs="仿宋"/>
                <w:b w:val="0"/>
                <w:i w:val="0"/>
                <w:color w:val="000000" w:themeColor="text1"/>
                <w:kern w:val="0"/>
                <w:sz w:val="21"/>
                <w:szCs w:val="21"/>
                <w:highlight w:val="none"/>
                <w:lang w:val="en-US" w:eastAsia="zh-CN"/>
                <w14:textFill>
                  <w14:solidFill>
                    <w14:schemeClr w14:val="tx1"/>
                  </w14:solidFill>
                </w14:textFill>
              </w:rPr>
            </w:pPr>
            <w:r>
              <w:rPr>
                <w:rFonts w:hint="eastAsia" w:ascii="仿宋" w:hAnsi="仿宋" w:eastAsia="仿宋" w:cs="仿宋"/>
                <w:i w:val="0"/>
                <w:iCs w:val="0"/>
                <w:color w:val="000000"/>
                <w:kern w:val="0"/>
                <w:sz w:val="21"/>
                <w:szCs w:val="21"/>
                <w:u w:val="none"/>
                <w:lang w:val="en-US" w:eastAsia="zh-CN" w:bidi="ar"/>
              </w:rPr>
              <w:t>3*6+1</w:t>
            </w:r>
          </w:p>
        </w:tc>
        <w:tc>
          <w:tcPr>
            <w:tcW w:w="1433" w:type="dxa"/>
            <w:shd w:val="clear" w:color="auto" w:fill="FFFFFF"/>
            <w:noWrap w:val="0"/>
            <w:vAlign w:val="center"/>
          </w:tcPr>
          <w:p w14:paraId="3F127A3F">
            <w:pPr>
              <w:keepNext w:val="0"/>
              <w:keepLines w:val="0"/>
              <w:pageBreakBefore w:val="0"/>
              <w:widowControl/>
              <w:suppressLineNumbers w:val="0"/>
              <w:kinsoku/>
              <w:wordWrap/>
              <w:overflowPunct/>
              <w:topLinePunct w:val="0"/>
              <w:autoSpaceDE/>
              <w:autoSpaceDN/>
              <w:bidi w:val="0"/>
              <w:adjustRightInd/>
              <w:spacing w:line="360" w:lineRule="exact"/>
              <w:jc w:val="center"/>
              <w:textAlignment w:val="center"/>
              <w:rPr>
                <w:rFonts w:hint="eastAsia" w:ascii="仿宋" w:hAnsi="仿宋" w:eastAsia="仿宋" w:cs="仿宋"/>
                <w:b w:val="0"/>
                <w:i w:val="0"/>
                <w:color w:val="000000"/>
                <w:kern w:val="0"/>
                <w:sz w:val="21"/>
                <w:szCs w:val="21"/>
                <w:highlight w:val="none"/>
                <w:lang w:val="en-US" w:eastAsia="zh-CN"/>
              </w:rPr>
            </w:pPr>
          </w:p>
        </w:tc>
        <w:tc>
          <w:tcPr>
            <w:tcW w:w="764" w:type="dxa"/>
            <w:shd w:val="clear" w:color="auto" w:fill="FFFFFF"/>
            <w:noWrap w:val="0"/>
            <w:vAlign w:val="center"/>
          </w:tcPr>
          <w:p w14:paraId="097F0E88">
            <w:pPr>
              <w:keepNext w:val="0"/>
              <w:keepLines w:val="0"/>
              <w:pageBreakBefore w:val="0"/>
              <w:widowControl/>
              <w:suppressLineNumbers w:val="0"/>
              <w:kinsoku/>
              <w:wordWrap/>
              <w:overflowPunct/>
              <w:topLinePunct w:val="0"/>
              <w:autoSpaceDE/>
              <w:autoSpaceDN/>
              <w:bidi w:val="0"/>
              <w:adjustRightInd/>
              <w:snapToGrid w:val="0"/>
              <w:spacing w:line="360" w:lineRule="exact"/>
              <w:jc w:val="center"/>
              <w:textAlignment w:val="center"/>
              <w:rPr>
                <w:rFonts w:hint="eastAsia" w:ascii="仿宋" w:hAnsi="仿宋" w:eastAsia="仿宋" w:cs="仿宋"/>
                <w:b w:val="0"/>
                <w:i w:val="0"/>
                <w:color w:val="000000" w:themeColor="text1"/>
                <w:kern w:val="0"/>
                <w:sz w:val="21"/>
                <w:szCs w:val="21"/>
                <w:highlight w:val="none"/>
                <w:lang w:val="en-US" w:eastAsia="zh-CN"/>
                <w14:textFill>
                  <w14:solidFill>
                    <w14:schemeClr w14:val="tx1"/>
                  </w14:solidFill>
                </w14:textFill>
              </w:rPr>
            </w:pPr>
            <w:r>
              <w:rPr>
                <w:rFonts w:hint="eastAsia" w:ascii="仿宋" w:hAnsi="仿宋" w:eastAsia="仿宋" w:cs="仿宋"/>
                <w:i w:val="0"/>
                <w:iCs w:val="0"/>
                <w:color w:val="000000"/>
                <w:kern w:val="0"/>
                <w:sz w:val="21"/>
                <w:szCs w:val="21"/>
                <w:u w:val="none"/>
                <w:lang w:val="en-US" w:eastAsia="zh-CN" w:bidi="ar"/>
              </w:rPr>
              <w:t>米</w:t>
            </w:r>
          </w:p>
        </w:tc>
        <w:tc>
          <w:tcPr>
            <w:tcW w:w="937" w:type="dxa"/>
            <w:shd w:val="clear" w:color="auto" w:fill="FFFFFF"/>
            <w:noWrap w:val="0"/>
            <w:vAlign w:val="center"/>
          </w:tcPr>
          <w:p w14:paraId="6A176C2B">
            <w:pPr>
              <w:keepNext w:val="0"/>
              <w:keepLines w:val="0"/>
              <w:widowControl/>
              <w:suppressLineNumbers w:val="0"/>
              <w:jc w:val="center"/>
              <w:textAlignment w:val="center"/>
              <w:rPr>
                <w:rFonts w:hint="eastAsia" w:ascii="仿宋" w:hAnsi="仿宋" w:eastAsia="仿宋" w:cs="仿宋"/>
                <w:b w:val="0"/>
                <w:i w:val="0"/>
                <w:color w:val="000000" w:themeColor="text1"/>
                <w:kern w:val="0"/>
                <w:sz w:val="21"/>
                <w:szCs w:val="21"/>
                <w:highlight w:val="none"/>
                <w:lang w:val="en-US" w:eastAsia="zh-CN"/>
                <w14:textFill>
                  <w14:solidFill>
                    <w14:schemeClr w14:val="tx1"/>
                  </w14:solidFill>
                </w14:textFill>
              </w:rPr>
            </w:pPr>
            <w:r>
              <w:rPr>
                <w:rFonts w:hint="eastAsia" w:ascii="仿宋" w:hAnsi="仿宋" w:eastAsia="仿宋" w:cs="仿宋"/>
                <w:i w:val="0"/>
                <w:iCs w:val="0"/>
                <w:color w:val="000000"/>
                <w:kern w:val="0"/>
                <w:sz w:val="22"/>
                <w:szCs w:val="22"/>
                <w:u w:val="none"/>
                <w:lang w:val="en-US" w:eastAsia="zh-CN" w:bidi="ar"/>
              </w:rPr>
              <w:t>500</w:t>
            </w:r>
          </w:p>
        </w:tc>
        <w:tc>
          <w:tcPr>
            <w:tcW w:w="1005" w:type="dxa"/>
            <w:shd w:val="clear" w:color="auto" w:fill="FFFFFF"/>
            <w:noWrap w:val="0"/>
            <w:vAlign w:val="center"/>
          </w:tcPr>
          <w:p w14:paraId="3FD0F41E">
            <w:pPr>
              <w:keepNext w:val="0"/>
              <w:keepLines w:val="0"/>
              <w:pageBreakBefore w:val="0"/>
              <w:widowControl/>
              <w:suppressLineNumbers w:val="0"/>
              <w:kinsoku/>
              <w:wordWrap/>
              <w:overflowPunct/>
              <w:topLinePunct w:val="0"/>
              <w:autoSpaceDE/>
              <w:autoSpaceDN/>
              <w:bidi w:val="0"/>
              <w:adjustRightInd/>
              <w:spacing w:line="360" w:lineRule="exact"/>
              <w:jc w:val="center"/>
              <w:textAlignment w:val="center"/>
              <w:rPr>
                <w:rFonts w:hint="eastAsia" w:ascii="仿宋" w:hAnsi="仿宋" w:eastAsia="仿宋" w:cs="仿宋"/>
                <w:b w:val="0"/>
                <w:i w:val="0"/>
                <w:iCs w:val="0"/>
                <w:color w:val="000000"/>
                <w:kern w:val="0"/>
                <w:sz w:val="21"/>
                <w:szCs w:val="21"/>
                <w:u w:val="none"/>
                <w:lang w:val="en-US" w:eastAsia="zh-CN" w:bidi="ar"/>
              </w:rPr>
            </w:pPr>
          </w:p>
        </w:tc>
        <w:tc>
          <w:tcPr>
            <w:tcW w:w="1384" w:type="dxa"/>
            <w:shd w:val="clear" w:color="auto" w:fill="FFFFFF"/>
            <w:noWrap w:val="0"/>
            <w:vAlign w:val="center"/>
          </w:tcPr>
          <w:p w14:paraId="433CFB12">
            <w:pPr>
              <w:keepNext w:val="0"/>
              <w:keepLines w:val="0"/>
              <w:pageBreakBefore w:val="0"/>
              <w:widowControl/>
              <w:suppressLineNumbers w:val="0"/>
              <w:kinsoku/>
              <w:wordWrap/>
              <w:overflowPunct/>
              <w:topLinePunct w:val="0"/>
              <w:autoSpaceDE/>
              <w:autoSpaceDN/>
              <w:bidi w:val="0"/>
              <w:adjustRightInd/>
              <w:spacing w:line="360" w:lineRule="exact"/>
              <w:jc w:val="center"/>
              <w:textAlignment w:val="center"/>
              <w:rPr>
                <w:rFonts w:hint="eastAsia" w:ascii="仿宋" w:hAnsi="仿宋" w:eastAsia="仿宋" w:cs="仿宋"/>
                <w:b w:val="0"/>
                <w:i w:val="0"/>
                <w:iCs w:val="0"/>
                <w:color w:val="000000"/>
                <w:kern w:val="0"/>
                <w:sz w:val="21"/>
                <w:szCs w:val="21"/>
                <w:u w:val="none"/>
                <w:lang w:val="en-US" w:eastAsia="zh-CN" w:bidi="ar"/>
              </w:rPr>
            </w:pPr>
          </w:p>
        </w:tc>
      </w:tr>
      <w:tr w14:paraId="3D3A25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693" w:type="dxa"/>
            <w:shd w:val="clear" w:color="auto" w:fill="FFFFFF"/>
            <w:noWrap w:val="0"/>
            <w:vAlign w:val="center"/>
          </w:tcPr>
          <w:p w14:paraId="0553A323">
            <w:pPr>
              <w:keepNext w:val="0"/>
              <w:keepLines w:val="0"/>
              <w:pageBreakBefore w:val="0"/>
              <w:widowControl/>
              <w:suppressLineNumbers w:val="0"/>
              <w:kinsoku/>
              <w:wordWrap/>
              <w:overflowPunct/>
              <w:topLinePunct w:val="0"/>
              <w:autoSpaceDE/>
              <w:autoSpaceDN/>
              <w:bidi w:val="0"/>
              <w:adjustRightInd/>
              <w:spacing w:line="360" w:lineRule="exact"/>
              <w:jc w:val="center"/>
              <w:textAlignment w:val="center"/>
              <w:rPr>
                <w:rFonts w:hint="eastAsia" w:ascii="仿宋" w:hAnsi="仿宋" w:eastAsia="仿宋" w:cs="仿宋"/>
                <w:b w:val="0"/>
                <w:i w:val="0"/>
                <w:iCs w:val="0"/>
                <w:color w:val="000000"/>
                <w:kern w:val="0"/>
                <w:sz w:val="21"/>
                <w:szCs w:val="21"/>
                <w:u w:val="none"/>
                <w:lang w:val="en-US" w:eastAsia="zh-CN" w:bidi="ar"/>
              </w:rPr>
            </w:pPr>
            <w:r>
              <w:rPr>
                <w:rFonts w:hint="eastAsia" w:ascii="仿宋" w:hAnsi="仿宋" w:eastAsia="仿宋" w:cs="仿宋"/>
                <w:b w:val="0"/>
                <w:i w:val="0"/>
                <w:iCs w:val="0"/>
                <w:color w:val="000000"/>
                <w:kern w:val="0"/>
                <w:sz w:val="21"/>
                <w:szCs w:val="21"/>
                <w:u w:val="none"/>
                <w:lang w:val="en-US" w:eastAsia="zh-CN" w:bidi="ar"/>
              </w:rPr>
              <w:t>22</w:t>
            </w:r>
          </w:p>
        </w:tc>
        <w:tc>
          <w:tcPr>
            <w:tcW w:w="1454" w:type="dxa"/>
            <w:shd w:val="clear" w:color="auto" w:fill="FFFFFF"/>
            <w:noWrap w:val="0"/>
            <w:vAlign w:val="center"/>
          </w:tcPr>
          <w:p w14:paraId="37DC9AAA">
            <w:pPr>
              <w:keepNext w:val="0"/>
              <w:keepLines w:val="0"/>
              <w:pageBreakBefore w:val="0"/>
              <w:widowControl/>
              <w:suppressLineNumbers w:val="0"/>
              <w:kinsoku/>
              <w:wordWrap/>
              <w:overflowPunct/>
              <w:topLinePunct w:val="0"/>
              <w:autoSpaceDE/>
              <w:autoSpaceDN/>
              <w:bidi w:val="0"/>
              <w:adjustRightInd/>
              <w:snapToGrid w:val="0"/>
              <w:spacing w:line="360" w:lineRule="exact"/>
              <w:jc w:val="center"/>
              <w:textAlignment w:val="center"/>
              <w:rPr>
                <w:rFonts w:hint="eastAsia" w:ascii="仿宋" w:hAnsi="仿宋" w:eastAsia="仿宋" w:cs="仿宋"/>
                <w:b w:val="0"/>
                <w:i w:val="0"/>
                <w:color w:val="000000" w:themeColor="text1"/>
                <w:kern w:val="0"/>
                <w:sz w:val="21"/>
                <w:szCs w:val="21"/>
                <w:highlight w:val="none"/>
                <w:lang w:val="en-US" w:eastAsia="zh-CN"/>
                <w14:textFill>
                  <w14:solidFill>
                    <w14:schemeClr w14:val="tx1"/>
                  </w14:solidFill>
                </w14:textFill>
              </w:rPr>
            </w:pPr>
            <w:r>
              <w:rPr>
                <w:rFonts w:hint="eastAsia" w:ascii="仿宋" w:hAnsi="仿宋" w:eastAsia="仿宋" w:cs="仿宋"/>
                <w:i w:val="0"/>
                <w:iCs w:val="0"/>
                <w:color w:val="000000"/>
                <w:kern w:val="0"/>
                <w:sz w:val="21"/>
                <w:szCs w:val="21"/>
                <w:u w:val="none"/>
                <w:lang w:val="en-US" w:eastAsia="zh-CN" w:bidi="ar"/>
              </w:rPr>
              <w:t>电线BV</w:t>
            </w:r>
          </w:p>
        </w:tc>
        <w:tc>
          <w:tcPr>
            <w:tcW w:w="1728" w:type="dxa"/>
            <w:shd w:val="clear" w:color="auto" w:fill="FFFFFF"/>
            <w:noWrap w:val="0"/>
            <w:vAlign w:val="center"/>
          </w:tcPr>
          <w:p w14:paraId="45FE951D">
            <w:pPr>
              <w:keepNext w:val="0"/>
              <w:keepLines w:val="0"/>
              <w:pageBreakBefore w:val="0"/>
              <w:widowControl/>
              <w:suppressLineNumbers w:val="0"/>
              <w:kinsoku/>
              <w:wordWrap/>
              <w:overflowPunct/>
              <w:topLinePunct w:val="0"/>
              <w:autoSpaceDE/>
              <w:autoSpaceDN/>
              <w:bidi w:val="0"/>
              <w:adjustRightInd/>
              <w:snapToGrid w:val="0"/>
              <w:spacing w:line="360" w:lineRule="exact"/>
              <w:jc w:val="center"/>
              <w:textAlignment w:val="center"/>
              <w:rPr>
                <w:rFonts w:hint="eastAsia" w:ascii="仿宋" w:hAnsi="仿宋" w:eastAsia="仿宋" w:cs="仿宋"/>
                <w:b w:val="0"/>
                <w:i w:val="0"/>
                <w:color w:val="000000" w:themeColor="text1"/>
                <w:kern w:val="0"/>
                <w:sz w:val="21"/>
                <w:szCs w:val="21"/>
                <w:highlight w:val="none"/>
                <w:lang w:val="en-US" w:eastAsia="zh-CN"/>
                <w14:textFill>
                  <w14:solidFill>
                    <w14:schemeClr w14:val="tx1"/>
                  </w14:solidFill>
                </w14:textFill>
              </w:rPr>
            </w:pPr>
            <w:r>
              <w:rPr>
                <w:rFonts w:hint="eastAsia" w:ascii="仿宋" w:hAnsi="仿宋" w:eastAsia="仿宋" w:cs="仿宋"/>
                <w:i w:val="0"/>
                <w:iCs w:val="0"/>
                <w:color w:val="000000"/>
                <w:kern w:val="0"/>
                <w:sz w:val="21"/>
                <w:szCs w:val="21"/>
                <w:u w:val="none"/>
                <w:lang w:val="en-US" w:eastAsia="zh-CN" w:bidi="ar"/>
              </w:rPr>
              <w:t>1.5平方</w:t>
            </w:r>
          </w:p>
        </w:tc>
        <w:tc>
          <w:tcPr>
            <w:tcW w:w="1433" w:type="dxa"/>
            <w:shd w:val="clear" w:color="auto" w:fill="FFFFFF"/>
            <w:noWrap w:val="0"/>
            <w:vAlign w:val="center"/>
          </w:tcPr>
          <w:p w14:paraId="1B54EAF0">
            <w:pPr>
              <w:keepNext w:val="0"/>
              <w:keepLines w:val="0"/>
              <w:pageBreakBefore w:val="0"/>
              <w:widowControl/>
              <w:suppressLineNumbers w:val="0"/>
              <w:kinsoku/>
              <w:wordWrap/>
              <w:overflowPunct/>
              <w:topLinePunct w:val="0"/>
              <w:autoSpaceDE/>
              <w:autoSpaceDN/>
              <w:bidi w:val="0"/>
              <w:adjustRightInd/>
              <w:spacing w:line="360" w:lineRule="exact"/>
              <w:jc w:val="center"/>
              <w:textAlignment w:val="center"/>
              <w:rPr>
                <w:rFonts w:hint="eastAsia" w:ascii="仿宋" w:hAnsi="仿宋" w:eastAsia="仿宋" w:cs="仿宋"/>
                <w:b w:val="0"/>
                <w:i w:val="0"/>
                <w:color w:val="000000"/>
                <w:kern w:val="0"/>
                <w:sz w:val="21"/>
                <w:szCs w:val="21"/>
                <w:highlight w:val="none"/>
                <w:lang w:val="en-US" w:eastAsia="zh-CN"/>
              </w:rPr>
            </w:pPr>
          </w:p>
        </w:tc>
        <w:tc>
          <w:tcPr>
            <w:tcW w:w="764" w:type="dxa"/>
            <w:shd w:val="clear" w:color="auto" w:fill="FFFFFF"/>
            <w:noWrap w:val="0"/>
            <w:vAlign w:val="center"/>
          </w:tcPr>
          <w:p w14:paraId="7C1F970C">
            <w:pPr>
              <w:keepNext w:val="0"/>
              <w:keepLines w:val="0"/>
              <w:pageBreakBefore w:val="0"/>
              <w:widowControl/>
              <w:suppressLineNumbers w:val="0"/>
              <w:kinsoku/>
              <w:wordWrap/>
              <w:overflowPunct/>
              <w:topLinePunct w:val="0"/>
              <w:autoSpaceDE/>
              <w:autoSpaceDN/>
              <w:bidi w:val="0"/>
              <w:adjustRightInd/>
              <w:snapToGrid w:val="0"/>
              <w:spacing w:line="360" w:lineRule="exact"/>
              <w:jc w:val="center"/>
              <w:textAlignment w:val="center"/>
              <w:rPr>
                <w:rFonts w:hint="eastAsia" w:ascii="仿宋" w:hAnsi="仿宋" w:eastAsia="仿宋" w:cs="仿宋"/>
                <w:b w:val="0"/>
                <w:i w:val="0"/>
                <w:color w:val="000000" w:themeColor="text1"/>
                <w:kern w:val="0"/>
                <w:sz w:val="21"/>
                <w:szCs w:val="21"/>
                <w:highlight w:val="none"/>
                <w:lang w:val="en-US" w:eastAsia="zh-CN"/>
                <w14:textFill>
                  <w14:solidFill>
                    <w14:schemeClr w14:val="tx1"/>
                  </w14:solidFill>
                </w14:textFill>
              </w:rPr>
            </w:pPr>
            <w:r>
              <w:rPr>
                <w:rFonts w:hint="eastAsia" w:ascii="仿宋" w:hAnsi="仿宋" w:eastAsia="仿宋" w:cs="仿宋"/>
                <w:i w:val="0"/>
                <w:iCs w:val="0"/>
                <w:color w:val="000000"/>
                <w:kern w:val="0"/>
                <w:sz w:val="21"/>
                <w:szCs w:val="21"/>
                <w:u w:val="none"/>
                <w:lang w:val="en-US" w:eastAsia="zh-CN" w:bidi="ar"/>
              </w:rPr>
              <w:t>米</w:t>
            </w:r>
          </w:p>
        </w:tc>
        <w:tc>
          <w:tcPr>
            <w:tcW w:w="937" w:type="dxa"/>
            <w:shd w:val="clear" w:color="auto" w:fill="FFFFFF"/>
            <w:noWrap w:val="0"/>
            <w:vAlign w:val="center"/>
          </w:tcPr>
          <w:p w14:paraId="15C867D5">
            <w:pPr>
              <w:keepNext w:val="0"/>
              <w:keepLines w:val="0"/>
              <w:widowControl/>
              <w:suppressLineNumbers w:val="0"/>
              <w:jc w:val="center"/>
              <w:textAlignment w:val="center"/>
              <w:rPr>
                <w:rFonts w:hint="eastAsia" w:ascii="仿宋" w:hAnsi="仿宋" w:eastAsia="仿宋" w:cs="仿宋"/>
                <w:b w:val="0"/>
                <w:i w:val="0"/>
                <w:color w:val="000000" w:themeColor="text1"/>
                <w:kern w:val="0"/>
                <w:sz w:val="21"/>
                <w:szCs w:val="21"/>
                <w:highlight w:val="none"/>
                <w:lang w:val="en-US" w:eastAsia="zh-CN"/>
                <w14:textFill>
                  <w14:solidFill>
                    <w14:schemeClr w14:val="tx1"/>
                  </w14:solidFill>
                </w14:textFill>
              </w:rPr>
            </w:pPr>
            <w:r>
              <w:rPr>
                <w:rFonts w:hint="eastAsia" w:ascii="仿宋" w:hAnsi="仿宋" w:eastAsia="仿宋" w:cs="仿宋"/>
                <w:i w:val="0"/>
                <w:iCs w:val="0"/>
                <w:color w:val="000000"/>
                <w:kern w:val="0"/>
                <w:sz w:val="22"/>
                <w:szCs w:val="22"/>
                <w:u w:val="none"/>
                <w:lang w:val="en-US" w:eastAsia="zh-CN" w:bidi="ar"/>
              </w:rPr>
              <w:t>800</w:t>
            </w:r>
          </w:p>
        </w:tc>
        <w:tc>
          <w:tcPr>
            <w:tcW w:w="1005" w:type="dxa"/>
            <w:shd w:val="clear" w:color="auto" w:fill="FFFFFF"/>
            <w:noWrap w:val="0"/>
            <w:vAlign w:val="center"/>
          </w:tcPr>
          <w:p w14:paraId="39C130EF">
            <w:pPr>
              <w:keepNext w:val="0"/>
              <w:keepLines w:val="0"/>
              <w:pageBreakBefore w:val="0"/>
              <w:widowControl/>
              <w:suppressLineNumbers w:val="0"/>
              <w:kinsoku/>
              <w:wordWrap/>
              <w:overflowPunct/>
              <w:topLinePunct w:val="0"/>
              <w:autoSpaceDE/>
              <w:autoSpaceDN/>
              <w:bidi w:val="0"/>
              <w:adjustRightInd/>
              <w:spacing w:line="360" w:lineRule="exact"/>
              <w:jc w:val="center"/>
              <w:textAlignment w:val="center"/>
              <w:rPr>
                <w:rFonts w:hint="eastAsia" w:ascii="仿宋" w:hAnsi="仿宋" w:eastAsia="仿宋" w:cs="仿宋"/>
                <w:b w:val="0"/>
                <w:i w:val="0"/>
                <w:iCs w:val="0"/>
                <w:color w:val="000000"/>
                <w:kern w:val="0"/>
                <w:sz w:val="21"/>
                <w:szCs w:val="21"/>
                <w:u w:val="none"/>
                <w:lang w:val="en-US" w:eastAsia="zh-CN" w:bidi="ar"/>
              </w:rPr>
            </w:pPr>
          </w:p>
        </w:tc>
        <w:tc>
          <w:tcPr>
            <w:tcW w:w="1384" w:type="dxa"/>
            <w:shd w:val="clear" w:color="auto" w:fill="FFFFFF"/>
            <w:noWrap w:val="0"/>
            <w:vAlign w:val="center"/>
          </w:tcPr>
          <w:p w14:paraId="77A45D73">
            <w:pPr>
              <w:keepNext w:val="0"/>
              <w:keepLines w:val="0"/>
              <w:pageBreakBefore w:val="0"/>
              <w:widowControl/>
              <w:suppressLineNumbers w:val="0"/>
              <w:kinsoku/>
              <w:wordWrap/>
              <w:overflowPunct/>
              <w:topLinePunct w:val="0"/>
              <w:autoSpaceDE/>
              <w:autoSpaceDN/>
              <w:bidi w:val="0"/>
              <w:adjustRightInd/>
              <w:spacing w:line="360" w:lineRule="exact"/>
              <w:jc w:val="center"/>
              <w:textAlignment w:val="center"/>
              <w:rPr>
                <w:rFonts w:hint="eastAsia" w:ascii="仿宋" w:hAnsi="仿宋" w:eastAsia="仿宋" w:cs="仿宋"/>
                <w:b w:val="0"/>
                <w:i w:val="0"/>
                <w:iCs w:val="0"/>
                <w:color w:val="000000"/>
                <w:kern w:val="0"/>
                <w:sz w:val="21"/>
                <w:szCs w:val="21"/>
                <w:u w:val="none"/>
                <w:lang w:val="en-US" w:eastAsia="zh-CN" w:bidi="ar"/>
              </w:rPr>
            </w:pPr>
          </w:p>
        </w:tc>
      </w:tr>
      <w:tr w14:paraId="71EBD6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693" w:type="dxa"/>
            <w:shd w:val="clear" w:color="auto" w:fill="FFFFFF"/>
            <w:noWrap w:val="0"/>
            <w:vAlign w:val="center"/>
          </w:tcPr>
          <w:p w14:paraId="38F49B01">
            <w:pPr>
              <w:keepNext w:val="0"/>
              <w:keepLines w:val="0"/>
              <w:pageBreakBefore w:val="0"/>
              <w:widowControl/>
              <w:suppressLineNumbers w:val="0"/>
              <w:kinsoku/>
              <w:wordWrap/>
              <w:overflowPunct/>
              <w:topLinePunct w:val="0"/>
              <w:autoSpaceDE/>
              <w:autoSpaceDN/>
              <w:bidi w:val="0"/>
              <w:adjustRightInd/>
              <w:spacing w:line="360" w:lineRule="exact"/>
              <w:jc w:val="center"/>
              <w:textAlignment w:val="center"/>
              <w:rPr>
                <w:rFonts w:hint="eastAsia" w:ascii="仿宋" w:hAnsi="仿宋" w:eastAsia="仿宋" w:cs="仿宋"/>
                <w:b w:val="0"/>
                <w:i w:val="0"/>
                <w:iCs w:val="0"/>
                <w:color w:val="000000"/>
                <w:kern w:val="0"/>
                <w:sz w:val="21"/>
                <w:szCs w:val="21"/>
                <w:u w:val="none"/>
                <w:lang w:val="en-US" w:eastAsia="zh-CN" w:bidi="ar"/>
              </w:rPr>
            </w:pPr>
            <w:r>
              <w:rPr>
                <w:rFonts w:hint="eastAsia" w:ascii="仿宋" w:hAnsi="仿宋" w:eastAsia="仿宋" w:cs="仿宋"/>
                <w:b w:val="0"/>
                <w:i w:val="0"/>
                <w:iCs w:val="0"/>
                <w:color w:val="000000"/>
                <w:kern w:val="0"/>
                <w:sz w:val="21"/>
                <w:szCs w:val="21"/>
                <w:u w:val="none"/>
                <w:lang w:val="en-US" w:eastAsia="zh-CN" w:bidi="ar"/>
              </w:rPr>
              <w:t>23</w:t>
            </w:r>
          </w:p>
        </w:tc>
        <w:tc>
          <w:tcPr>
            <w:tcW w:w="1454" w:type="dxa"/>
            <w:shd w:val="clear" w:color="auto" w:fill="FFFFFF"/>
            <w:noWrap w:val="0"/>
            <w:vAlign w:val="center"/>
          </w:tcPr>
          <w:p w14:paraId="7A19FBAF">
            <w:pPr>
              <w:keepNext w:val="0"/>
              <w:keepLines w:val="0"/>
              <w:pageBreakBefore w:val="0"/>
              <w:widowControl/>
              <w:suppressLineNumbers w:val="0"/>
              <w:kinsoku/>
              <w:wordWrap/>
              <w:overflowPunct/>
              <w:topLinePunct w:val="0"/>
              <w:autoSpaceDE/>
              <w:autoSpaceDN/>
              <w:bidi w:val="0"/>
              <w:adjustRightInd/>
              <w:snapToGrid w:val="0"/>
              <w:spacing w:line="360" w:lineRule="exact"/>
              <w:jc w:val="center"/>
              <w:textAlignment w:val="center"/>
              <w:rPr>
                <w:rFonts w:hint="eastAsia" w:ascii="仿宋" w:hAnsi="仿宋" w:eastAsia="仿宋" w:cs="仿宋"/>
                <w:b w:val="0"/>
                <w:i w:val="0"/>
                <w:color w:val="000000" w:themeColor="text1"/>
                <w:kern w:val="0"/>
                <w:sz w:val="21"/>
                <w:szCs w:val="21"/>
                <w:highlight w:val="none"/>
                <w:lang w:val="en-US" w:eastAsia="zh-CN"/>
                <w14:textFill>
                  <w14:solidFill>
                    <w14:schemeClr w14:val="tx1"/>
                  </w14:solidFill>
                </w14:textFill>
              </w:rPr>
            </w:pPr>
            <w:r>
              <w:rPr>
                <w:rFonts w:hint="eastAsia" w:ascii="仿宋" w:hAnsi="仿宋" w:eastAsia="仿宋" w:cs="仿宋"/>
                <w:i w:val="0"/>
                <w:iCs w:val="0"/>
                <w:color w:val="000000"/>
                <w:kern w:val="0"/>
                <w:sz w:val="21"/>
                <w:szCs w:val="21"/>
                <w:u w:val="none"/>
                <w:lang w:val="en-US" w:eastAsia="zh-CN" w:bidi="ar"/>
              </w:rPr>
              <w:t>钢钉</w:t>
            </w:r>
          </w:p>
        </w:tc>
        <w:tc>
          <w:tcPr>
            <w:tcW w:w="1728" w:type="dxa"/>
            <w:shd w:val="clear" w:color="auto" w:fill="FFFFFF"/>
            <w:noWrap w:val="0"/>
            <w:vAlign w:val="center"/>
          </w:tcPr>
          <w:p w14:paraId="2005170A">
            <w:pPr>
              <w:keepNext w:val="0"/>
              <w:keepLines w:val="0"/>
              <w:pageBreakBefore w:val="0"/>
              <w:widowControl/>
              <w:kinsoku/>
              <w:wordWrap/>
              <w:overflowPunct/>
              <w:topLinePunct w:val="0"/>
              <w:autoSpaceDE/>
              <w:autoSpaceDN/>
              <w:bidi w:val="0"/>
              <w:adjustRightInd/>
              <w:snapToGrid w:val="0"/>
              <w:spacing w:line="360" w:lineRule="exact"/>
              <w:jc w:val="center"/>
              <w:rPr>
                <w:rFonts w:hint="eastAsia" w:ascii="仿宋" w:hAnsi="仿宋" w:eastAsia="仿宋" w:cs="仿宋"/>
                <w:b w:val="0"/>
                <w:i w:val="0"/>
                <w:color w:val="000000"/>
                <w:kern w:val="0"/>
                <w:sz w:val="21"/>
                <w:szCs w:val="21"/>
                <w:highlight w:val="none"/>
                <w:lang w:val="en-US" w:eastAsia="zh-CN"/>
              </w:rPr>
            </w:pPr>
            <w:r>
              <w:rPr>
                <w:rFonts w:hint="eastAsia" w:ascii="仿宋" w:hAnsi="仿宋" w:eastAsia="仿宋" w:cs="仿宋"/>
                <w:i w:val="0"/>
                <w:iCs w:val="0"/>
                <w:color w:val="000000"/>
                <w:sz w:val="21"/>
                <w:szCs w:val="21"/>
                <w:u w:val="none"/>
                <w:lang w:val="en-US" w:eastAsia="zh-CN"/>
              </w:rPr>
              <w:t>2.5*30</w:t>
            </w:r>
          </w:p>
        </w:tc>
        <w:tc>
          <w:tcPr>
            <w:tcW w:w="1433" w:type="dxa"/>
            <w:shd w:val="clear" w:color="auto" w:fill="FFFFFF"/>
            <w:noWrap w:val="0"/>
            <w:vAlign w:val="center"/>
          </w:tcPr>
          <w:p w14:paraId="3CDFC199">
            <w:pPr>
              <w:keepNext w:val="0"/>
              <w:keepLines w:val="0"/>
              <w:pageBreakBefore w:val="0"/>
              <w:widowControl/>
              <w:suppressLineNumbers w:val="0"/>
              <w:kinsoku/>
              <w:wordWrap/>
              <w:overflowPunct/>
              <w:topLinePunct w:val="0"/>
              <w:autoSpaceDE/>
              <w:autoSpaceDN/>
              <w:bidi w:val="0"/>
              <w:adjustRightInd/>
              <w:spacing w:line="360" w:lineRule="exact"/>
              <w:jc w:val="center"/>
              <w:textAlignment w:val="center"/>
              <w:rPr>
                <w:rFonts w:hint="eastAsia" w:ascii="仿宋" w:hAnsi="仿宋" w:eastAsia="仿宋" w:cs="仿宋"/>
                <w:b w:val="0"/>
                <w:i w:val="0"/>
                <w:color w:val="000000"/>
                <w:kern w:val="0"/>
                <w:sz w:val="21"/>
                <w:szCs w:val="21"/>
                <w:highlight w:val="none"/>
                <w:lang w:val="en-US" w:eastAsia="zh-CN"/>
              </w:rPr>
            </w:pPr>
          </w:p>
        </w:tc>
        <w:tc>
          <w:tcPr>
            <w:tcW w:w="764" w:type="dxa"/>
            <w:shd w:val="clear" w:color="auto" w:fill="FFFFFF"/>
            <w:noWrap w:val="0"/>
            <w:vAlign w:val="center"/>
          </w:tcPr>
          <w:p w14:paraId="1C0CCBF0">
            <w:pPr>
              <w:keepNext w:val="0"/>
              <w:keepLines w:val="0"/>
              <w:pageBreakBefore w:val="0"/>
              <w:widowControl/>
              <w:suppressLineNumbers w:val="0"/>
              <w:kinsoku/>
              <w:wordWrap/>
              <w:overflowPunct/>
              <w:topLinePunct w:val="0"/>
              <w:autoSpaceDE/>
              <w:autoSpaceDN/>
              <w:bidi w:val="0"/>
              <w:adjustRightInd/>
              <w:snapToGrid w:val="0"/>
              <w:spacing w:line="360" w:lineRule="exact"/>
              <w:jc w:val="center"/>
              <w:textAlignment w:val="center"/>
              <w:rPr>
                <w:rFonts w:hint="eastAsia" w:ascii="仿宋" w:hAnsi="仿宋" w:eastAsia="仿宋" w:cs="仿宋"/>
                <w:b w:val="0"/>
                <w:i w:val="0"/>
                <w:color w:val="000000" w:themeColor="text1"/>
                <w:kern w:val="0"/>
                <w:sz w:val="21"/>
                <w:szCs w:val="21"/>
                <w:highlight w:val="none"/>
                <w:lang w:val="en-US" w:eastAsia="zh-CN"/>
                <w14:textFill>
                  <w14:solidFill>
                    <w14:schemeClr w14:val="tx1"/>
                  </w14:solidFill>
                </w14:textFill>
              </w:rPr>
            </w:pPr>
            <w:r>
              <w:rPr>
                <w:rFonts w:hint="eastAsia" w:ascii="仿宋" w:hAnsi="仿宋" w:eastAsia="仿宋" w:cs="仿宋"/>
                <w:i w:val="0"/>
                <w:iCs w:val="0"/>
                <w:color w:val="000000"/>
                <w:kern w:val="0"/>
                <w:sz w:val="21"/>
                <w:szCs w:val="21"/>
                <w:u w:val="none"/>
                <w:lang w:val="en-US" w:eastAsia="zh-CN" w:bidi="ar"/>
              </w:rPr>
              <w:t>盒</w:t>
            </w:r>
          </w:p>
        </w:tc>
        <w:tc>
          <w:tcPr>
            <w:tcW w:w="937" w:type="dxa"/>
            <w:shd w:val="clear" w:color="auto" w:fill="FFFFFF"/>
            <w:noWrap w:val="0"/>
            <w:vAlign w:val="center"/>
          </w:tcPr>
          <w:p w14:paraId="1886E530">
            <w:pPr>
              <w:keepNext w:val="0"/>
              <w:keepLines w:val="0"/>
              <w:widowControl/>
              <w:suppressLineNumbers w:val="0"/>
              <w:jc w:val="center"/>
              <w:textAlignment w:val="center"/>
              <w:rPr>
                <w:rFonts w:hint="eastAsia" w:ascii="仿宋" w:hAnsi="仿宋" w:eastAsia="仿宋" w:cs="仿宋"/>
                <w:b w:val="0"/>
                <w:i w:val="0"/>
                <w:color w:val="000000" w:themeColor="text1"/>
                <w:kern w:val="0"/>
                <w:sz w:val="21"/>
                <w:szCs w:val="21"/>
                <w:highlight w:val="none"/>
                <w:lang w:val="en-US" w:eastAsia="zh-CN"/>
                <w14:textFill>
                  <w14:solidFill>
                    <w14:schemeClr w14:val="tx1"/>
                  </w14:solidFill>
                </w14:textFill>
              </w:rPr>
            </w:pPr>
            <w:r>
              <w:rPr>
                <w:rFonts w:hint="eastAsia" w:ascii="仿宋" w:hAnsi="仿宋" w:eastAsia="仿宋" w:cs="仿宋"/>
                <w:i w:val="0"/>
                <w:iCs w:val="0"/>
                <w:color w:val="000000"/>
                <w:kern w:val="0"/>
                <w:sz w:val="22"/>
                <w:szCs w:val="22"/>
                <w:u w:val="none"/>
                <w:lang w:val="en-US" w:eastAsia="zh-CN" w:bidi="ar"/>
              </w:rPr>
              <w:t>100</w:t>
            </w:r>
          </w:p>
        </w:tc>
        <w:tc>
          <w:tcPr>
            <w:tcW w:w="1005" w:type="dxa"/>
            <w:shd w:val="clear" w:color="auto" w:fill="FFFFFF"/>
            <w:noWrap w:val="0"/>
            <w:vAlign w:val="center"/>
          </w:tcPr>
          <w:p w14:paraId="210ED6DC">
            <w:pPr>
              <w:keepNext w:val="0"/>
              <w:keepLines w:val="0"/>
              <w:pageBreakBefore w:val="0"/>
              <w:widowControl/>
              <w:suppressLineNumbers w:val="0"/>
              <w:kinsoku/>
              <w:wordWrap/>
              <w:overflowPunct/>
              <w:topLinePunct w:val="0"/>
              <w:autoSpaceDE/>
              <w:autoSpaceDN/>
              <w:bidi w:val="0"/>
              <w:adjustRightInd/>
              <w:spacing w:line="360" w:lineRule="exact"/>
              <w:jc w:val="center"/>
              <w:textAlignment w:val="center"/>
              <w:rPr>
                <w:rFonts w:hint="eastAsia" w:ascii="仿宋" w:hAnsi="仿宋" w:eastAsia="仿宋" w:cs="仿宋"/>
                <w:b w:val="0"/>
                <w:i w:val="0"/>
                <w:iCs w:val="0"/>
                <w:color w:val="000000"/>
                <w:kern w:val="0"/>
                <w:sz w:val="21"/>
                <w:szCs w:val="21"/>
                <w:u w:val="none"/>
                <w:lang w:val="en-US" w:eastAsia="zh-CN" w:bidi="ar"/>
              </w:rPr>
            </w:pPr>
          </w:p>
        </w:tc>
        <w:tc>
          <w:tcPr>
            <w:tcW w:w="1384" w:type="dxa"/>
            <w:shd w:val="clear" w:color="auto" w:fill="FFFFFF"/>
            <w:noWrap w:val="0"/>
            <w:vAlign w:val="center"/>
          </w:tcPr>
          <w:p w14:paraId="25F24BEF">
            <w:pPr>
              <w:keepNext w:val="0"/>
              <w:keepLines w:val="0"/>
              <w:pageBreakBefore w:val="0"/>
              <w:widowControl/>
              <w:suppressLineNumbers w:val="0"/>
              <w:kinsoku/>
              <w:wordWrap/>
              <w:overflowPunct/>
              <w:topLinePunct w:val="0"/>
              <w:autoSpaceDE/>
              <w:autoSpaceDN/>
              <w:bidi w:val="0"/>
              <w:adjustRightInd/>
              <w:spacing w:line="360" w:lineRule="exact"/>
              <w:jc w:val="center"/>
              <w:textAlignment w:val="center"/>
              <w:rPr>
                <w:rFonts w:hint="eastAsia" w:ascii="仿宋" w:hAnsi="仿宋" w:eastAsia="仿宋" w:cs="仿宋"/>
                <w:b w:val="0"/>
                <w:i w:val="0"/>
                <w:iCs w:val="0"/>
                <w:color w:val="000000"/>
                <w:kern w:val="0"/>
                <w:sz w:val="21"/>
                <w:szCs w:val="21"/>
                <w:u w:val="none"/>
                <w:lang w:val="en-US" w:eastAsia="zh-CN" w:bidi="ar"/>
              </w:rPr>
            </w:pPr>
          </w:p>
        </w:tc>
      </w:tr>
      <w:tr w14:paraId="6F0AF1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693" w:type="dxa"/>
            <w:shd w:val="clear" w:color="auto" w:fill="FFFFFF"/>
            <w:noWrap w:val="0"/>
            <w:vAlign w:val="center"/>
          </w:tcPr>
          <w:p w14:paraId="205FED6F">
            <w:pPr>
              <w:keepNext w:val="0"/>
              <w:keepLines w:val="0"/>
              <w:pageBreakBefore w:val="0"/>
              <w:widowControl/>
              <w:suppressLineNumbers w:val="0"/>
              <w:kinsoku/>
              <w:wordWrap/>
              <w:overflowPunct/>
              <w:topLinePunct w:val="0"/>
              <w:autoSpaceDE/>
              <w:autoSpaceDN/>
              <w:bidi w:val="0"/>
              <w:adjustRightInd/>
              <w:spacing w:line="360" w:lineRule="exact"/>
              <w:jc w:val="center"/>
              <w:textAlignment w:val="center"/>
              <w:rPr>
                <w:rFonts w:hint="eastAsia" w:ascii="仿宋" w:hAnsi="仿宋" w:eastAsia="仿宋" w:cs="仿宋"/>
                <w:b w:val="0"/>
                <w:i w:val="0"/>
                <w:iCs w:val="0"/>
                <w:color w:val="000000"/>
                <w:kern w:val="0"/>
                <w:sz w:val="21"/>
                <w:szCs w:val="21"/>
                <w:u w:val="none"/>
                <w:lang w:val="en-US" w:eastAsia="zh-CN" w:bidi="ar"/>
              </w:rPr>
            </w:pPr>
            <w:r>
              <w:rPr>
                <w:rFonts w:hint="eastAsia" w:ascii="仿宋" w:hAnsi="仿宋" w:eastAsia="仿宋" w:cs="仿宋"/>
                <w:b w:val="0"/>
                <w:i w:val="0"/>
                <w:iCs w:val="0"/>
                <w:color w:val="000000"/>
                <w:kern w:val="0"/>
                <w:sz w:val="21"/>
                <w:szCs w:val="21"/>
                <w:u w:val="none"/>
                <w:lang w:val="en-US" w:eastAsia="zh-CN" w:bidi="ar"/>
              </w:rPr>
              <w:t>24</w:t>
            </w:r>
          </w:p>
        </w:tc>
        <w:tc>
          <w:tcPr>
            <w:tcW w:w="1454" w:type="dxa"/>
            <w:shd w:val="clear" w:color="auto" w:fill="FFFFFF"/>
            <w:noWrap w:val="0"/>
            <w:vAlign w:val="center"/>
          </w:tcPr>
          <w:p w14:paraId="183CBB43">
            <w:pPr>
              <w:keepNext w:val="0"/>
              <w:keepLines w:val="0"/>
              <w:pageBreakBefore w:val="0"/>
              <w:widowControl/>
              <w:suppressLineNumbers w:val="0"/>
              <w:kinsoku/>
              <w:wordWrap/>
              <w:overflowPunct/>
              <w:topLinePunct w:val="0"/>
              <w:autoSpaceDE/>
              <w:autoSpaceDN/>
              <w:bidi w:val="0"/>
              <w:adjustRightInd/>
              <w:snapToGrid w:val="0"/>
              <w:spacing w:line="360" w:lineRule="exact"/>
              <w:jc w:val="center"/>
              <w:textAlignment w:val="center"/>
              <w:rPr>
                <w:rFonts w:hint="eastAsia" w:ascii="仿宋" w:hAnsi="仿宋" w:eastAsia="仿宋" w:cs="仿宋"/>
                <w:b w:val="0"/>
                <w:i w:val="0"/>
                <w:color w:val="000000" w:themeColor="text1"/>
                <w:kern w:val="0"/>
                <w:sz w:val="21"/>
                <w:szCs w:val="21"/>
                <w:highlight w:val="none"/>
                <w:lang w:val="en-US" w:eastAsia="zh-CN"/>
                <w14:textFill>
                  <w14:solidFill>
                    <w14:schemeClr w14:val="tx1"/>
                  </w14:solidFill>
                </w14:textFill>
              </w:rPr>
            </w:pPr>
            <w:r>
              <w:rPr>
                <w:rFonts w:hint="eastAsia" w:ascii="仿宋" w:hAnsi="仿宋" w:eastAsia="仿宋" w:cs="仿宋"/>
                <w:i w:val="0"/>
                <w:iCs w:val="0"/>
                <w:color w:val="000000"/>
                <w:kern w:val="0"/>
                <w:sz w:val="21"/>
                <w:szCs w:val="21"/>
                <w:u w:val="none"/>
                <w:lang w:val="en-US" w:eastAsia="zh-CN" w:bidi="ar"/>
              </w:rPr>
              <w:t>护套线</w:t>
            </w:r>
          </w:p>
        </w:tc>
        <w:tc>
          <w:tcPr>
            <w:tcW w:w="1728" w:type="dxa"/>
            <w:shd w:val="clear" w:color="auto" w:fill="FFFFFF"/>
            <w:noWrap w:val="0"/>
            <w:vAlign w:val="center"/>
          </w:tcPr>
          <w:p w14:paraId="7D615564">
            <w:pPr>
              <w:keepNext w:val="0"/>
              <w:keepLines w:val="0"/>
              <w:pageBreakBefore w:val="0"/>
              <w:widowControl/>
              <w:suppressLineNumbers w:val="0"/>
              <w:kinsoku/>
              <w:wordWrap/>
              <w:overflowPunct/>
              <w:topLinePunct w:val="0"/>
              <w:autoSpaceDE/>
              <w:autoSpaceDN/>
              <w:bidi w:val="0"/>
              <w:adjustRightInd/>
              <w:snapToGrid w:val="0"/>
              <w:spacing w:line="360" w:lineRule="exact"/>
              <w:jc w:val="center"/>
              <w:textAlignment w:val="center"/>
              <w:rPr>
                <w:rFonts w:hint="eastAsia" w:ascii="仿宋" w:hAnsi="仿宋" w:eastAsia="仿宋" w:cs="仿宋"/>
                <w:b w:val="0"/>
                <w:i w:val="0"/>
                <w:color w:val="000000" w:themeColor="text1"/>
                <w:kern w:val="0"/>
                <w:sz w:val="21"/>
                <w:szCs w:val="21"/>
                <w:highlight w:val="none"/>
                <w:lang w:val="en-US" w:eastAsia="zh-CN"/>
                <w14:textFill>
                  <w14:solidFill>
                    <w14:schemeClr w14:val="tx1"/>
                  </w14:solidFill>
                </w14:textFill>
              </w:rPr>
            </w:pPr>
            <w:r>
              <w:rPr>
                <w:rFonts w:hint="eastAsia" w:ascii="仿宋" w:hAnsi="仿宋" w:eastAsia="仿宋" w:cs="仿宋"/>
                <w:i w:val="0"/>
                <w:iCs w:val="0"/>
                <w:color w:val="000000"/>
                <w:kern w:val="0"/>
                <w:sz w:val="21"/>
                <w:szCs w:val="21"/>
                <w:u w:val="none"/>
                <w:lang w:val="en-US" w:eastAsia="zh-CN" w:bidi="ar"/>
              </w:rPr>
              <w:t>1.5平方双股线</w:t>
            </w:r>
          </w:p>
        </w:tc>
        <w:tc>
          <w:tcPr>
            <w:tcW w:w="1433" w:type="dxa"/>
            <w:shd w:val="clear" w:color="auto" w:fill="FFFFFF"/>
            <w:noWrap w:val="0"/>
            <w:vAlign w:val="center"/>
          </w:tcPr>
          <w:p w14:paraId="2FC5854B">
            <w:pPr>
              <w:keepNext w:val="0"/>
              <w:keepLines w:val="0"/>
              <w:pageBreakBefore w:val="0"/>
              <w:widowControl/>
              <w:suppressLineNumbers w:val="0"/>
              <w:kinsoku/>
              <w:wordWrap/>
              <w:overflowPunct/>
              <w:topLinePunct w:val="0"/>
              <w:autoSpaceDE/>
              <w:autoSpaceDN/>
              <w:bidi w:val="0"/>
              <w:adjustRightInd/>
              <w:spacing w:line="360" w:lineRule="exact"/>
              <w:jc w:val="center"/>
              <w:textAlignment w:val="center"/>
              <w:rPr>
                <w:rFonts w:hint="eastAsia" w:ascii="仿宋" w:hAnsi="仿宋" w:eastAsia="仿宋" w:cs="仿宋"/>
                <w:b w:val="0"/>
                <w:i w:val="0"/>
                <w:color w:val="000000"/>
                <w:kern w:val="0"/>
                <w:sz w:val="21"/>
                <w:szCs w:val="21"/>
                <w:highlight w:val="none"/>
                <w:lang w:val="en-US" w:eastAsia="zh-CN"/>
              </w:rPr>
            </w:pPr>
          </w:p>
        </w:tc>
        <w:tc>
          <w:tcPr>
            <w:tcW w:w="764" w:type="dxa"/>
            <w:shd w:val="clear" w:color="auto" w:fill="FFFFFF"/>
            <w:noWrap w:val="0"/>
            <w:vAlign w:val="center"/>
          </w:tcPr>
          <w:p w14:paraId="34DAA949">
            <w:pPr>
              <w:keepNext w:val="0"/>
              <w:keepLines w:val="0"/>
              <w:pageBreakBefore w:val="0"/>
              <w:widowControl/>
              <w:suppressLineNumbers w:val="0"/>
              <w:kinsoku/>
              <w:wordWrap/>
              <w:overflowPunct/>
              <w:topLinePunct w:val="0"/>
              <w:autoSpaceDE/>
              <w:autoSpaceDN/>
              <w:bidi w:val="0"/>
              <w:adjustRightInd/>
              <w:snapToGrid w:val="0"/>
              <w:spacing w:line="360" w:lineRule="exact"/>
              <w:jc w:val="center"/>
              <w:textAlignment w:val="center"/>
              <w:rPr>
                <w:rFonts w:hint="eastAsia" w:ascii="仿宋" w:hAnsi="仿宋" w:eastAsia="仿宋" w:cs="仿宋"/>
                <w:b w:val="0"/>
                <w:i w:val="0"/>
                <w:color w:val="000000" w:themeColor="text1"/>
                <w:kern w:val="0"/>
                <w:sz w:val="21"/>
                <w:szCs w:val="21"/>
                <w:highlight w:val="none"/>
                <w:lang w:val="en-US" w:eastAsia="zh-CN"/>
                <w14:textFill>
                  <w14:solidFill>
                    <w14:schemeClr w14:val="tx1"/>
                  </w14:solidFill>
                </w14:textFill>
              </w:rPr>
            </w:pPr>
            <w:r>
              <w:rPr>
                <w:rFonts w:hint="eastAsia" w:ascii="仿宋" w:hAnsi="仿宋" w:eastAsia="仿宋" w:cs="仿宋"/>
                <w:i w:val="0"/>
                <w:iCs w:val="0"/>
                <w:color w:val="000000"/>
                <w:kern w:val="0"/>
                <w:sz w:val="21"/>
                <w:szCs w:val="21"/>
                <w:u w:val="none"/>
                <w:lang w:val="en-US" w:eastAsia="zh-CN" w:bidi="ar"/>
              </w:rPr>
              <w:t>米</w:t>
            </w:r>
          </w:p>
        </w:tc>
        <w:tc>
          <w:tcPr>
            <w:tcW w:w="937" w:type="dxa"/>
            <w:shd w:val="clear" w:color="auto" w:fill="FFFFFF"/>
            <w:noWrap w:val="0"/>
            <w:vAlign w:val="center"/>
          </w:tcPr>
          <w:p w14:paraId="137B9B74">
            <w:pPr>
              <w:keepNext w:val="0"/>
              <w:keepLines w:val="0"/>
              <w:widowControl/>
              <w:suppressLineNumbers w:val="0"/>
              <w:jc w:val="center"/>
              <w:textAlignment w:val="center"/>
              <w:rPr>
                <w:rFonts w:hint="eastAsia" w:ascii="仿宋" w:hAnsi="仿宋" w:eastAsia="仿宋" w:cs="仿宋"/>
                <w:b w:val="0"/>
                <w:i w:val="0"/>
                <w:color w:val="000000" w:themeColor="text1"/>
                <w:kern w:val="0"/>
                <w:sz w:val="21"/>
                <w:szCs w:val="21"/>
                <w:highlight w:val="none"/>
                <w:lang w:val="en-US" w:eastAsia="zh-CN"/>
                <w14:textFill>
                  <w14:solidFill>
                    <w14:schemeClr w14:val="tx1"/>
                  </w14:solidFill>
                </w14:textFill>
              </w:rPr>
            </w:pPr>
            <w:r>
              <w:rPr>
                <w:rFonts w:hint="eastAsia" w:ascii="仿宋" w:hAnsi="仿宋" w:eastAsia="仿宋" w:cs="仿宋"/>
                <w:i w:val="0"/>
                <w:iCs w:val="0"/>
                <w:color w:val="000000"/>
                <w:kern w:val="0"/>
                <w:sz w:val="22"/>
                <w:szCs w:val="22"/>
                <w:u w:val="none"/>
                <w:lang w:val="en-US" w:eastAsia="zh-CN" w:bidi="ar"/>
              </w:rPr>
              <w:t>500</w:t>
            </w:r>
          </w:p>
        </w:tc>
        <w:tc>
          <w:tcPr>
            <w:tcW w:w="1005" w:type="dxa"/>
            <w:shd w:val="clear" w:color="auto" w:fill="FFFFFF"/>
            <w:noWrap w:val="0"/>
            <w:vAlign w:val="center"/>
          </w:tcPr>
          <w:p w14:paraId="738446E6">
            <w:pPr>
              <w:keepNext w:val="0"/>
              <w:keepLines w:val="0"/>
              <w:pageBreakBefore w:val="0"/>
              <w:widowControl/>
              <w:suppressLineNumbers w:val="0"/>
              <w:kinsoku/>
              <w:wordWrap/>
              <w:overflowPunct/>
              <w:topLinePunct w:val="0"/>
              <w:autoSpaceDE/>
              <w:autoSpaceDN/>
              <w:bidi w:val="0"/>
              <w:adjustRightInd/>
              <w:spacing w:line="360" w:lineRule="exact"/>
              <w:jc w:val="center"/>
              <w:textAlignment w:val="center"/>
              <w:rPr>
                <w:rFonts w:hint="eastAsia" w:ascii="仿宋" w:hAnsi="仿宋" w:eastAsia="仿宋" w:cs="仿宋"/>
                <w:b w:val="0"/>
                <w:i w:val="0"/>
                <w:iCs w:val="0"/>
                <w:color w:val="000000"/>
                <w:kern w:val="0"/>
                <w:sz w:val="21"/>
                <w:szCs w:val="21"/>
                <w:u w:val="none"/>
                <w:lang w:val="en-US" w:eastAsia="zh-CN" w:bidi="ar"/>
              </w:rPr>
            </w:pPr>
          </w:p>
        </w:tc>
        <w:tc>
          <w:tcPr>
            <w:tcW w:w="1384" w:type="dxa"/>
            <w:shd w:val="clear" w:color="auto" w:fill="FFFFFF"/>
            <w:noWrap w:val="0"/>
            <w:vAlign w:val="center"/>
          </w:tcPr>
          <w:p w14:paraId="5B0A573B">
            <w:pPr>
              <w:keepNext w:val="0"/>
              <w:keepLines w:val="0"/>
              <w:pageBreakBefore w:val="0"/>
              <w:widowControl/>
              <w:suppressLineNumbers w:val="0"/>
              <w:kinsoku/>
              <w:wordWrap/>
              <w:overflowPunct/>
              <w:topLinePunct w:val="0"/>
              <w:autoSpaceDE/>
              <w:autoSpaceDN/>
              <w:bidi w:val="0"/>
              <w:adjustRightInd/>
              <w:spacing w:line="360" w:lineRule="exact"/>
              <w:jc w:val="center"/>
              <w:textAlignment w:val="center"/>
              <w:rPr>
                <w:rFonts w:hint="eastAsia" w:ascii="仿宋" w:hAnsi="仿宋" w:eastAsia="仿宋" w:cs="仿宋"/>
                <w:b w:val="0"/>
                <w:i w:val="0"/>
                <w:iCs w:val="0"/>
                <w:color w:val="000000"/>
                <w:kern w:val="0"/>
                <w:sz w:val="21"/>
                <w:szCs w:val="21"/>
                <w:u w:val="none"/>
                <w:lang w:val="en-US" w:eastAsia="zh-CN" w:bidi="ar"/>
              </w:rPr>
            </w:pPr>
          </w:p>
        </w:tc>
      </w:tr>
      <w:tr w14:paraId="2A4656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693" w:type="dxa"/>
            <w:shd w:val="clear" w:color="auto" w:fill="FFFFFF"/>
            <w:noWrap w:val="0"/>
            <w:vAlign w:val="center"/>
          </w:tcPr>
          <w:p w14:paraId="707D1529">
            <w:pPr>
              <w:keepNext w:val="0"/>
              <w:keepLines w:val="0"/>
              <w:pageBreakBefore w:val="0"/>
              <w:widowControl/>
              <w:suppressLineNumbers w:val="0"/>
              <w:kinsoku/>
              <w:wordWrap/>
              <w:overflowPunct/>
              <w:topLinePunct w:val="0"/>
              <w:autoSpaceDE/>
              <w:autoSpaceDN/>
              <w:bidi w:val="0"/>
              <w:adjustRightInd/>
              <w:spacing w:line="360" w:lineRule="exact"/>
              <w:jc w:val="center"/>
              <w:textAlignment w:val="center"/>
              <w:rPr>
                <w:rFonts w:hint="eastAsia" w:ascii="仿宋" w:hAnsi="仿宋" w:eastAsia="仿宋" w:cs="仿宋"/>
                <w:b w:val="0"/>
                <w:i w:val="0"/>
                <w:iCs w:val="0"/>
                <w:color w:val="000000"/>
                <w:kern w:val="0"/>
                <w:sz w:val="21"/>
                <w:szCs w:val="21"/>
                <w:u w:val="none"/>
                <w:lang w:val="en-US" w:eastAsia="zh-CN" w:bidi="ar"/>
              </w:rPr>
            </w:pPr>
            <w:r>
              <w:rPr>
                <w:rFonts w:hint="eastAsia" w:ascii="仿宋" w:hAnsi="仿宋" w:eastAsia="仿宋" w:cs="仿宋"/>
                <w:b w:val="0"/>
                <w:i w:val="0"/>
                <w:iCs w:val="0"/>
                <w:color w:val="000000"/>
                <w:kern w:val="0"/>
                <w:sz w:val="21"/>
                <w:szCs w:val="21"/>
                <w:u w:val="none"/>
                <w:lang w:val="en-US" w:eastAsia="zh-CN" w:bidi="ar"/>
              </w:rPr>
              <w:t>25</w:t>
            </w:r>
          </w:p>
        </w:tc>
        <w:tc>
          <w:tcPr>
            <w:tcW w:w="1454" w:type="dxa"/>
            <w:shd w:val="clear" w:color="auto" w:fill="FFFFFF"/>
            <w:noWrap w:val="0"/>
            <w:vAlign w:val="center"/>
          </w:tcPr>
          <w:p w14:paraId="25F6FB13">
            <w:pPr>
              <w:keepNext w:val="0"/>
              <w:keepLines w:val="0"/>
              <w:pageBreakBefore w:val="0"/>
              <w:widowControl/>
              <w:suppressLineNumbers w:val="0"/>
              <w:kinsoku/>
              <w:wordWrap/>
              <w:overflowPunct/>
              <w:topLinePunct w:val="0"/>
              <w:autoSpaceDE/>
              <w:autoSpaceDN/>
              <w:bidi w:val="0"/>
              <w:adjustRightInd/>
              <w:snapToGrid w:val="0"/>
              <w:spacing w:line="360" w:lineRule="exact"/>
              <w:jc w:val="center"/>
              <w:textAlignment w:val="center"/>
              <w:rPr>
                <w:rFonts w:hint="eastAsia" w:ascii="仿宋" w:hAnsi="仿宋" w:eastAsia="仿宋" w:cs="仿宋"/>
                <w:b w:val="0"/>
                <w:i w:val="0"/>
                <w:color w:val="000000" w:themeColor="text1"/>
                <w:kern w:val="0"/>
                <w:sz w:val="21"/>
                <w:szCs w:val="21"/>
                <w:highlight w:val="none"/>
                <w:lang w:val="en-US" w:eastAsia="zh-CN"/>
                <w14:textFill>
                  <w14:solidFill>
                    <w14:schemeClr w14:val="tx1"/>
                  </w14:solidFill>
                </w14:textFill>
              </w:rPr>
            </w:pPr>
            <w:r>
              <w:rPr>
                <w:rFonts w:hint="eastAsia" w:ascii="仿宋" w:hAnsi="仿宋" w:eastAsia="仿宋" w:cs="仿宋"/>
                <w:i w:val="0"/>
                <w:iCs w:val="0"/>
                <w:color w:val="000000"/>
                <w:kern w:val="0"/>
                <w:sz w:val="21"/>
                <w:szCs w:val="21"/>
                <w:u w:val="none"/>
                <w:lang w:val="en-US" w:eastAsia="zh-CN" w:bidi="ar"/>
              </w:rPr>
              <w:t>护套线</w:t>
            </w:r>
          </w:p>
        </w:tc>
        <w:tc>
          <w:tcPr>
            <w:tcW w:w="1728" w:type="dxa"/>
            <w:shd w:val="clear" w:color="auto" w:fill="FFFFFF"/>
            <w:noWrap w:val="0"/>
            <w:vAlign w:val="center"/>
          </w:tcPr>
          <w:p w14:paraId="3722D751">
            <w:pPr>
              <w:keepNext w:val="0"/>
              <w:keepLines w:val="0"/>
              <w:pageBreakBefore w:val="0"/>
              <w:widowControl/>
              <w:suppressLineNumbers w:val="0"/>
              <w:kinsoku/>
              <w:wordWrap/>
              <w:overflowPunct/>
              <w:topLinePunct w:val="0"/>
              <w:autoSpaceDE/>
              <w:autoSpaceDN/>
              <w:bidi w:val="0"/>
              <w:adjustRightInd/>
              <w:snapToGrid w:val="0"/>
              <w:spacing w:line="360" w:lineRule="exact"/>
              <w:jc w:val="center"/>
              <w:textAlignment w:val="center"/>
              <w:rPr>
                <w:rFonts w:hint="eastAsia" w:ascii="仿宋" w:hAnsi="仿宋" w:eastAsia="仿宋" w:cs="仿宋"/>
                <w:b w:val="0"/>
                <w:i w:val="0"/>
                <w:color w:val="000000" w:themeColor="text1"/>
                <w:kern w:val="0"/>
                <w:sz w:val="21"/>
                <w:szCs w:val="21"/>
                <w:highlight w:val="none"/>
                <w:lang w:val="en-US" w:eastAsia="zh-CN"/>
                <w14:textFill>
                  <w14:solidFill>
                    <w14:schemeClr w14:val="tx1"/>
                  </w14:solidFill>
                </w14:textFill>
              </w:rPr>
            </w:pPr>
            <w:r>
              <w:rPr>
                <w:rFonts w:hint="eastAsia" w:ascii="仿宋" w:hAnsi="仿宋" w:eastAsia="仿宋" w:cs="仿宋"/>
                <w:i w:val="0"/>
                <w:iCs w:val="0"/>
                <w:color w:val="000000"/>
                <w:kern w:val="0"/>
                <w:sz w:val="21"/>
                <w:szCs w:val="21"/>
                <w:u w:val="none"/>
                <w:lang w:val="en-US" w:eastAsia="zh-CN" w:bidi="ar"/>
              </w:rPr>
              <w:t>2.5平方双股线</w:t>
            </w:r>
          </w:p>
        </w:tc>
        <w:tc>
          <w:tcPr>
            <w:tcW w:w="1433" w:type="dxa"/>
            <w:shd w:val="clear" w:color="auto" w:fill="FFFFFF"/>
            <w:noWrap w:val="0"/>
            <w:vAlign w:val="center"/>
          </w:tcPr>
          <w:p w14:paraId="19918EF7">
            <w:pPr>
              <w:keepNext w:val="0"/>
              <w:keepLines w:val="0"/>
              <w:pageBreakBefore w:val="0"/>
              <w:widowControl/>
              <w:suppressLineNumbers w:val="0"/>
              <w:kinsoku/>
              <w:wordWrap/>
              <w:overflowPunct/>
              <w:topLinePunct w:val="0"/>
              <w:autoSpaceDE/>
              <w:autoSpaceDN/>
              <w:bidi w:val="0"/>
              <w:adjustRightInd/>
              <w:spacing w:line="360" w:lineRule="exact"/>
              <w:jc w:val="center"/>
              <w:textAlignment w:val="center"/>
              <w:rPr>
                <w:rFonts w:hint="eastAsia" w:ascii="仿宋" w:hAnsi="仿宋" w:eastAsia="仿宋" w:cs="仿宋"/>
                <w:b w:val="0"/>
                <w:i w:val="0"/>
                <w:color w:val="000000"/>
                <w:kern w:val="0"/>
                <w:sz w:val="21"/>
                <w:szCs w:val="21"/>
                <w:highlight w:val="none"/>
                <w:lang w:val="en-US" w:eastAsia="zh-CN"/>
              </w:rPr>
            </w:pPr>
          </w:p>
        </w:tc>
        <w:tc>
          <w:tcPr>
            <w:tcW w:w="764" w:type="dxa"/>
            <w:shd w:val="clear" w:color="auto" w:fill="FFFFFF"/>
            <w:noWrap w:val="0"/>
            <w:vAlign w:val="center"/>
          </w:tcPr>
          <w:p w14:paraId="0FBC30D5">
            <w:pPr>
              <w:keepNext w:val="0"/>
              <w:keepLines w:val="0"/>
              <w:pageBreakBefore w:val="0"/>
              <w:widowControl/>
              <w:suppressLineNumbers w:val="0"/>
              <w:kinsoku/>
              <w:wordWrap/>
              <w:overflowPunct/>
              <w:topLinePunct w:val="0"/>
              <w:autoSpaceDE/>
              <w:autoSpaceDN/>
              <w:bidi w:val="0"/>
              <w:adjustRightInd/>
              <w:snapToGrid w:val="0"/>
              <w:spacing w:line="360" w:lineRule="exact"/>
              <w:jc w:val="center"/>
              <w:textAlignment w:val="center"/>
              <w:rPr>
                <w:rFonts w:hint="eastAsia" w:ascii="仿宋" w:hAnsi="仿宋" w:eastAsia="仿宋" w:cs="仿宋"/>
                <w:b w:val="0"/>
                <w:i w:val="0"/>
                <w:color w:val="000000" w:themeColor="text1"/>
                <w:kern w:val="0"/>
                <w:sz w:val="21"/>
                <w:szCs w:val="21"/>
                <w:highlight w:val="none"/>
                <w:lang w:val="en-US" w:eastAsia="zh-CN"/>
                <w14:textFill>
                  <w14:solidFill>
                    <w14:schemeClr w14:val="tx1"/>
                  </w14:solidFill>
                </w14:textFill>
              </w:rPr>
            </w:pPr>
            <w:r>
              <w:rPr>
                <w:rFonts w:hint="eastAsia" w:ascii="仿宋" w:hAnsi="仿宋" w:eastAsia="仿宋" w:cs="仿宋"/>
                <w:i w:val="0"/>
                <w:iCs w:val="0"/>
                <w:color w:val="000000"/>
                <w:kern w:val="0"/>
                <w:sz w:val="21"/>
                <w:szCs w:val="21"/>
                <w:u w:val="none"/>
                <w:lang w:val="en-US" w:eastAsia="zh-CN" w:bidi="ar"/>
              </w:rPr>
              <w:t>米</w:t>
            </w:r>
          </w:p>
        </w:tc>
        <w:tc>
          <w:tcPr>
            <w:tcW w:w="937" w:type="dxa"/>
            <w:shd w:val="clear" w:color="auto" w:fill="FFFFFF"/>
            <w:noWrap w:val="0"/>
            <w:vAlign w:val="center"/>
          </w:tcPr>
          <w:p w14:paraId="4F0962E6">
            <w:pPr>
              <w:keepNext w:val="0"/>
              <w:keepLines w:val="0"/>
              <w:widowControl/>
              <w:suppressLineNumbers w:val="0"/>
              <w:jc w:val="center"/>
              <w:textAlignment w:val="center"/>
              <w:rPr>
                <w:rFonts w:hint="eastAsia" w:ascii="仿宋" w:hAnsi="仿宋" w:eastAsia="仿宋" w:cs="仿宋"/>
                <w:b w:val="0"/>
                <w:i w:val="0"/>
                <w:color w:val="000000" w:themeColor="text1"/>
                <w:kern w:val="0"/>
                <w:sz w:val="21"/>
                <w:szCs w:val="21"/>
                <w:highlight w:val="none"/>
                <w:lang w:val="en-US" w:eastAsia="zh-CN"/>
                <w14:textFill>
                  <w14:solidFill>
                    <w14:schemeClr w14:val="tx1"/>
                  </w14:solidFill>
                </w14:textFill>
              </w:rPr>
            </w:pPr>
            <w:r>
              <w:rPr>
                <w:rFonts w:hint="eastAsia" w:ascii="仿宋" w:hAnsi="仿宋" w:eastAsia="仿宋" w:cs="仿宋"/>
                <w:i w:val="0"/>
                <w:iCs w:val="0"/>
                <w:color w:val="000000"/>
                <w:kern w:val="0"/>
                <w:sz w:val="22"/>
                <w:szCs w:val="22"/>
                <w:u w:val="none"/>
                <w:lang w:val="en-US" w:eastAsia="zh-CN" w:bidi="ar"/>
              </w:rPr>
              <w:t>800</w:t>
            </w:r>
          </w:p>
        </w:tc>
        <w:tc>
          <w:tcPr>
            <w:tcW w:w="1005" w:type="dxa"/>
            <w:shd w:val="clear" w:color="auto" w:fill="FFFFFF"/>
            <w:noWrap w:val="0"/>
            <w:vAlign w:val="center"/>
          </w:tcPr>
          <w:p w14:paraId="2A7B5171">
            <w:pPr>
              <w:keepNext w:val="0"/>
              <w:keepLines w:val="0"/>
              <w:pageBreakBefore w:val="0"/>
              <w:widowControl/>
              <w:suppressLineNumbers w:val="0"/>
              <w:kinsoku/>
              <w:wordWrap/>
              <w:overflowPunct/>
              <w:topLinePunct w:val="0"/>
              <w:autoSpaceDE/>
              <w:autoSpaceDN/>
              <w:bidi w:val="0"/>
              <w:adjustRightInd/>
              <w:spacing w:line="360" w:lineRule="exact"/>
              <w:jc w:val="center"/>
              <w:textAlignment w:val="center"/>
              <w:rPr>
                <w:rFonts w:hint="eastAsia" w:ascii="仿宋" w:hAnsi="仿宋" w:eastAsia="仿宋" w:cs="仿宋"/>
                <w:b w:val="0"/>
                <w:i w:val="0"/>
                <w:iCs w:val="0"/>
                <w:color w:val="000000"/>
                <w:kern w:val="0"/>
                <w:sz w:val="21"/>
                <w:szCs w:val="21"/>
                <w:u w:val="none"/>
                <w:lang w:val="en-US" w:eastAsia="zh-CN" w:bidi="ar"/>
              </w:rPr>
            </w:pPr>
          </w:p>
        </w:tc>
        <w:tc>
          <w:tcPr>
            <w:tcW w:w="1384" w:type="dxa"/>
            <w:shd w:val="clear" w:color="auto" w:fill="FFFFFF"/>
            <w:noWrap w:val="0"/>
            <w:vAlign w:val="center"/>
          </w:tcPr>
          <w:p w14:paraId="549693E9">
            <w:pPr>
              <w:keepNext w:val="0"/>
              <w:keepLines w:val="0"/>
              <w:pageBreakBefore w:val="0"/>
              <w:widowControl/>
              <w:suppressLineNumbers w:val="0"/>
              <w:kinsoku/>
              <w:wordWrap/>
              <w:overflowPunct/>
              <w:topLinePunct w:val="0"/>
              <w:autoSpaceDE/>
              <w:autoSpaceDN/>
              <w:bidi w:val="0"/>
              <w:adjustRightInd/>
              <w:spacing w:line="360" w:lineRule="exact"/>
              <w:jc w:val="center"/>
              <w:textAlignment w:val="center"/>
              <w:rPr>
                <w:rFonts w:hint="eastAsia" w:ascii="仿宋" w:hAnsi="仿宋" w:eastAsia="仿宋" w:cs="仿宋"/>
                <w:b w:val="0"/>
                <w:i w:val="0"/>
                <w:iCs w:val="0"/>
                <w:color w:val="000000"/>
                <w:kern w:val="0"/>
                <w:sz w:val="21"/>
                <w:szCs w:val="21"/>
                <w:u w:val="none"/>
                <w:lang w:val="en-US" w:eastAsia="zh-CN" w:bidi="ar"/>
              </w:rPr>
            </w:pPr>
          </w:p>
        </w:tc>
      </w:tr>
      <w:tr w14:paraId="08A4EE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693" w:type="dxa"/>
            <w:shd w:val="clear" w:color="auto" w:fill="FFFFFF"/>
            <w:noWrap w:val="0"/>
            <w:vAlign w:val="center"/>
          </w:tcPr>
          <w:p w14:paraId="25E303BA">
            <w:pPr>
              <w:keepNext w:val="0"/>
              <w:keepLines w:val="0"/>
              <w:pageBreakBefore w:val="0"/>
              <w:widowControl/>
              <w:suppressLineNumbers w:val="0"/>
              <w:kinsoku/>
              <w:wordWrap/>
              <w:overflowPunct/>
              <w:topLinePunct w:val="0"/>
              <w:autoSpaceDE/>
              <w:autoSpaceDN/>
              <w:bidi w:val="0"/>
              <w:adjustRightInd/>
              <w:spacing w:line="360" w:lineRule="exact"/>
              <w:jc w:val="center"/>
              <w:textAlignment w:val="center"/>
              <w:rPr>
                <w:rFonts w:hint="eastAsia" w:ascii="仿宋" w:hAnsi="仿宋" w:eastAsia="仿宋" w:cs="仿宋"/>
                <w:b w:val="0"/>
                <w:i w:val="0"/>
                <w:iCs w:val="0"/>
                <w:color w:val="000000"/>
                <w:kern w:val="0"/>
                <w:sz w:val="21"/>
                <w:szCs w:val="21"/>
                <w:u w:val="none"/>
                <w:lang w:val="en-US" w:eastAsia="zh-CN" w:bidi="ar"/>
              </w:rPr>
            </w:pPr>
            <w:r>
              <w:rPr>
                <w:rFonts w:hint="eastAsia" w:ascii="仿宋" w:hAnsi="仿宋" w:eastAsia="仿宋" w:cs="仿宋"/>
                <w:b w:val="0"/>
                <w:i w:val="0"/>
                <w:iCs w:val="0"/>
                <w:color w:val="000000"/>
                <w:kern w:val="0"/>
                <w:sz w:val="21"/>
                <w:szCs w:val="21"/>
                <w:u w:val="none"/>
                <w:lang w:val="en-US" w:eastAsia="zh-CN" w:bidi="ar"/>
              </w:rPr>
              <w:t>26</w:t>
            </w:r>
          </w:p>
        </w:tc>
        <w:tc>
          <w:tcPr>
            <w:tcW w:w="1454" w:type="dxa"/>
            <w:shd w:val="clear" w:color="auto" w:fill="FFFFFF"/>
            <w:noWrap w:val="0"/>
            <w:vAlign w:val="center"/>
          </w:tcPr>
          <w:p w14:paraId="7B56C914">
            <w:pPr>
              <w:keepNext w:val="0"/>
              <w:keepLines w:val="0"/>
              <w:pageBreakBefore w:val="0"/>
              <w:widowControl/>
              <w:suppressLineNumbers w:val="0"/>
              <w:kinsoku/>
              <w:wordWrap/>
              <w:overflowPunct/>
              <w:topLinePunct w:val="0"/>
              <w:autoSpaceDE/>
              <w:autoSpaceDN/>
              <w:bidi w:val="0"/>
              <w:adjustRightInd/>
              <w:snapToGrid w:val="0"/>
              <w:spacing w:line="360" w:lineRule="exact"/>
              <w:jc w:val="center"/>
              <w:textAlignment w:val="center"/>
              <w:rPr>
                <w:rFonts w:hint="eastAsia" w:ascii="仿宋" w:hAnsi="仿宋" w:eastAsia="仿宋" w:cs="仿宋"/>
                <w:b w:val="0"/>
                <w:i w:val="0"/>
                <w:color w:val="000000" w:themeColor="text1"/>
                <w:kern w:val="0"/>
                <w:sz w:val="21"/>
                <w:szCs w:val="21"/>
                <w:highlight w:val="none"/>
                <w:lang w:val="en-US" w:eastAsia="zh-CN"/>
                <w14:textFill>
                  <w14:solidFill>
                    <w14:schemeClr w14:val="tx1"/>
                  </w14:solidFill>
                </w14:textFill>
              </w:rPr>
            </w:pPr>
            <w:r>
              <w:rPr>
                <w:rFonts w:hint="eastAsia" w:ascii="仿宋" w:hAnsi="仿宋" w:eastAsia="仿宋" w:cs="仿宋"/>
                <w:i w:val="0"/>
                <w:iCs w:val="0"/>
                <w:color w:val="000000"/>
                <w:kern w:val="0"/>
                <w:sz w:val="21"/>
                <w:szCs w:val="21"/>
                <w:u w:val="none"/>
                <w:lang w:val="en-US" w:eastAsia="zh-CN" w:bidi="ar"/>
              </w:rPr>
              <w:t>接触器</w:t>
            </w:r>
          </w:p>
        </w:tc>
        <w:tc>
          <w:tcPr>
            <w:tcW w:w="1728" w:type="dxa"/>
            <w:shd w:val="clear" w:color="auto" w:fill="FFFFFF"/>
            <w:noWrap w:val="0"/>
            <w:vAlign w:val="center"/>
          </w:tcPr>
          <w:p w14:paraId="6E67C953">
            <w:pPr>
              <w:keepNext w:val="0"/>
              <w:keepLines w:val="0"/>
              <w:pageBreakBefore w:val="0"/>
              <w:widowControl/>
              <w:suppressLineNumbers w:val="0"/>
              <w:kinsoku/>
              <w:wordWrap/>
              <w:overflowPunct/>
              <w:topLinePunct w:val="0"/>
              <w:autoSpaceDE/>
              <w:autoSpaceDN/>
              <w:bidi w:val="0"/>
              <w:adjustRightInd/>
              <w:snapToGrid w:val="0"/>
              <w:spacing w:line="360" w:lineRule="exact"/>
              <w:jc w:val="center"/>
              <w:textAlignment w:val="center"/>
              <w:rPr>
                <w:rFonts w:hint="eastAsia" w:ascii="仿宋" w:hAnsi="仿宋" w:eastAsia="仿宋" w:cs="仿宋"/>
                <w:b w:val="0"/>
                <w:i w:val="0"/>
                <w:color w:val="000000" w:themeColor="text1"/>
                <w:kern w:val="0"/>
                <w:sz w:val="21"/>
                <w:szCs w:val="21"/>
                <w:highlight w:val="none"/>
                <w:lang w:val="en-US" w:eastAsia="zh-CN"/>
                <w14:textFill>
                  <w14:solidFill>
                    <w14:schemeClr w14:val="tx1"/>
                  </w14:solidFill>
                </w14:textFill>
              </w:rPr>
            </w:pPr>
            <w:r>
              <w:rPr>
                <w:rFonts w:hint="eastAsia" w:ascii="仿宋" w:hAnsi="仿宋" w:eastAsia="仿宋" w:cs="仿宋"/>
                <w:i w:val="0"/>
                <w:iCs w:val="0"/>
                <w:color w:val="000000"/>
                <w:kern w:val="0"/>
                <w:sz w:val="21"/>
                <w:szCs w:val="21"/>
                <w:u w:val="none"/>
                <w:lang w:val="en-US" w:eastAsia="zh-CN" w:bidi="ar"/>
              </w:rPr>
              <w:t>交流接触器</w:t>
            </w:r>
          </w:p>
        </w:tc>
        <w:tc>
          <w:tcPr>
            <w:tcW w:w="1433" w:type="dxa"/>
            <w:shd w:val="clear" w:color="auto" w:fill="FFFFFF"/>
            <w:noWrap w:val="0"/>
            <w:vAlign w:val="center"/>
          </w:tcPr>
          <w:p w14:paraId="3A431B1C">
            <w:pPr>
              <w:keepNext w:val="0"/>
              <w:keepLines w:val="0"/>
              <w:pageBreakBefore w:val="0"/>
              <w:widowControl/>
              <w:suppressLineNumbers w:val="0"/>
              <w:kinsoku/>
              <w:wordWrap/>
              <w:overflowPunct/>
              <w:topLinePunct w:val="0"/>
              <w:autoSpaceDE/>
              <w:autoSpaceDN/>
              <w:bidi w:val="0"/>
              <w:adjustRightInd/>
              <w:spacing w:line="360" w:lineRule="exact"/>
              <w:jc w:val="center"/>
              <w:textAlignment w:val="center"/>
              <w:rPr>
                <w:rFonts w:hint="eastAsia" w:ascii="仿宋" w:hAnsi="仿宋" w:eastAsia="仿宋" w:cs="仿宋"/>
                <w:b w:val="0"/>
                <w:i w:val="0"/>
                <w:color w:val="000000"/>
                <w:kern w:val="0"/>
                <w:sz w:val="21"/>
                <w:szCs w:val="21"/>
                <w:highlight w:val="none"/>
                <w:lang w:val="en-US" w:eastAsia="zh-CN"/>
              </w:rPr>
            </w:pPr>
          </w:p>
        </w:tc>
        <w:tc>
          <w:tcPr>
            <w:tcW w:w="764" w:type="dxa"/>
            <w:shd w:val="clear" w:color="auto" w:fill="FFFFFF"/>
            <w:noWrap w:val="0"/>
            <w:vAlign w:val="center"/>
          </w:tcPr>
          <w:p w14:paraId="3E6E0F0C">
            <w:pPr>
              <w:keepNext w:val="0"/>
              <w:keepLines w:val="0"/>
              <w:pageBreakBefore w:val="0"/>
              <w:widowControl/>
              <w:suppressLineNumbers w:val="0"/>
              <w:kinsoku/>
              <w:wordWrap/>
              <w:overflowPunct/>
              <w:topLinePunct w:val="0"/>
              <w:autoSpaceDE/>
              <w:autoSpaceDN/>
              <w:bidi w:val="0"/>
              <w:adjustRightInd/>
              <w:snapToGrid w:val="0"/>
              <w:spacing w:line="360" w:lineRule="exact"/>
              <w:jc w:val="center"/>
              <w:textAlignment w:val="center"/>
              <w:rPr>
                <w:rFonts w:hint="eastAsia" w:ascii="仿宋" w:hAnsi="仿宋" w:eastAsia="仿宋" w:cs="仿宋"/>
                <w:b w:val="0"/>
                <w:i w:val="0"/>
                <w:color w:val="000000" w:themeColor="text1"/>
                <w:kern w:val="0"/>
                <w:sz w:val="21"/>
                <w:szCs w:val="21"/>
                <w:highlight w:val="none"/>
                <w:lang w:val="en-US" w:eastAsia="zh-CN"/>
                <w14:textFill>
                  <w14:solidFill>
                    <w14:schemeClr w14:val="tx1"/>
                  </w14:solidFill>
                </w14:textFill>
              </w:rPr>
            </w:pPr>
            <w:r>
              <w:rPr>
                <w:rFonts w:hint="eastAsia" w:ascii="仿宋" w:hAnsi="仿宋" w:eastAsia="仿宋" w:cs="仿宋"/>
                <w:i w:val="0"/>
                <w:iCs w:val="0"/>
                <w:color w:val="000000"/>
                <w:kern w:val="0"/>
                <w:sz w:val="21"/>
                <w:szCs w:val="21"/>
                <w:u w:val="none"/>
                <w:lang w:val="en-US" w:eastAsia="zh-CN" w:bidi="ar"/>
              </w:rPr>
              <w:t>个</w:t>
            </w:r>
          </w:p>
        </w:tc>
        <w:tc>
          <w:tcPr>
            <w:tcW w:w="937" w:type="dxa"/>
            <w:shd w:val="clear" w:color="auto" w:fill="FFFFFF"/>
            <w:noWrap w:val="0"/>
            <w:vAlign w:val="center"/>
          </w:tcPr>
          <w:p w14:paraId="7F4B0313">
            <w:pPr>
              <w:keepNext w:val="0"/>
              <w:keepLines w:val="0"/>
              <w:widowControl/>
              <w:suppressLineNumbers w:val="0"/>
              <w:jc w:val="center"/>
              <w:textAlignment w:val="center"/>
              <w:rPr>
                <w:rFonts w:hint="eastAsia" w:ascii="仿宋" w:hAnsi="仿宋" w:eastAsia="仿宋" w:cs="仿宋"/>
                <w:b w:val="0"/>
                <w:i w:val="0"/>
                <w:color w:val="000000" w:themeColor="text1"/>
                <w:kern w:val="0"/>
                <w:sz w:val="21"/>
                <w:szCs w:val="21"/>
                <w:highlight w:val="none"/>
                <w:lang w:val="en-US" w:eastAsia="zh-CN"/>
                <w14:textFill>
                  <w14:solidFill>
                    <w14:schemeClr w14:val="tx1"/>
                  </w14:solidFill>
                </w14:textFill>
              </w:rPr>
            </w:pPr>
            <w:r>
              <w:rPr>
                <w:rFonts w:hint="eastAsia" w:ascii="仿宋" w:hAnsi="仿宋" w:eastAsia="仿宋" w:cs="仿宋"/>
                <w:i w:val="0"/>
                <w:iCs w:val="0"/>
                <w:color w:val="000000"/>
                <w:kern w:val="0"/>
                <w:sz w:val="22"/>
                <w:szCs w:val="22"/>
                <w:u w:val="none"/>
                <w:lang w:val="en-US" w:eastAsia="zh-CN" w:bidi="ar"/>
              </w:rPr>
              <w:t>50</w:t>
            </w:r>
          </w:p>
        </w:tc>
        <w:tc>
          <w:tcPr>
            <w:tcW w:w="1005" w:type="dxa"/>
            <w:shd w:val="clear" w:color="auto" w:fill="FFFFFF"/>
            <w:noWrap w:val="0"/>
            <w:vAlign w:val="center"/>
          </w:tcPr>
          <w:p w14:paraId="450C6633">
            <w:pPr>
              <w:keepNext w:val="0"/>
              <w:keepLines w:val="0"/>
              <w:pageBreakBefore w:val="0"/>
              <w:widowControl/>
              <w:suppressLineNumbers w:val="0"/>
              <w:kinsoku/>
              <w:wordWrap/>
              <w:overflowPunct/>
              <w:topLinePunct w:val="0"/>
              <w:autoSpaceDE/>
              <w:autoSpaceDN/>
              <w:bidi w:val="0"/>
              <w:adjustRightInd/>
              <w:spacing w:line="360" w:lineRule="exact"/>
              <w:jc w:val="center"/>
              <w:textAlignment w:val="center"/>
              <w:rPr>
                <w:rFonts w:hint="eastAsia" w:ascii="仿宋" w:hAnsi="仿宋" w:eastAsia="仿宋" w:cs="仿宋"/>
                <w:b w:val="0"/>
                <w:i w:val="0"/>
                <w:iCs w:val="0"/>
                <w:color w:val="000000"/>
                <w:kern w:val="0"/>
                <w:sz w:val="21"/>
                <w:szCs w:val="21"/>
                <w:u w:val="none"/>
                <w:lang w:val="en-US" w:eastAsia="zh-CN" w:bidi="ar"/>
              </w:rPr>
            </w:pPr>
          </w:p>
        </w:tc>
        <w:tc>
          <w:tcPr>
            <w:tcW w:w="1384" w:type="dxa"/>
            <w:shd w:val="clear" w:color="auto" w:fill="FFFFFF"/>
            <w:noWrap w:val="0"/>
            <w:vAlign w:val="center"/>
          </w:tcPr>
          <w:p w14:paraId="1765A5EA">
            <w:pPr>
              <w:keepNext w:val="0"/>
              <w:keepLines w:val="0"/>
              <w:pageBreakBefore w:val="0"/>
              <w:widowControl/>
              <w:suppressLineNumbers w:val="0"/>
              <w:kinsoku/>
              <w:wordWrap/>
              <w:overflowPunct/>
              <w:topLinePunct w:val="0"/>
              <w:autoSpaceDE/>
              <w:autoSpaceDN/>
              <w:bidi w:val="0"/>
              <w:adjustRightInd/>
              <w:spacing w:line="360" w:lineRule="exact"/>
              <w:jc w:val="center"/>
              <w:textAlignment w:val="center"/>
              <w:rPr>
                <w:rFonts w:hint="eastAsia" w:ascii="仿宋" w:hAnsi="仿宋" w:eastAsia="仿宋" w:cs="仿宋"/>
                <w:b w:val="0"/>
                <w:i w:val="0"/>
                <w:iCs w:val="0"/>
                <w:color w:val="000000"/>
                <w:kern w:val="0"/>
                <w:sz w:val="21"/>
                <w:szCs w:val="21"/>
                <w:u w:val="none"/>
                <w:lang w:val="en-US" w:eastAsia="zh-CN" w:bidi="ar"/>
              </w:rPr>
            </w:pPr>
          </w:p>
        </w:tc>
      </w:tr>
      <w:tr w14:paraId="1B8E97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693" w:type="dxa"/>
            <w:shd w:val="clear" w:color="auto" w:fill="FFFFFF"/>
            <w:noWrap w:val="0"/>
            <w:vAlign w:val="center"/>
          </w:tcPr>
          <w:p w14:paraId="3CA4AA14">
            <w:pPr>
              <w:keepNext w:val="0"/>
              <w:keepLines w:val="0"/>
              <w:pageBreakBefore w:val="0"/>
              <w:widowControl/>
              <w:suppressLineNumbers w:val="0"/>
              <w:kinsoku/>
              <w:wordWrap/>
              <w:overflowPunct/>
              <w:topLinePunct w:val="0"/>
              <w:autoSpaceDE/>
              <w:autoSpaceDN/>
              <w:bidi w:val="0"/>
              <w:adjustRightInd/>
              <w:spacing w:line="360" w:lineRule="exact"/>
              <w:jc w:val="center"/>
              <w:textAlignment w:val="center"/>
              <w:rPr>
                <w:rFonts w:hint="eastAsia" w:ascii="仿宋" w:hAnsi="仿宋" w:eastAsia="仿宋" w:cs="仿宋"/>
                <w:b w:val="0"/>
                <w:i w:val="0"/>
                <w:iCs w:val="0"/>
                <w:color w:val="000000"/>
                <w:kern w:val="0"/>
                <w:sz w:val="21"/>
                <w:szCs w:val="21"/>
                <w:u w:val="none"/>
                <w:lang w:val="en-US" w:eastAsia="zh-CN" w:bidi="ar"/>
              </w:rPr>
            </w:pPr>
            <w:r>
              <w:rPr>
                <w:rFonts w:hint="eastAsia" w:ascii="仿宋" w:hAnsi="仿宋" w:eastAsia="仿宋" w:cs="仿宋"/>
                <w:b w:val="0"/>
                <w:i w:val="0"/>
                <w:iCs w:val="0"/>
                <w:color w:val="000000"/>
                <w:kern w:val="0"/>
                <w:sz w:val="21"/>
                <w:szCs w:val="21"/>
                <w:u w:val="none"/>
                <w:lang w:val="en-US" w:eastAsia="zh-CN" w:bidi="ar"/>
              </w:rPr>
              <w:t>27</w:t>
            </w:r>
          </w:p>
        </w:tc>
        <w:tc>
          <w:tcPr>
            <w:tcW w:w="1454" w:type="dxa"/>
            <w:shd w:val="clear" w:color="auto" w:fill="FFFFFF"/>
            <w:noWrap w:val="0"/>
            <w:vAlign w:val="center"/>
          </w:tcPr>
          <w:p w14:paraId="24A90586">
            <w:pPr>
              <w:keepNext w:val="0"/>
              <w:keepLines w:val="0"/>
              <w:pageBreakBefore w:val="0"/>
              <w:widowControl/>
              <w:suppressLineNumbers w:val="0"/>
              <w:kinsoku/>
              <w:wordWrap/>
              <w:overflowPunct/>
              <w:topLinePunct w:val="0"/>
              <w:autoSpaceDE/>
              <w:autoSpaceDN/>
              <w:bidi w:val="0"/>
              <w:adjustRightInd/>
              <w:snapToGrid w:val="0"/>
              <w:spacing w:line="360" w:lineRule="exact"/>
              <w:jc w:val="center"/>
              <w:textAlignment w:val="center"/>
              <w:rPr>
                <w:rFonts w:hint="eastAsia" w:ascii="仿宋" w:hAnsi="仿宋" w:eastAsia="仿宋" w:cs="仿宋"/>
                <w:b w:val="0"/>
                <w:i w:val="0"/>
                <w:color w:val="000000" w:themeColor="text1"/>
                <w:kern w:val="0"/>
                <w:sz w:val="21"/>
                <w:szCs w:val="21"/>
                <w:highlight w:val="none"/>
                <w:lang w:val="en-US" w:eastAsia="zh-CN"/>
                <w14:textFill>
                  <w14:solidFill>
                    <w14:schemeClr w14:val="tx1"/>
                  </w14:solidFill>
                </w14:textFill>
              </w:rPr>
            </w:pPr>
            <w:r>
              <w:rPr>
                <w:rFonts w:hint="eastAsia" w:ascii="仿宋" w:hAnsi="仿宋" w:eastAsia="仿宋" w:cs="仿宋"/>
                <w:i w:val="0"/>
                <w:iCs w:val="0"/>
                <w:color w:val="000000"/>
                <w:kern w:val="0"/>
                <w:sz w:val="21"/>
                <w:szCs w:val="21"/>
                <w:u w:val="none"/>
                <w:lang w:val="en-US" w:eastAsia="zh-CN" w:bidi="ar"/>
              </w:rPr>
              <w:t>金杯电缆</w:t>
            </w:r>
          </w:p>
        </w:tc>
        <w:tc>
          <w:tcPr>
            <w:tcW w:w="1728" w:type="dxa"/>
            <w:shd w:val="clear" w:color="auto" w:fill="FFFFFF"/>
            <w:noWrap w:val="0"/>
            <w:vAlign w:val="center"/>
          </w:tcPr>
          <w:p w14:paraId="3B4471AE">
            <w:pPr>
              <w:keepNext w:val="0"/>
              <w:keepLines w:val="0"/>
              <w:pageBreakBefore w:val="0"/>
              <w:widowControl/>
              <w:suppressLineNumbers w:val="0"/>
              <w:kinsoku/>
              <w:wordWrap/>
              <w:overflowPunct/>
              <w:topLinePunct w:val="0"/>
              <w:autoSpaceDE/>
              <w:autoSpaceDN/>
              <w:bidi w:val="0"/>
              <w:adjustRightInd/>
              <w:snapToGrid w:val="0"/>
              <w:spacing w:line="360" w:lineRule="exact"/>
              <w:jc w:val="center"/>
              <w:textAlignment w:val="center"/>
              <w:rPr>
                <w:rFonts w:hint="eastAsia" w:ascii="仿宋" w:hAnsi="仿宋" w:eastAsia="仿宋" w:cs="仿宋"/>
                <w:b w:val="0"/>
                <w:i w:val="0"/>
                <w:color w:val="000000" w:themeColor="text1"/>
                <w:kern w:val="0"/>
                <w:sz w:val="21"/>
                <w:szCs w:val="21"/>
                <w:highlight w:val="none"/>
                <w:lang w:val="en-US" w:eastAsia="zh-CN"/>
                <w14:textFill>
                  <w14:solidFill>
                    <w14:schemeClr w14:val="tx1"/>
                  </w14:solidFill>
                </w14:textFill>
              </w:rPr>
            </w:pPr>
            <w:r>
              <w:rPr>
                <w:rFonts w:hint="eastAsia" w:ascii="仿宋" w:hAnsi="仿宋" w:eastAsia="仿宋" w:cs="仿宋"/>
                <w:i w:val="0"/>
                <w:iCs w:val="0"/>
                <w:color w:val="000000"/>
                <w:kern w:val="0"/>
                <w:sz w:val="21"/>
                <w:szCs w:val="21"/>
                <w:u w:val="none"/>
                <w:lang w:val="en-US" w:eastAsia="zh-CN" w:bidi="ar"/>
              </w:rPr>
              <w:t>4.0平方双股线</w:t>
            </w:r>
          </w:p>
        </w:tc>
        <w:tc>
          <w:tcPr>
            <w:tcW w:w="1433" w:type="dxa"/>
            <w:shd w:val="clear" w:color="auto" w:fill="FFFFFF"/>
            <w:noWrap w:val="0"/>
            <w:vAlign w:val="center"/>
          </w:tcPr>
          <w:p w14:paraId="0F64056D">
            <w:pPr>
              <w:keepNext w:val="0"/>
              <w:keepLines w:val="0"/>
              <w:pageBreakBefore w:val="0"/>
              <w:widowControl/>
              <w:suppressLineNumbers w:val="0"/>
              <w:kinsoku/>
              <w:wordWrap/>
              <w:overflowPunct/>
              <w:topLinePunct w:val="0"/>
              <w:autoSpaceDE/>
              <w:autoSpaceDN/>
              <w:bidi w:val="0"/>
              <w:adjustRightInd/>
              <w:spacing w:line="360" w:lineRule="exact"/>
              <w:jc w:val="center"/>
              <w:textAlignment w:val="center"/>
              <w:rPr>
                <w:rFonts w:hint="eastAsia" w:ascii="仿宋" w:hAnsi="仿宋" w:eastAsia="仿宋" w:cs="仿宋"/>
                <w:b w:val="0"/>
                <w:i w:val="0"/>
                <w:color w:val="000000"/>
                <w:kern w:val="0"/>
                <w:sz w:val="21"/>
                <w:szCs w:val="21"/>
                <w:highlight w:val="none"/>
                <w:lang w:val="en-US" w:eastAsia="zh-CN"/>
              </w:rPr>
            </w:pPr>
          </w:p>
        </w:tc>
        <w:tc>
          <w:tcPr>
            <w:tcW w:w="764" w:type="dxa"/>
            <w:shd w:val="clear" w:color="auto" w:fill="FFFFFF"/>
            <w:noWrap w:val="0"/>
            <w:vAlign w:val="center"/>
          </w:tcPr>
          <w:p w14:paraId="21ADDCD2">
            <w:pPr>
              <w:keepNext w:val="0"/>
              <w:keepLines w:val="0"/>
              <w:pageBreakBefore w:val="0"/>
              <w:widowControl/>
              <w:suppressLineNumbers w:val="0"/>
              <w:kinsoku/>
              <w:wordWrap/>
              <w:overflowPunct/>
              <w:topLinePunct w:val="0"/>
              <w:autoSpaceDE/>
              <w:autoSpaceDN/>
              <w:bidi w:val="0"/>
              <w:adjustRightInd/>
              <w:snapToGrid w:val="0"/>
              <w:spacing w:line="360" w:lineRule="exact"/>
              <w:jc w:val="center"/>
              <w:textAlignment w:val="center"/>
              <w:rPr>
                <w:rFonts w:hint="eastAsia" w:ascii="仿宋" w:hAnsi="仿宋" w:eastAsia="仿宋" w:cs="仿宋"/>
                <w:b w:val="0"/>
                <w:i w:val="0"/>
                <w:color w:val="000000" w:themeColor="text1"/>
                <w:kern w:val="0"/>
                <w:sz w:val="21"/>
                <w:szCs w:val="21"/>
                <w:highlight w:val="none"/>
                <w:lang w:val="en-US" w:eastAsia="zh-CN"/>
                <w14:textFill>
                  <w14:solidFill>
                    <w14:schemeClr w14:val="tx1"/>
                  </w14:solidFill>
                </w14:textFill>
              </w:rPr>
            </w:pPr>
            <w:r>
              <w:rPr>
                <w:rFonts w:hint="eastAsia" w:ascii="仿宋" w:hAnsi="仿宋" w:eastAsia="仿宋" w:cs="仿宋"/>
                <w:i w:val="0"/>
                <w:iCs w:val="0"/>
                <w:color w:val="000000"/>
                <w:kern w:val="0"/>
                <w:sz w:val="21"/>
                <w:szCs w:val="21"/>
                <w:u w:val="none"/>
                <w:lang w:val="en-US" w:eastAsia="zh-CN" w:bidi="ar"/>
              </w:rPr>
              <w:t>米</w:t>
            </w:r>
          </w:p>
        </w:tc>
        <w:tc>
          <w:tcPr>
            <w:tcW w:w="937" w:type="dxa"/>
            <w:shd w:val="clear" w:color="auto" w:fill="FFFFFF"/>
            <w:noWrap w:val="0"/>
            <w:vAlign w:val="center"/>
          </w:tcPr>
          <w:p w14:paraId="7EEA4CA0">
            <w:pPr>
              <w:keepNext w:val="0"/>
              <w:keepLines w:val="0"/>
              <w:widowControl/>
              <w:suppressLineNumbers w:val="0"/>
              <w:jc w:val="center"/>
              <w:textAlignment w:val="center"/>
              <w:rPr>
                <w:rFonts w:hint="eastAsia" w:ascii="仿宋" w:hAnsi="仿宋" w:eastAsia="仿宋" w:cs="仿宋"/>
                <w:b w:val="0"/>
                <w:i w:val="0"/>
                <w:color w:val="000000" w:themeColor="text1"/>
                <w:kern w:val="0"/>
                <w:sz w:val="21"/>
                <w:szCs w:val="21"/>
                <w:highlight w:val="none"/>
                <w:lang w:val="en-US" w:eastAsia="zh-CN"/>
                <w14:textFill>
                  <w14:solidFill>
                    <w14:schemeClr w14:val="tx1"/>
                  </w14:solidFill>
                </w14:textFill>
              </w:rPr>
            </w:pPr>
            <w:r>
              <w:rPr>
                <w:rFonts w:hint="eastAsia" w:ascii="仿宋" w:hAnsi="仿宋" w:eastAsia="仿宋" w:cs="仿宋"/>
                <w:i w:val="0"/>
                <w:iCs w:val="0"/>
                <w:color w:val="000000"/>
                <w:kern w:val="0"/>
                <w:sz w:val="22"/>
                <w:szCs w:val="22"/>
                <w:u w:val="none"/>
                <w:lang w:val="en-US" w:eastAsia="zh-CN" w:bidi="ar"/>
              </w:rPr>
              <w:t>500</w:t>
            </w:r>
          </w:p>
        </w:tc>
        <w:tc>
          <w:tcPr>
            <w:tcW w:w="1005" w:type="dxa"/>
            <w:shd w:val="clear" w:color="auto" w:fill="FFFFFF"/>
            <w:noWrap w:val="0"/>
            <w:vAlign w:val="center"/>
          </w:tcPr>
          <w:p w14:paraId="797A37BB">
            <w:pPr>
              <w:keepNext w:val="0"/>
              <w:keepLines w:val="0"/>
              <w:pageBreakBefore w:val="0"/>
              <w:widowControl/>
              <w:suppressLineNumbers w:val="0"/>
              <w:kinsoku/>
              <w:wordWrap/>
              <w:overflowPunct/>
              <w:topLinePunct w:val="0"/>
              <w:autoSpaceDE/>
              <w:autoSpaceDN/>
              <w:bidi w:val="0"/>
              <w:adjustRightInd/>
              <w:spacing w:line="360" w:lineRule="exact"/>
              <w:jc w:val="center"/>
              <w:textAlignment w:val="center"/>
              <w:rPr>
                <w:rFonts w:hint="eastAsia" w:ascii="仿宋" w:hAnsi="仿宋" w:eastAsia="仿宋" w:cs="仿宋"/>
                <w:b w:val="0"/>
                <w:i w:val="0"/>
                <w:iCs w:val="0"/>
                <w:color w:val="000000"/>
                <w:kern w:val="0"/>
                <w:sz w:val="21"/>
                <w:szCs w:val="21"/>
                <w:u w:val="none"/>
                <w:lang w:val="en-US" w:eastAsia="zh-CN" w:bidi="ar"/>
              </w:rPr>
            </w:pPr>
          </w:p>
        </w:tc>
        <w:tc>
          <w:tcPr>
            <w:tcW w:w="1384" w:type="dxa"/>
            <w:shd w:val="clear" w:color="auto" w:fill="FFFFFF"/>
            <w:noWrap w:val="0"/>
            <w:vAlign w:val="center"/>
          </w:tcPr>
          <w:p w14:paraId="36AC2863">
            <w:pPr>
              <w:keepNext w:val="0"/>
              <w:keepLines w:val="0"/>
              <w:pageBreakBefore w:val="0"/>
              <w:widowControl/>
              <w:suppressLineNumbers w:val="0"/>
              <w:kinsoku/>
              <w:wordWrap/>
              <w:overflowPunct/>
              <w:topLinePunct w:val="0"/>
              <w:autoSpaceDE/>
              <w:autoSpaceDN/>
              <w:bidi w:val="0"/>
              <w:adjustRightInd/>
              <w:spacing w:line="360" w:lineRule="exact"/>
              <w:jc w:val="center"/>
              <w:textAlignment w:val="center"/>
              <w:rPr>
                <w:rFonts w:hint="eastAsia" w:ascii="仿宋" w:hAnsi="仿宋" w:eastAsia="仿宋" w:cs="仿宋"/>
                <w:b w:val="0"/>
                <w:i w:val="0"/>
                <w:iCs w:val="0"/>
                <w:color w:val="000000"/>
                <w:kern w:val="0"/>
                <w:sz w:val="21"/>
                <w:szCs w:val="21"/>
                <w:u w:val="none"/>
                <w:lang w:val="en-US" w:eastAsia="zh-CN" w:bidi="ar"/>
              </w:rPr>
            </w:pPr>
          </w:p>
        </w:tc>
      </w:tr>
      <w:tr w14:paraId="25AC96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693" w:type="dxa"/>
            <w:shd w:val="clear" w:color="auto" w:fill="FFFFFF"/>
            <w:noWrap w:val="0"/>
            <w:vAlign w:val="center"/>
          </w:tcPr>
          <w:p w14:paraId="408CE723">
            <w:pPr>
              <w:keepNext w:val="0"/>
              <w:keepLines w:val="0"/>
              <w:pageBreakBefore w:val="0"/>
              <w:widowControl/>
              <w:suppressLineNumbers w:val="0"/>
              <w:kinsoku/>
              <w:wordWrap/>
              <w:overflowPunct/>
              <w:topLinePunct w:val="0"/>
              <w:autoSpaceDE/>
              <w:autoSpaceDN/>
              <w:bidi w:val="0"/>
              <w:adjustRightInd/>
              <w:spacing w:line="360" w:lineRule="exact"/>
              <w:jc w:val="center"/>
              <w:textAlignment w:val="center"/>
              <w:rPr>
                <w:rFonts w:hint="eastAsia" w:ascii="仿宋" w:hAnsi="仿宋" w:eastAsia="仿宋" w:cs="仿宋"/>
                <w:b w:val="0"/>
                <w:i w:val="0"/>
                <w:iCs w:val="0"/>
                <w:color w:val="000000"/>
                <w:kern w:val="0"/>
                <w:sz w:val="21"/>
                <w:szCs w:val="21"/>
                <w:u w:val="none"/>
                <w:lang w:val="en-US" w:eastAsia="zh-CN" w:bidi="ar"/>
              </w:rPr>
            </w:pPr>
            <w:r>
              <w:rPr>
                <w:rFonts w:hint="eastAsia" w:ascii="仿宋" w:hAnsi="仿宋" w:eastAsia="仿宋" w:cs="仿宋"/>
                <w:b w:val="0"/>
                <w:i w:val="0"/>
                <w:iCs w:val="0"/>
                <w:color w:val="000000"/>
                <w:kern w:val="0"/>
                <w:sz w:val="21"/>
                <w:szCs w:val="21"/>
                <w:u w:val="none"/>
                <w:lang w:val="en-US" w:eastAsia="zh-CN" w:bidi="ar"/>
              </w:rPr>
              <w:t>28</w:t>
            </w:r>
          </w:p>
        </w:tc>
        <w:tc>
          <w:tcPr>
            <w:tcW w:w="1454" w:type="dxa"/>
            <w:shd w:val="clear" w:color="auto" w:fill="FFFFFF"/>
            <w:noWrap w:val="0"/>
            <w:vAlign w:val="center"/>
          </w:tcPr>
          <w:p w14:paraId="1EEB0CC5">
            <w:pPr>
              <w:keepNext w:val="0"/>
              <w:keepLines w:val="0"/>
              <w:pageBreakBefore w:val="0"/>
              <w:widowControl/>
              <w:suppressLineNumbers w:val="0"/>
              <w:kinsoku/>
              <w:wordWrap/>
              <w:overflowPunct/>
              <w:topLinePunct w:val="0"/>
              <w:autoSpaceDE/>
              <w:autoSpaceDN/>
              <w:bidi w:val="0"/>
              <w:adjustRightInd/>
              <w:snapToGrid w:val="0"/>
              <w:spacing w:line="360" w:lineRule="exact"/>
              <w:jc w:val="center"/>
              <w:textAlignment w:val="center"/>
              <w:rPr>
                <w:rFonts w:hint="eastAsia" w:ascii="仿宋" w:hAnsi="仿宋" w:eastAsia="仿宋" w:cs="仿宋"/>
                <w:b w:val="0"/>
                <w:i w:val="0"/>
                <w:color w:val="000000" w:themeColor="text1"/>
                <w:kern w:val="0"/>
                <w:sz w:val="21"/>
                <w:szCs w:val="21"/>
                <w:highlight w:val="none"/>
                <w:lang w:val="en-US" w:eastAsia="zh-CN"/>
                <w14:textFill>
                  <w14:solidFill>
                    <w14:schemeClr w14:val="tx1"/>
                  </w14:solidFill>
                </w14:textFill>
              </w:rPr>
            </w:pPr>
            <w:r>
              <w:rPr>
                <w:rFonts w:hint="eastAsia" w:ascii="仿宋" w:hAnsi="仿宋" w:eastAsia="仿宋" w:cs="仿宋"/>
                <w:i w:val="0"/>
                <w:iCs w:val="0"/>
                <w:color w:val="000000"/>
                <w:kern w:val="0"/>
                <w:sz w:val="21"/>
                <w:szCs w:val="21"/>
                <w:u w:val="none"/>
                <w:lang w:val="en-US" w:eastAsia="zh-CN" w:bidi="ar"/>
              </w:rPr>
              <w:t>空气开关</w:t>
            </w:r>
          </w:p>
        </w:tc>
        <w:tc>
          <w:tcPr>
            <w:tcW w:w="1728" w:type="dxa"/>
            <w:shd w:val="clear" w:color="auto" w:fill="FFFFFF"/>
            <w:noWrap w:val="0"/>
            <w:vAlign w:val="center"/>
          </w:tcPr>
          <w:p w14:paraId="580CF5FA">
            <w:pPr>
              <w:keepNext w:val="0"/>
              <w:keepLines w:val="0"/>
              <w:pageBreakBefore w:val="0"/>
              <w:widowControl/>
              <w:suppressLineNumbers w:val="0"/>
              <w:kinsoku/>
              <w:wordWrap/>
              <w:overflowPunct/>
              <w:topLinePunct w:val="0"/>
              <w:autoSpaceDE/>
              <w:autoSpaceDN/>
              <w:bidi w:val="0"/>
              <w:adjustRightInd/>
              <w:snapToGrid w:val="0"/>
              <w:spacing w:line="360" w:lineRule="exact"/>
              <w:jc w:val="center"/>
              <w:textAlignment w:val="center"/>
              <w:rPr>
                <w:rFonts w:hint="eastAsia" w:ascii="仿宋" w:hAnsi="仿宋" w:eastAsia="仿宋" w:cs="仿宋"/>
                <w:b w:val="0"/>
                <w:i w:val="0"/>
                <w:color w:val="000000" w:themeColor="text1"/>
                <w:kern w:val="0"/>
                <w:sz w:val="21"/>
                <w:szCs w:val="21"/>
                <w:highlight w:val="none"/>
                <w:lang w:val="en-US" w:eastAsia="zh-CN"/>
                <w14:textFill>
                  <w14:solidFill>
                    <w14:schemeClr w14:val="tx1"/>
                  </w14:solidFill>
                </w14:textFill>
              </w:rPr>
            </w:pPr>
            <w:r>
              <w:rPr>
                <w:rFonts w:hint="eastAsia" w:ascii="仿宋" w:hAnsi="仿宋" w:eastAsia="仿宋" w:cs="仿宋"/>
                <w:i w:val="0"/>
                <w:iCs w:val="0"/>
                <w:color w:val="000000"/>
                <w:kern w:val="0"/>
                <w:sz w:val="21"/>
                <w:szCs w:val="21"/>
                <w:u w:val="none"/>
                <w:lang w:val="en-US" w:eastAsia="zh-CN" w:bidi="ar"/>
              </w:rPr>
              <w:t>3P 63A</w:t>
            </w:r>
          </w:p>
        </w:tc>
        <w:tc>
          <w:tcPr>
            <w:tcW w:w="1433" w:type="dxa"/>
            <w:shd w:val="clear" w:color="auto" w:fill="FFFFFF"/>
            <w:noWrap w:val="0"/>
            <w:vAlign w:val="center"/>
          </w:tcPr>
          <w:p w14:paraId="0EB98135">
            <w:pPr>
              <w:keepNext w:val="0"/>
              <w:keepLines w:val="0"/>
              <w:pageBreakBefore w:val="0"/>
              <w:widowControl/>
              <w:suppressLineNumbers w:val="0"/>
              <w:kinsoku/>
              <w:wordWrap/>
              <w:overflowPunct/>
              <w:topLinePunct w:val="0"/>
              <w:autoSpaceDE/>
              <w:autoSpaceDN/>
              <w:bidi w:val="0"/>
              <w:adjustRightInd/>
              <w:spacing w:line="360" w:lineRule="exact"/>
              <w:jc w:val="center"/>
              <w:textAlignment w:val="center"/>
              <w:rPr>
                <w:rFonts w:hint="eastAsia" w:ascii="仿宋" w:hAnsi="仿宋" w:eastAsia="仿宋" w:cs="仿宋"/>
                <w:b w:val="0"/>
                <w:i w:val="0"/>
                <w:color w:val="000000"/>
                <w:kern w:val="0"/>
                <w:sz w:val="21"/>
                <w:szCs w:val="21"/>
                <w:highlight w:val="none"/>
                <w:lang w:val="en-US" w:eastAsia="zh-CN"/>
              </w:rPr>
            </w:pPr>
          </w:p>
        </w:tc>
        <w:tc>
          <w:tcPr>
            <w:tcW w:w="764" w:type="dxa"/>
            <w:shd w:val="clear" w:color="auto" w:fill="FFFFFF"/>
            <w:noWrap w:val="0"/>
            <w:vAlign w:val="center"/>
          </w:tcPr>
          <w:p w14:paraId="61CD6D66">
            <w:pPr>
              <w:keepNext w:val="0"/>
              <w:keepLines w:val="0"/>
              <w:pageBreakBefore w:val="0"/>
              <w:widowControl/>
              <w:suppressLineNumbers w:val="0"/>
              <w:kinsoku/>
              <w:wordWrap/>
              <w:overflowPunct/>
              <w:topLinePunct w:val="0"/>
              <w:autoSpaceDE/>
              <w:autoSpaceDN/>
              <w:bidi w:val="0"/>
              <w:adjustRightInd/>
              <w:snapToGrid w:val="0"/>
              <w:spacing w:line="360" w:lineRule="exact"/>
              <w:jc w:val="center"/>
              <w:textAlignment w:val="center"/>
              <w:rPr>
                <w:rFonts w:hint="eastAsia" w:ascii="仿宋" w:hAnsi="仿宋" w:eastAsia="仿宋" w:cs="仿宋"/>
                <w:b w:val="0"/>
                <w:i w:val="0"/>
                <w:color w:val="000000" w:themeColor="text1"/>
                <w:kern w:val="0"/>
                <w:sz w:val="21"/>
                <w:szCs w:val="21"/>
                <w:highlight w:val="none"/>
                <w:lang w:val="en-US" w:eastAsia="zh-CN"/>
                <w14:textFill>
                  <w14:solidFill>
                    <w14:schemeClr w14:val="tx1"/>
                  </w14:solidFill>
                </w14:textFill>
              </w:rPr>
            </w:pPr>
            <w:r>
              <w:rPr>
                <w:rFonts w:hint="eastAsia" w:ascii="仿宋" w:hAnsi="仿宋" w:eastAsia="仿宋" w:cs="仿宋"/>
                <w:i w:val="0"/>
                <w:iCs w:val="0"/>
                <w:color w:val="000000"/>
                <w:kern w:val="0"/>
                <w:sz w:val="21"/>
                <w:szCs w:val="21"/>
                <w:u w:val="none"/>
                <w:lang w:val="en-US" w:eastAsia="zh-CN" w:bidi="ar"/>
              </w:rPr>
              <w:t>个</w:t>
            </w:r>
          </w:p>
        </w:tc>
        <w:tc>
          <w:tcPr>
            <w:tcW w:w="937" w:type="dxa"/>
            <w:shd w:val="clear" w:color="auto" w:fill="FFFFFF"/>
            <w:noWrap w:val="0"/>
            <w:vAlign w:val="center"/>
          </w:tcPr>
          <w:p w14:paraId="6F91B8A0">
            <w:pPr>
              <w:keepNext w:val="0"/>
              <w:keepLines w:val="0"/>
              <w:widowControl/>
              <w:suppressLineNumbers w:val="0"/>
              <w:jc w:val="center"/>
              <w:textAlignment w:val="center"/>
              <w:rPr>
                <w:rFonts w:hint="eastAsia" w:ascii="仿宋" w:hAnsi="仿宋" w:eastAsia="仿宋" w:cs="仿宋"/>
                <w:b w:val="0"/>
                <w:i w:val="0"/>
                <w:color w:val="000000" w:themeColor="text1"/>
                <w:kern w:val="0"/>
                <w:sz w:val="21"/>
                <w:szCs w:val="21"/>
                <w:highlight w:val="none"/>
                <w:lang w:val="en-US" w:eastAsia="zh-CN"/>
                <w14:textFill>
                  <w14:solidFill>
                    <w14:schemeClr w14:val="tx1"/>
                  </w14:solidFill>
                </w14:textFill>
              </w:rPr>
            </w:pPr>
            <w:r>
              <w:rPr>
                <w:rFonts w:hint="eastAsia" w:ascii="仿宋" w:hAnsi="仿宋" w:eastAsia="仿宋" w:cs="仿宋"/>
                <w:i w:val="0"/>
                <w:iCs w:val="0"/>
                <w:color w:val="000000"/>
                <w:kern w:val="0"/>
                <w:sz w:val="22"/>
                <w:szCs w:val="22"/>
                <w:u w:val="none"/>
                <w:lang w:val="en-US" w:eastAsia="zh-CN" w:bidi="ar"/>
              </w:rPr>
              <w:t>20</w:t>
            </w:r>
          </w:p>
        </w:tc>
        <w:tc>
          <w:tcPr>
            <w:tcW w:w="1005" w:type="dxa"/>
            <w:shd w:val="clear" w:color="auto" w:fill="FFFFFF"/>
            <w:noWrap w:val="0"/>
            <w:vAlign w:val="center"/>
          </w:tcPr>
          <w:p w14:paraId="63A811D3">
            <w:pPr>
              <w:keepNext w:val="0"/>
              <w:keepLines w:val="0"/>
              <w:pageBreakBefore w:val="0"/>
              <w:widowControl/>
              <w:suppressLineNumbers w:val="0"/>
              <w:kinsoku/>
              <w:wordWrap/>
              <w:overflowPunct/>
              <w:topLinePunct w:val="0"/>
              <w:autoSpaceDE/>
              <w:autoSpaceDN/>
              <w:bidi w:val="0"/>
              <w:adjustRightInd/>
              <w:spacing w:line="360" w:lineRule="exact"/>
              <w:jc w:val="center"/>
              <w:textAlignment w:val="center"/>
              <w:rPr>
                <w:rFonts w:hint="eastAsia" w:ascii="仿宋" w:hAnsi="仿宋" w:eastAsia="仿宋" w:cs="仿宋"/>
                <w:b w:val="0"/>
                <w:i w:val="0"/>
                <w:iCs w:val="0"/>
                <w:color w:val="000000"/>
                <w:kern w:val="0"/>
                <w:sz w:val="21"/>
                <w:szCs w:val="21"/>
                <w:u w:val="none"/>
                <w:lang w:val="en-US" w:eastAsia="zh-CN" w:bidi="ar"/>
              </w:rPr>
            </w:pPr>
          </w:p>
        </w:tc>
        <w:tc>
          <w:tcPr>
            <w:tcW w:w="1384" w:type="dxa"/>
            <w:shd w:val="clear" w:color="auto" w:fill="FFFFFF"/>
            <w:noWrap w:val="0"/>
            <w:vAlign w:val="center"/>
          </w:tcPr>
          <w:p w14:paraId="6B4E2883">
            <w:pPr>
              <w:keepNext w:val="0"/>
              <w:keepLines w:val="0"/>
              <w:pageBreakBefore w:val="0"/>
              <w:widowControl/>
              <w:suppressLineNumbers w:val="0"/>
              <w:kinsoku/>
              <w:wordWrap/>
              <w:overflowPunct/>
              <w:topLinePunct w:val="0"/>
              <w:autoSpaceDE/>
              <w:autoSpaceDN/>
              <w:bidi w:val="0"/>
              <w:adjustRightInd/>
              <w:spacing w:line="360" w:lineRule="exact"/>
              <w:jc w:val="center"/>
              <w:textAlignment w:val="center"/>
              <w:rPr>
                <w:rFonts w:hint="eastAsia" w:ascii="仿宋" w:hAnsi="仿宋" w:eastAsia="仿宋" w:cs="仿宋"/>
                <w:b w:val="0"/>
                <w:i w:val="0"/>
                <w:iCs w:val="0"/>
                <w:color w:val="000000"/>
                <w:kern w:val="0"/>
                <w:sz w:val="21"/>
                <w:szCs w:val="21"/>
                <w:u w:val="none"/>
                <w:lang w:val="en-US" w:eastAsia="zh-CN" w:bidi="ar"/>
              </w:rPr>
            </w:pPr>
          </w:p>
        </w:tc>
      </w:tr>
      <w:tr w14:paraId="25369F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693" w:type="dxa"/>
            <w:shd w:val="clear" w:color="auto" w:fill="FFFFFF"/>
            <w:noWrap w:val="0"/>
            <w:vAlign w:val="center"/>
          </w:tcPr>
          <w:p w14:paraId="2F923AF5">
            <w:pPr>
              <w:keepNext w:val="0"/>
              <w:keepLines w:val="0"/>
              <w:pageBreakBefore w:val="0"/>
              <w:widowControl/>
              <w:suppressLineNumbers w:val="0"/>
              <w:kinsoku/>
              <w:wordWrap/>
              <w:overflowPunct/>
              <w:topLinePunct w:val="0"/>
              <w:autoSpaceDE/>
              <w:autoSpaceDN/>
              <w:bidi w:val="0"/>
              <w:adjustRightInd/>
              <w:spacing w:line="360" w:lineRule="exact"/>
              <w:jc w:val="center"/>
              <w:textAlignment w:val="center"/>
              <w:rPr>
                <w:rFonts w:hint="eastAsia" w:ascii="仿宋" w:hAnsi="仿宋" w:eastAsia="仿宋" w:cs="仿宋"/>
                <w:b w:val="0"/>
                <w:i w:val="0"/>
                <w:iCs w:val="0"/>
                <w:color w:val="000000"/>
                <w:kern w:val="0"/>
                <w:sz w:val="21"/>
                <w:szCs w:val="21"/>
                <w:u w:val="none"/>
                <w:lang w:val="en-US" w:eastAsia="zh-CN" w:bidi="ar"/>
              </w:rPr>
            </w:pPr>
            <w:r>
              <w:rPr>
                <w:rFonts w:hint="eastAsia" w:ascii="仿宋" w:hAnsi="仿宋" w:eastAsia="仿宋" w:cs="仿宋"/>
                <w:b w:val="0"/>
                <w:i w:val="0"/>
                <w:iCs w:val="0"/>
                <w:color w:val="000000"/>
                <w:kern w:val="0"/>
                <w:sz w:val="21"/>
                <w:szCs w:val="21"/>
                <w:u w:val="none"/>
                <w:lang w:val="en-US" w:eastAsia="zh-CN" w:bidi="ar"/>
              </w:rPr>
              <w:t>29</w:t>
            </w:r>
          </w:p>
        </w:tc>
        <w:tc>
          <w:tcPr>
            <w:tcW w:w="1454" w:type="dxa"/>
            <w:shd w:val="clear" w:color="auto" w:fill="FFFFFF"/>
            <w:noWrap w:val="0"/>
            <w:vAlign w:val="center"/>
          </w:tcPr>
          <w:p w14:paraId="13FBD570">
            <w:pPr>
              <w:keepNext w:val="0"/>
              <w:keepLines w:val="0"/>
              <w:pageBreakBefore w:val="0"/>
              <w:widowControl/>
              <w:suppressLineNumbers w:val="0"/>
              <w:kinsoku/>
              <w:wordWrap/>
              <w:overflowPunct/>
              <w:topLinePunct w:val="0"/>
              <w:autoSpaceDE/>
              <w:autoSpaceDN/>
              <w:bidi w:val="0"/>
              <w:adjustRightInd/>
              <w:snapToGrid w:val="0"/>
              <w:spacing w:line="360" w:lineRule="exact"/>
              <w:jc w:val="center"/>
              <w:textAlignment w:val="center"/>
              <w:rPr>
                <w:rFonts w:hint="eastAsia" w:ascii="仿宋" w:hAnsi="仿宋" w:eastAsia="仿宋" w:cs="仿宋"/>
                <w:b w:val="0"/>
                <w:i w:val="0"/>
                <w:color w:val="000000" w:themeColor="text1"/>
                <w:kern w:val="0"/>
                <w:sz w:val="21"/>
                <w:szCs w:val="21"/>
                <w:highlight w:val="none"/>
                <w:lang w:val="en-US" w:eastAsia="zh-CN"/>
                <w14:textFill>
                  <w14:solidFill>
                    <w14:schemeClr w14:val="tx1"/>
                  </w14:solidFill>
                </w14:textFill>
              </w:rPr>
            </w:pPr>
            <w:r>
              <w:rPr>
                <w:rFonts w:hint="eastAsia" w:ascii="仿宋" w:hAnsi="仿宋" w:eastAsia="仿宋" w:cs="仿宋"/>
                <w:i w:val="0"/>
                <w:iCs w:val="0"/>
                <w:color w:val="000000"/>
                <w:kern w:val="0"/>
                <w:sz w:val="21"/>
                <w:szCs w:val="21"/>
                <w:u w:val="none"/>
                <w:lang w:val="en-US" w:eastAsia="zh-CN" w:bidi="ar"/>
              </w:rPr>
              <w:t>空气开关</w:t>
            </w:r>
          </w:p>
        </w:tc>
        <w:tc>
          <w:tcPr>
            <w:tcW w:w="1728" w:type="dxa"/>
            <w:shd w:val="clear" w:color="auto" w:fill="FFFFFF"/>
            <w:noWrap w:val="0"/>
            <w:vAlign w:val="center"/>
          </w:tcPr>
          <w:p w14:paraId="0EB038DB">
            <w:pPr>
              <w:keepNext w:val="0"/>
              <w:keepLines w:val="0"/>
              <w:pageBreakBefore w:val="0"/>
              <w:widowControl/>
              <w:suppressLineNumbers w:val="0"/>
              <w:kinsoku/>
              <w:wordWrap/>
              <w:overflowPunct/>
              <w:topLinePunct w:val="0"/>
              <w:autoSpaceDE/>
              <w:autoSpaceDN/>
              <w:bidi w:val="0"/>
              <w:adjustRightInd/>
              <w:snapToGrid w:val="0"/>
              <w:spacing w:line="360" w:lineRule="exact"/>
              <w:jc w:val="center"/>
              <w:textAlignment w:val="center"/>
              <w:rPr>
                <w:rFonts w:hint="eastAsia" w:ascii="仿宋" w:hAnsi="仿宋" w:eastAsia="仿宋" w:cs="仿宋"/>
                <w:b w:val="0"/>
                <w:i w:val="0"/>
                <w:color w:val="000000" w:themeColor="text1"/>
                <w:kern w:val="0"/>
                <w:sz w:val="21"/>
                <w:szCs w:val="21"/>
                <w:highlight w:val="none"/>
                <w:lang w:val="en-US" w:eastAsia="zh-CN"/>
                <w14:textFill>
                  <w14:solidFill>
                    <w14:schemeClr w14:val="tx1"/>
                  </w14:solidFill>
                </w14:textFill>
              </w:rPr>
            </w:pPr>
            <w:r>
              <w:rPr>
                <w:rFonts w:hint="eastAsia" w:ascii="仿宋" w:hAnsi="仿宋" w:eastAsia="仿宋" w:cs="仿宋"/>
                <w:i w:val="0"/>
                <w:iCs w:val="0"/>
                <w:color w:val="000000"/>
                <w:kern w:val="0"/>
                <w:sz w:val="21"/>
                <w:szCs w:val="21"/>
                <w:u w:val="none"/>
                <w:lang w:val="en-US" w:eastAsia="zh-CN" w:bidi="ar"/>
              </w:rPr>
              <w:t>2P32A</w:t>
            </w:r>
          </w:p>
        </w:tc>
        <w:tc>
          <w:tcPr>
            <w:tcW w:w="1433" w:type="dxa"/>
            <w:shd w:val="clear" w:color="auto" w:fill="FFFFFF"/>
            <w:noWrap w:val="0"/>
            <w:vAlign w:val="center"/>
          </w:tcPr>
          <w:p w14:paraId="5B7A5C02">
            <w:pPr>
              <w:keepNext w:val="0"/>
              <w:keepLines w:val="0"/>
              <w:pageBreakBefore w:val="0"/>
              <w:widowControl/>
              <w:suppressLineNumbers w:val="0"/>
              <w:kinsoku/>
              <w:wordWrap/>
              <w:overflowPunct/>
              <w:topLinePunct w:val="0"/>
              <w:autoSpaceDE/>
              <w:autoSpaceDN/>
              <w:bidi w:val="0"/>
              <w:adjustRightInd/>
              <w:spacing w:line="360" w:lineRule="exact"/>
              <w:jc w:val="center"/>
              <w:textAlignment w:val="center"/>
              <w:rPr>
                <w:rFonts w:hint="eastAsia" w:ascii="仿宋" w:hAnsi="仿宋" w:eastAsia="仿宋" w:cs="仿宋"/>
                <w:b w:val="0"/>
                <w:i w:val="0"/>
                <w:color w:val="000000"/>
                <w:kern w:val="0"/>
                <w:sz w:val="21"/>
                <w:szCs w:val="21"/>
                <w:highlight w:val="none"/>
                <w:lang w:val="en-US" w:eastAsia="zh-CN"/>
              </w:rPr>
            </w:pPr>
          </w:p>
        </w:tc>
        <w:tc>
          <w:tcPr>
            <w:tcW w:w="764" w:type="dxa"/>
            <w:shd w:val="clear" w:color="auto" w:fill="FFFFFF"/>
            <w:noWrap w:val="0"/>
            <w:vAlign w:val="center"/>
          </w:tcPr>
          <w:p w14:paraId="1C81B5FA">
            <w:pPr>
              <w:keepNext w:val="0"/>
              <w:keepLines w:val="0"/>
              <w:pageBreakBefore w:val="0"/>
              <w:widowControl/>
              <w:suppressLineNumbers w:val="0"/>
              <w:kinsoku/>
              <w:wordWrap/>
              <w:overflowPunct/>
              <w:topLinePunct w:val="0"/>
              <w:autoSpaceDE/>
              <w:autoSpaceDN/>
              <w:bidi w:val="0"/>
              <w:adjustRightInd/>
              <w:snapToGrid w:val="0"/>
              <w:spacing w:line="360" w:lineRule="exact"/>
              <w:jc w:val="center"/>
              <w:textAlignment w:val="center"/>
              <w:rPr>
                <w:rFonts w:hint="eastAsia" w:ascii="仿宋" w:hAnsi="仿宋" w:eastAsia="仿宋" w:cs="仿宋"/>
                <w:b w:val="0"/>
                <w:i w:val="0"/>
                <w:color w:val="000000" w:themeColor="text1"/>
                <w:kern w:val="0"/>
                <w:sz w:val="21"/>
                <w:szCs w:val="21"/>
                <w:highlight w:val="none"/>
                <w:lang w:val="en-US" w:eastAsia="zh-CN"/>
                <w14:textFill>
                  <w14:solidFill>
                    <w14:schemeClr w14:val="tx1"/>
                  </w14:solidFill>
                </w14:textFill>
              </w:rPr>
            </w:pPr>
            <w:r>
              <w:rPr>
                <w:rFonts w:hint="eastAsia" w:ascii="仿宋" w:hAnsi="仿宋" w:eastAsia="仿宋" w:cs="仿宋"/>
                <w:i w:val="0"/>
                <w:iCs w:val="0"/>
                <w:color w:val="000000"/>
                <w:kern w:val="0"/>
                <w:sz w:val="21"/>
                <w:szCs w:val="21"/>
                <w:u w:val="none"/>
                <w:lang w:val="en-US" w:eastAsia="zh-CN" w:bidi="ar"/>
              </w:rPr>
              <w:t>个</w:t>
            </w:r>
          </w:p>
        </w:tc>
        <w:tc>
          <w:tcPr>
            <w:tcW w:w="937" w:type="dxa"/>
            <w:shd w:val="clear" w:color="auto" w:fill="FFFFFF"/>
            <w:noWrap w:val="0"/>
            <w:vAlign w:val="center"/>
          </w:tcPr>
          <w:p w14:paraId="6C7B2784">
            <w:pPr>
              <w:keepNext w:val="0"/>
              <w:keepLines w:val="0"/>
              <w:widowControl/>
              <w:suppressLineNumbers w:val="0"/>
              <w:jc w:val="center"/>
              <w:textAlignment w:val="center"/>
              <w:rPr>
                <w:rFonts w:hint="eastAsia" w:ascii="仿宋" w:hAnsi="仿宋" w:eastAsia="仿宋" w:cs="仿宋"/>
                <w:b w:val="0"/>
                <w:i w:val="0"/>
                <w:color w:val="000000" w:themeColor="text1"/>
                <w:kern w:val="0"/>
                <w:sz w:val="21"/>
                <w:szCs w:val="21"/>
                <w:highlight w:val="none"/>
                <w:lang w:val="en-US" w:eastAsia="zh-CN"/>
                <w14:textFill>
                  <w14:solidFill>
                    <w14:schemeClr w14:val="tx1"/>
                  </w14:solidFill>
                </w14:textFill>
              </w:rPr>
            </w:pPr>
            <w:r>
              <w:rPr>
                <w:rFonts w:hint="eastAsia" w:ascii="仿宋" w:hAnsi="仿宋" w:eastAsia="仿宋" w:cs="仿宋"/>
                <w:i w:val="0"/>
                <w:iCs w:val="0"/>
                <w:color w:val="000000"/>
                <w:kern w:val="0"/>
                <w:sz w:val="22"/>
                <w:szCs w:val="22"/>
                <w:u w:val="none"/>
                <w:lang w:val="en-US" w:eastAsia="zh-CN" w:bidi="ar"/>
              </w:rPr>
              <w:t>200</w:t>
            </w:r>
          </w:p>
        </w:tc>
        <w:tc>
          <w:tcPr>
            <w:tcW w:w="1005" w:type="dxa"/>
            <w:shd w:val="clear" w:color="auto" w:fill="FFFFFF"/>
            <w:noWrap w:val="0"/>
            <w:vAlign w:val="center"/>
          </w:tcPr>
          <w:p w14:paraId="62B7B65C">
            <w:pPr>
              <w:keepNext w:val="0"/>
              <w:keepLines w:val="0"/>
              <w:pageBreakBefore w:val="0"/>
              <w:widowControl/>
              <w:suppressLineNumbers w:val="0"/>
              <w:kinsoku/>
              <w:wordWrap/>
              <w:overflowPunct/>
              <w:topLinePunct w:val="0"/>
              <w:autoSpaceDE/>
              <w:autoSpaceDN/>
              <w:bidi w:val="0"/>
              <w:adjustRightInd/>
              <w:spacing w:line="360" w:lineRule="exact"/>
              <w:jc w:val="center"/>
              <w:textAlignment w:val="center"/>
              <w:rPr>
                <w:rFonts w:hint="eastAsia" w:ascii="仿宋" w:hAnsi="仿宋" w:eastAsia="仿宋" w:cs="仿宋"/>
                <w:b w:val="0"/>
                <w:i w:val="0"/>
                <w:iCs w:val="0"/>
                <w:color w:val="000000"/>
                <w:kern w:val="0"/>
                <w:sz w:val="21"/>
                <w:szCs w:val="21"/>
                <w:u w:val="none"/>
                <w:lang w:val="en-US" w:eastAsia="zh-CN" w:bidi="ar"/>
              </w:rPr>
            </w:pPr>
          </w:p>
        </w:tc>
        <w:tc>
          <w:tcPr>
            <w:tcW w:w="1384" w:type="dxa"/>
            <w:shd w:val="clear" w:color="auto" w:fill="FFFFFF"/>
            <w:noWrap w:val="0"/>
            <w:vAlign w:val="center"/>
          </w:tcPr>
          <w:p w14:paraId="04949ED9">
            <w:pPr>
              <w:keepNext w:val="0"/>
              <w:keepLines w:val="0"/>
              <w:pageBreakBefore w:val="0"/>
              <w:widowControl/>
              <w:suppressLineNumbers w:val="0"/>
              <w:kinsoku/>
              <w:wordWrap/>
              <w:overflowPunct/>
              <w:topLinePunct w:val="0"/>
              <w:autoSpaceDE/>
              <w:autoSpaceDN/>
              <w:bidi w:val="0"/>
              <w:adjustRightInd/>
              <w:spacing w:line="360" w:lineRule="exact"/>
              <w:jc w:val="center"/>
              <w:textAlignment w:val="center"/>
              <w:rPr>
                <w:rFonts w:hint="eastAsia" w:ascii="仿宋" w:hAnsi="仿宋" w:eastAsia="仿宋" w:cs="仿宋"/>
                <w:b w:val="0"/>
                <w:i w:val="0"/>
                <w:iCs w:val="0"/>
                <w:color w:val="000000"/>
                <w:kern w:val="0"/>
                <w:sz w:val="21"/>
                <w:szCs w:val="21"/>
                <w:u w:val="none"/>
                <w:lang w:val="en-US" w:eastAsia="zh-CN" w:bidi="ar"/>
              </w:rPr>
            </w:pPr>
          </w:p>
        </w:tc>
      </w:tr>
      <w:tr w14:paraId="384358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693" w:type="dxa"/>
            <w:shd w:val="clear" w:color="auto" w:fill="FFFFFF"/>
            <w:noWrap w:val="0"/>
            <w:vAlign w:val="center"/>
          </w:tcPr>
          <w:p w14:paraId="22745D23">
            <w:pPr>
              <w:keepNext w:val="0"/>
              <w:keepLines w:val="0"/>
              <w:pageBreakBefore w:val="0"/>
              <w:widowControl/>
              <w:suppressLineNumbers w:val="0"/>
              <w:kinsoku/>
              <w:wordWrap/>
              <w:overflowPunct/>
              <w:topLinePunct w:val="0"/>
              <w:autoSpaceDE/>
              <w:autoSpaceDN/>
              <w:bidi w:val="0"/>
              <w:adjustRightInd/>
              <w:spacing w:line="360" w:lineRule="exact"/>
              <w:jc w:val="center"/>
              <w:textAlignment w:val="center"/>
              <w:rPr>
                <w:rFonts w:hint="eastAsia" w:ascii="仿宋" w:hAnsi="仿宋" w:eastAsia="仿宋" w:cs="仿宋"/>
                <w:b w:val="0"/>
                <w:i w:val="0"/>
                <w:iCs w:val="0"/>
                <w:color w:val="000000"/>
                <w:kern w:val="0"/>
                <w:sz w:val="21"/>
                <w:szCs w:val="21"/>
                <w:u w:val="none"/>
                <w:lang w:val="en-US" w:eastAsia="zh-CN" w:bidi="ar"/>
              </w:rPr>
            </w:pPr>
            <w:r>
              <w:rPr>
                <w:rFonts w:hint="eastAsia" w:ascii="仿宋" w:hAnsi="仿宋" w:eastAsia="仿宋" w:cs="仿宋"/>
                <w:b w:val="0"/>
                <w:i w:val="0"/>
                <w:iCs w:val="0"/>
                <w:color w:val="000000"/>
                <w:kern w:val="0"/>
                <w:sz w:val="21"/>
                <w:szCs w:val="21"/>
                <w:u w:val="none"/>
                <w:lang w:val="en-US" w:eastAsia="zh-CN" w:bidi="ar"/>
              </w:rPr>
              <w:t>30</w:t>
            </w:r>
          </w:p>
        </w:tc>
        <w:tc>
          <w:tcPr>
            <w:tcW w:w="1454" w:type="dxa"/>
            <w:shd w:val="clear" w:color="auto" w:fill="FFFFFF"/>
            <w:noWrap w:val="0"/>
            <w:vAlign w:val="center"/>
          </w:tcPr>
          <w:p w14:paraId="0552CA68">
            <w:pPr>
              <w:keepNext w:val="0"/>
              <w:keepLines w:val="0"/>
              <w:pageBreakBefore w:val="0"/>
              <w:widowControl/>
              <w:suppressLineNumbers w:val="0"/>
              <w:kinsoku/>
              <w:wordWrap/>
              <w:overflowPunct/>
              <w:topLinePunct w:val="0"/>
              <w:autoSpaceDE/>
              <w:autoSpaceDN/>
              <w:bidi w:val="0"/>
              <w:adjustRightInd/>
              <w:snapToGrid w:val="0"/>
              <w:spacing w:line="360" w:lineRule="exact"/>
              <w:jc w:val="center"/>
              <w:textAlignment w:val="center"/>
              <w:rPr>
                <w:rFonts w:hint="eastAsia" w:ascii="仿宋" w:hAnsi="仿宋" w:eastAsia="仿宋" w:cs="仿宋"/>
                <w:b w:val="0"/>
                <w:i w:val="0"/>
                <w:color w:val="000000" w:themeColor="text1"/>
                <w:kern w:val="0"/>
                <w:sz w:val="21"/>
                <w:szCs w:val="21"/>
                <w:highlight w:val="none"/>
                <w:lang w:val="en-US" w:eastAsia="zh-CN"/>
                <w14:textFill>
                  <w14:solidFill>
                    <w14:schemeClr w14:val="tx1"/>
                  </w14:solidFill>
                </w14:textFill>
              </w:rPr>
            </w:pPr>
            <w:r>
              <w:rPr>
                <w:rFonts w:hint="eastAsia" w:ascii="仿宋" w:hAnsi="仿宋" w:eastAsia="仿宋" w:cs="仿宋"/>
                <w:i w:val="0"/>
                <w:iCs w:val="0"/>
                <w:color w:val="000000"/>
                <w:kern w:val="0"/>
                <w:sz w:val="21"/>
                <w:szCs w:val="21"/>
                <w:u w:val="none"/>
                <w:lang w:val="en-US" w:eastAsia="zh-CN" w:bidi="ar"/>
              </w:rPr>
              <w:t>空气开关</w:t>
            </w:r>
          </w:p>
        </w:tc>
        <w:tc>
          <w:tcPr>
            <w:tcW w:w="1728" w:type="dxa"/>
            <w:shd w:val="clear" w:color="auto" w:fill="FFFFFF"/>
            <w:noWrap w:val="0"/>
            <w:vAlign w:val="center"/>
          </w:tcPr>
          <w:p w14:paraId="0224AE7A">
            <w:pPr>
              <w:keepNext w:val="0"/>
              <w:keepLines w:val="0"/>
              <w:pageBreakBefore w:val="0"/>
              <w:widowControl/>
              <w:suppressLineNumbers w:val="0"/>
              <w:kinsoku/>
              <w:wordWrap/>
              <w:overflowPunct/>
              <w:topLinePunct w:val="0"/>
              <w:autoSpaceDE/>
              <w:autoSpaceDN/>
              <w:bidi w:val="0"/>
              <w:adjustRightInd/>
              <w:snapToGrid w:val="0"/>
              <w:spacing w:line="360" w:lineRule="exact"/>
              <w:jc w:val="center"/>
              <w:textAlignment w:val="center"/>
              <w:rPr>
                <w:rFonts w:hint="eastAsia" w:ascii="仿宋" w:hAnsi="仿宋" w:eastAsia="仿宋" w:cs="仿宋"/>
                <w:b w:val="0"/>
                <w:i w:val="0"/>
                <w:color w:val="000000" w:themeColor="text1"/>
                <w:kern w:val="0"/>
                <w:sz w:val="21"/>
                <w:szCs w:val="21"/>
                <w:highlight w:val="none"/>
                <w:lang w:val="en-US" w:eastAsia="zh-CN"/>
                <w14:textFill>
                  <w14:solidFill>
                    <w14:schemeClr w14:val="tx1"/>
                  </w14:solidFill>
                </w14:textFill>
              </w:rPr>
            </w:pPr>
            <w:r>
              <w:rPr>
                <w:rFonts w:hint="eastAsia" w:ascii="仿宋" w:hAnsi="仿宋" w:eastAsia="仿宋" w:cs="仿宋"/>
                <w:i w:val="0"/>
                <w:iCs w:val="0"/>
                <w:color w:val="000000"/>
                <w:kern w:val="0"/>
                <w:sz w:val="21"/>
                <w:szCs w:val="21"/>
                <w:u w:val="none"/>
                <w:lang w:val="en-US" w:eastAsia="zh-CN" w:bidi="ar"/>
              </w:rPr>
              <w:t>2P 63A</w:t>
            </w:r>
          </w:p>
        </w:tc>
        <w:tc>
          <w:tcPr>
            <w:tcW w:w="1433" w:type="dxa"/>
            <w:shd w:val="clear" w:color="auto" w:fill="FFFFFF"/>
            <w:noWrap w:val="0"/>
            <w:vAlign w:val="center"/>
          </w:tcPr>
          <w:p w14:paraId="1CADCDB1">
            <w:pPr>
              <w:keepNext w:val="0"/>
              <w:keepLines w:val="0"/>
              <w:pageBreakBefore w:val="0"/>
              <w:widowControl/>
              <w:suppressLineNumbers w:val="0"/>
              <w:kinsoku/>
              <w:wordWrap/>
              <w:overflowPunct/>
              <w:topLinePunct w:val="0"/>
              <w:autoSpaceDE/>
              <w:autoSpaceDN/>
              <w:bidi w:val="0"/>
              <w:adjustRightInd/>
              <w:spacing w:line="360" w:lineRule="exact"/>
              <w:jc w:val="center"/>
              <w:textAlignment w:val="center"/>
              <w:rPr>
                <w:rFonts w:hint="eastAsia" w:ascii="仿宋" w:hAnsi="仿宋" w:eastAsia="仿宋" w:cs="仿宋"/>
                <w:b w:val="0"/>
                <w:i w:val="0"/>
                <w:color w:val="000000"/>
                <w:kern w:val="0"/>
                <w:sz w:val="21"/>
                <w:szCs w:val="21"/>
                <w:highlight w:val="none"/>
                <w:lang w:val="en-US" w:eastAsia="zh-CN"/>
              </w:rPr>
            </w:pPr>
          </w:p>
        </w:tc>
        <w:tc>
          <w:tcPr>
            <w:tcW w:w="764" w:type="dxa"/>
            <w:shd w:val="clear" w:color="auto" w:fill="FFFFFF"/>
            <w:noWrap w:val="0"/>
            <w:vAlign w:val="center"/>
          </w:tcPr>
          <w:p w14:paraId="2E8427D7">
            <w:pPr>
              <w:keepNext w:val="0"/>
              <w:keepLines w:val="0"/>
              <w:pageBreakBefore w:val="0"/>
              <w:widowControl/>
              <w:suppressLineNumbers w:val="0"/>
              <w:kinsoku/>
              <w:wordWrap/>
              <w:overflowPunct/>
              <w:topLinePunct w:val="0"/>
              <w:autoSpaceDE/>
              <w:autoSpaceDN/>
              <w:bidi w:val="0"/>
              <w:adjustRightInd/>
              <w:snapToGrid w:val="0"/>
              <w:spacing w:line="360" w:lineRule="exact"/>
              <w:jc w:val="center"/>
              <w:textAlignment w:val="center"/>
              <w:rPr>
                <w:rFonts w:hint="eastAsia" w:ascii="仿宋" w:hAnsi="仿宋" w:eastAsia="仿宋" w:cs="仿宋"/>
                <w:b w:val="0"/>
                <w:i w:val="0"/>
                <w:color w:val="000000" w:themeColor="text1"/>
                <w:kern w:val="0"/>
                <w:sz w:val="21"/>
                <w:szCs w:val="21"/>
                <w:highlight w:val="none"/>
                <w:lang w:val="en-US" w:eastAsia="zh-CN"/>
                <w14:textFill>
                  <w14:solidFill>
                    <w14:schemeClr w14:val="tx1"/>
                  </w14:solidFill>
                </w14:textFill>
              </w:rPr>
            </w:pPr>
            <w:r>
              <w:rPr>
                <w:rFonts w:hint="eastAsia" w:ascii="仿宋" w:hAnsi="仿宋" w:eastAsia="仿宋" w:cs="仿宋"/>
                <w:i w:val="0"/>
                <w:iCs w:val="0"/>
                <w:color w:val="000000"/>
                <w:kern w:val="0"/>
                <w:sz w:val="21"/>
                <w:szCs w:val="21"/>
                <w:u w:val="none"/>
                <w:lang w:val="en-US" w:eastAsia="zh-CN" w:bidi="ar"/>
              </w:rPr>
              <w:t>个</w:t>
            </w:r>
          </w:p>
        </w:tc>
        <w:tc>
          <w:tcPr>
            <w:tcW w:w="937" w:type="dxa"/>
            <w:shd w:val="clear" w:color="auto" w:fill="FFFFFF"/>
            <w:noWrap w:val="0"/>
            <w:vAlign w:val="center"/>
          </w:tcPr>
          <w:p w14:paraId="45157950">
            <w:pPr>
              <w:keepNext w:val="0"/>
              <w:keepLines w:val="0"/>
              <w:widowControl/>
              <w:suppressLineNumbers w:val="0"/>
              <w:jc w:val="center"/>
              <w:textAlignment w:val="center"/>
              <w:rPr>
                <w:rFonts w:hint="eastAsia" w:ascii="仿宋" w:hAnsi="仿宋" w:eastAsia="仿宋" w:cs="仿宋"/>
                <w:b w:val="0"/>
                <w:i w:val="0"/>
                <w:color w:val="000000" w:themeColor="text1"/>
                <w:kern w:val="0"/>
                <w:sz w:val="21"/>
                <w:szCs w:val="21"/>
                <w:highlight w:val="none"/>
                <w:lang w:val="en-US" w:eastAsia="zh-CN"/>
                <w14:textFill>
                  <w14:solidFill>
                    <w14:schemeClr w14:val="tx1"/>
                  </w14:solidFill>
                </w14:textFill>
              </w:rPr>
            </w:pPr>
            <w:r>
              <w:rPr>
                <w:rFonts w:hint="eastAsia" w:ascii="仿宋" w:hAnsi="仿宋" w:eastAsia="仿宋" w:cs="仿宋"/>
                <w:i w:val="0"/>
                <w:iCs w:val="0"/>
                <w:color w:val="000000"/>
                <w:kern w:val="0"/>
                <w:sz w:val="22"/>
                <w:szCs w:val="22"/>
                <w:u w:val="none"/>
                <w:lang w:val="en-US" w:eastAsia="zh-CN" w:bidi="ar"/>
              </w:rPr>
              <w:t>200</w:t>
            </w:r>
          </w:p>
        </w:tc>
        <w:tc>
          <w:tcPr>
            <w:tcW w:w="1005" w:type="dxa"/>
            <w:shd w:val="clear" w:color="auto" w:fill="FFFFFF"/>
            <w:noWrap w:val="0"/>
            <w:vAlign w:val="center"/>
          </w:tcPr>
          <w:p w14:paraId="54988019">
            <w:pPr>
              <w:keepNext w:val="0"/>
              <w:keepLines w:val="0"/>
              <w:pageBreakBefore w:val="0"/>
              <w:widowControl/>
              <w:suppressLineNumbers w:val="0"/>
              <w:kinsoku/>
              <w:wordWrap/>
              <w:overflowPunct/>
              <w:topLinePunct w:val="0"/>
              <w:autoSpaceDE/>
              <w:autoSpaceDN/>
              <w:bidi w:val="0"/>
              <w:adjustRightInd/>
              <w:spacing w:line="360" w:lineRule="exact"/>
              <w:jc w:val="center"/>
              <w:textAlignment w:val="center"/>
              <w:rPr>
                <w:rFonts w:hint="eastAsia" w:ascii="仿宋" w:hAnsi="仿宋" w:eastAsia="仿宋" w:cs="仿宋"/>
                <w:b w:val="0"/>
                <w:i w:val="0"/>
                <w:iCs w:val="0"/>
                <w:color w:val="000000"/>
                <w:kern w:val="0"/>
                <w:sz w:val="21"/>
                <w:szCs w:val="21"/>
                <w:u w:val="none"/>
                <w:lang w:val="en-US" w:eastAsia="zh-CN" w:bidi="ar"/>
              </w:rPr>
            </w:pPr>
          </w:p>
        </w:tc>
        <w:tc>
          <w:tcPr>
            <w:tcW w:w="1384" w:type="dxa"/>
            <w:shd w:val="clear" w:color="auto" w:fill="FFFFFF"/>
            <w:noWrap w:val="0"/>
            <w:vAlign w:val="center"/>
          </w:tcPr>
          <w:p w14:paraId="67C06F92">
            <w:pPr>
              <w:keepNext w:val="0"/>
              <w:keepLines w:val="0"/>
              <w:pageBreakBefore w:val="0"/>
              <w:widowControl/>
              <w:suppressLineNumbers w:val="0"/>
              <w:kinsoku/>
              <w:wordWrap/>
              <w:overflowPunct/>
              <w:topLinePunct w:val="0"/>
              <w:autoSpaceDE/>
              <w:autoSpaceDN/>
              <w:bidi w:val="0"/>
              <w:adjustRightInd/>
              <w:spacing w:line="360" w:lineRule="exact"/>
              <w:jc w:val="center"/>
              <w:textAlignment w:val="center"/>
              <w:rPr>
                <w:rFonts w:hint="eastAsia" w:ascii="仿宋" w:hAnsi="仿宋" w:eastAsia="仿宋" w:cs="仿宋"/>
                <w:b w:val="0"/>
                <w:i w:val="0"/>
                <w:iCs w:val="0"/>
                <w:color w:val="000000"/>
                <w:kern w:val="0"/>
                <w:sz w:val="21"/>
                <w:szCs w:val="21"/>
                <w:u w:val="none"/>
                <w:lang w:val="en-US" w:eastAsia="zh-CN" w:bidi="ar"/>
              </w:rPr>
            </w:pPr>
          </w:p>
        </w:tc>
      </w:tr>
      <w:tr w14:paraId="693018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693" w:type="dxa"/>
            <w:shd w:val="clear" w:color="auto" w:fill="FFFFFF"/>
            <w:noWrap w:val="0"/>
            <w:vAlign w:val="center"/>
          </w:tcPr>
          <w:p w14:paraId="29C30242">
            <w:pPr>
              <w:keepNext w:val="0"/>
              <w:keepLines w:val="0"/>
              <w:pageBreakBefore w:val="0"/>
              <w:widowControl/>
              <w:suppressLineNumbers w:val="0"/>
              <w:kinsoku/>
              <w:wordWrap/>
              <w:overflowPunct/>
              <w:topLinePunct w:val="0"/>
              <w:autoSpaceDE/>
              <w:autoSpaceDN/>
              <w:bidi w:val="0"/>
              <w:adjustRightInd/>
              <w:spacing w:line="360" w:lineRule="exact"/>
              <w:jc w:val="center"/>
              <w:textAlignment w:val="center"/>
              <w:rPr>
                <w:rFonts w:hint="eastAsia" w:ascii="仿宋" w:hAnsi="仿宋" w:eastAsia="仿宋" w:cs="仿宋"/>
                <w:b w:val="0"/>
                <w:i w:val="0"/>
                <w:iCs w:val="0"/>
                <w:color w:val="000000"/>
                <w:kern w:val="0"/>
                <w:sz w:val="21"/>
                <w:szCs w:val="21"/>
                <w:u w:val="none"/>
                <w:lang w:val="en-US" w:eastAsia="zh-CN" w:bidi="ar"/>
              </w:rPr>
            </w:pPr>
            <w:r>
              <w:rPr>
                <w:rFonts w:hint="eastAsia" w:ascii="仿宋" w:hAnsi="仿宋" w:eastAsia="仿宋" w:cs="仿宋"/>
                <w:b w:val="0"/>
                <w:i w:val="0"/>
                <w:iCs w:val="0"/>
                <w:color w:val="000000"/>
                <w:kern w:val="0"/>
                <w:sz w:val="21"/>
                <w:szCs w:val="21"/>
                <w:u w:val="none"/>
                <w:lang w:val="en-US" w:eastAsia="zh-CN" w:bidi="ar"/>
              </w:rPr>
              <w:t>31</w:t>
            </w:r>
          </w:p>
        </w:tc>
        <w:tc>
          <w:tcPr>
            <w:tcW w:w="1454" w:type="dxa"/>
            <w:shd w:val="clear" w:color="auto" w:fill="FFFFFF"/>
            <w:noWrap w:val="0"/>
            <w:vAlign w:val="center"/>
          </w:tcPr>
          <w:p w14:paraId="6EDB298C">
            <w:pPr>
              <w:keepNext w:val="0"/>
              <w:keepLines w:val="0"/>
              <w:pageBreakBefore w:val="0"/>
              <w:widowControl/>
              <w:suppressLineNumbers w:val="0"/>
              <w:kinsoku/>
              <w:wordWrap/>
              <w:overflowPunct/>
              <w:topLinePunct w:val="0"/>
              <w:autoSpaceDE/>
              <w:autoSpaceDN/>
              <w:bidi w:val="0"/>
              <w:adjustRightInd/>
              <w:snapToGrid w:val="0"/>
              <w:spacing w:line="360" w:lineRule="exact"/>
              <w:jc w:val="center"/>
              <w:textAlignment w:val="center"/>
              <w:rPr>
                <w:rFonts w:hint="eastAsia" w:ascii="仿宋" w:hAnsi="仿宋" w:eastAsia="仿宋" w:cs="仿宋"/>
                <w:b w:val="0"/>
                <w:i w:val="0"/>
                <w:color w:val="000000" w:themeColor="text1"/>
                <w:kern w:val="0"/>
                <w:sz w:val="21"/>
                <w:szCs w:val="21"/>
                <w:highlight w:val="none"/>
                <w:lang w:val="en-US" w:eastAsia="zh-CN"/>
                <w14:textFill>
                  <w14:solidFill>
                    <w14:schemeClr w14:val="tx1"/>
                  </w14:solidFill>
                </w14:textFill>
              </w:rPr>
            </w:pPr>
            <w:r>
              <w:rPr>
                <w:rFonts w:hint="eastAsia" w:ascii="仿宋" w:hAnsi="仿宋" w:eastAsia="仿宋" w:cs="仿宋"/>
                <w:i w:val="0"/>
                <w:iCs w:val="0"/>
                <w:color w:val="000000"/>
                <w:kern w:val="0"/>
                <w:sz w:val="21"/>
                <w:szCs w:val="21"/>
                <w:u w:val="none"/>
                <w:lang w:val="en-US" w:eastAsia="zh-CN" w:bidi="ar"/>
              </w:rPr>
              <w:t>空气开关</w:t>
            </w:r>
          </w:p>
        </w:tc>
        <w:tc>
          <w:tcPr>
            <w:tcW w:w="1728" w:type="dxa"/>
            <w:shd w:val="clear" w:color="auto" w:fill="FFFFFF"/>
            <w:noWrap w:val="0"/>
            <w:vAlign w:val="center"/>
          </w:tcPr>
          <w:p w14:paraId="22558377">
            <w:pPr>
              <w:keepNext w:val="0"/>
              <w:keepLines w:val="0"/>
              <w:pageBreakBefore w:val="0"/>
              <w:widowControl/>
              <w:suppressLineNumbers w:val="0"/>
              <w:kinsoku/>
              <w:wordWrap/>
              <w:overflowPunct/>
              <w:topLinePunct w:val="0"/>
              <w:autoSpaceDE/>
              <w:autoSpaceDN/>
              <w:bidi w:val="0"/>
              <w:adjustRightInd/>
              <w:snapToGrid w:val="0"/>
              <w:spacing w:line="360" w:lineRule="exact"/>
              <w:jc w:val="center"/>
              <w:textAlignment w:val="center"/>
              <w:rPr>
                <w:rFonts w:hint="eastAsia" w:ascii="仿宋" w:hAnsi="仿宋" w:eastAsia="仿宋" w:cs="仿宋"/>
                <w:b w:val="0"/>
                <w:i w:val="0"/>
                <w:color w:val="000000" w:themeColor="text1"/>
                <w:kern w:val="0"/>
                <w:sz w:val="21"/>
                <w:szCs w:val="21"/>
                <w:highlight w:val="none"/>
                <w:lang w:val="en-US" w:eastAsia="zh-CN"/>
                <w14:textFill>
                  <w14:solidFill>
                    <w14:schemeClr w14:val="tx1"/>
                  </w14:solidFill>
                </w14:textFill>
              </w:rPr>
            </w:pPr>
            <w:r>
              <w:rPr>
                <w:rFonts w:hint="eastAsia" w:ascii="仿宋" w:hAnsi="仿宋" w:eastAsia="仿宋" w:cs="仿宋"/>
                <w:i w:val="0"/>
                <w:iCs w:val="0"/>
                <w:color w:val="000000"/>
                <w:kern w:val="0"/>
                <w:sz w:val="21"/>
                <w:szCs w:val="21"/>
                <w:u w:val="none"/>
                <w:lang w:val="en-US" w:eastAsia="zh-CN" w:bidi="ar"/>
              </w:rPr>
              <w:t>3P 100A</w:t>
            </w:r>
          </w:p>
        </w:tc>
        <w:tc>
          <w:tcPr>
            <w:tcW w:w="1433" w:type="dxa"/>
            <w:shd w:val="clear" w:color="auto" w:fill="FFFFFF"/>
            <w:noWrap w:val="0"/>
            <w:vAlign w:val="center"/>
          </w:tcPr>
          <w:p w14:paraId="78B8D510">
            <w:pPr>
              <w:keepNext w:val="0"/>
              <w:keepLines w:val="0"/>
              <w:pageBreakBefore w:val="0"/>
              <w:widowControl/>
              <w:suppressLineNumbers w:val="0"/>
              <w:kinsoku/>
              <w:wordWrap/>
              <w:overflowPunct/>
              <w:topLinePunct w:val="0"/>
              <w:autoSpaceDE/>
              <w:autoSpaceDN/>
              <w:bidi w:val="0"/>
              <w:adjustRightInd/>
              <w:spacing w:line="360" w:lineRule="exact"/>
              <w:jc w:val="center"/>
              <w:textAlignment w:val="center"/>
              <w:rPr>
                <w:rFonts w:hint="eastAsia" w:ascii="仿宋" w:hAnsi="仿宋" w:eastAsia="仿宋" w:cs="仿宋"/>
                <w:b w:val="0"/>
                <w:i w:val="0"/>
                <w:color w:val="000000"/>
                <w:kern w:val="0"/>
                <w:sz w:val="21"/>
                <w:szCs w:val="21"/>
                <w:highlight w:val="none"/>
                <w:lang w:val="en-US" w:eastAsia="zh-CN"/>
              </w:rPr>
            </w:pPr>
          </w:p>
        </w:tc>
        <w:tc>
          <w:tcPr>
            <w:tcW w:w="764" w:type="dxa"/>
            <w:shd w:val="clear" w:color="auto" w:fill="FFFFFF"/>
            <w:noWrap w:val="0"/>
            <w:vAlign w:val="center"/>
          </w:tcPr>
          <w:p w14:paraId="360A3705">
            <w:pPr>
              <w:keepNext w:val="0"/>
              <w:keepLines w:val="0"/>
              <w:pageBreakBefore w:val="0"/>
              <w:widowControl/>
              <w:suppressLineNumbers w:val="0"/>
              <w:kinsoku/>
              <w:wordWrap/>
              <w:overflowPunct/>
              <w:topLinePunct w:val="0"/>
              <w:autoSpaceDE/>
              <w:autoSpaceDN/>
              <w:bidi w:val="0"/>
              <w:adjustRightInd/>
              <w:snapToGrid w:val="0"/>
              <w:spacing w:line="360" w:lineRule="exact"/>
              <w:jc w:val="center"/>
              <w:textAlignment w:val="center"/>
              <w:rPr>
                <w:rFonts w:hint="eastAsia" w:ascii="仿宋" w:hAnsi="仿宋" w:eastAsia="仿宋" w:cs="仿宋"/>
                <w:b w:val="0"/>
                <w:i w:val="0"/>
                <w:color w:val="000000" w:themeColor="text1"/>
                <w:kern w:val="0"/>
                <w:sz w:val="21"/>
                <w:szCs w:val="21"/>
                <w:highlight w:val="none"/>
                <w:lang w:val="en-US" w:eastAsia="zh-CN"/>
                <w14:textFill>
                  <w14:solidFill>
                    <w14:schemeClr w14:val="tx1"/>
                  </w14:solidFill>
                </w14:textFill>
              </w:rPr>
            </w:pPr>
            <w:r>
              <w:rPr>
                <w:rFonts w:hint="eastAsia" w:ascii="仿宋" w:hAnsi="仿宋" w:eastAsia="仿宋" w:cs="仿宋"/>
                <w:i w:val="0"/>
                <w:iCs w:val="0"/>
                <w:color w:val="000000"/>
                <w:kern w:val="0"/>
                <w:sz w:val="21"/>
                <w:szCs w:val="21"/>
                <w:u w:val="none"/>
                <w:lang w:val="en-US" w:eastAsia="zh-CN" w:bidi="ar"/>
              </w:rPr>
              <w:t>个</w:t>
            </w:r>
          </w:p>
        </w:tc>
        <w:tc>
          <w:tcPr>
            <w:tcW w:w="937" w:type="dxa"/>
            <w:shd w:val="clear" w:color="auto" w:fill="FFFFFF"/>
            <w:noWrap w:val="0"/>
            <w:vAlign w:val="center"/>
          </w:tcPr>
          <w:p w14:paraId="63D0E41C">
            <w:pPr>
              <w:keepNext w:val="0"/>
              <w:keepLines w:val="0"/>
              <w:widowControl/>
              <w:suppressLineNumbers w:val="0"/>
              <w:jc w:val="center"/>
              <w:textAlignment w:val="center"/>
              <w:rPr>
                <w:rFonts w:hint="eastAsia" w:ascii="仿宋" w:hAnsi="仿宋" w:eastAsia="仿宋" w:cs="仿宋"/>
                <w:b w:val="0"/>
                <w:i w:val="0"/>
                <w:color w:val="000000" w:themeColor="text1"/>
                <w:kern w:val="0"/>
                <w:sz w:val="21"/>
                <w:szCs w:val="21"/>
                <w:highlight w:val="none"/>
                <w:lang w:val="en-US" w:eastAsia="zh-CN"/>
                <w14:textFill>
                  <w14:solidFill>
                    <w14:schemeClr w14:val="tx1"/>
                  </w14:solidFill>
                </w14:textFill>
              </w:rPr>
            </w:pPr>
            <w:r>
              <w:rPr>
                <w:rFonts w:hint="eastAsia" w:ascii="仿宋" w:hAnsi="仿宋" w:eastAsia="仿宋" w:cs="仿宋"/>
                <w:i w:val="0"/>
                <w:iCs w:val="0"/>
                <w:color w:val="000000"/>
                <w:kern w:val="0"/>
                <w:sz w:val="22"/>
                <w:szCs w:val="22"/>
                <w:u w:val="none"/>
                <w:lang w:val="en-US" w:eastAsia="zh-CN" w:bidi="ar"/>
              </w:rPr>
              <w:t>100</w:t>
            </w:r>
          </w:p>
        </w:tc>
        <w:tc>
          <w:tcPr>
            <w:tcW w:w="1005" w:type="dxa"/>
            <w:shd w:val="clear" w:color="auto" w:fill="FFFFFF"/>
            <w:noWrap w:val="0"/>
            <w:vAlign w:val="center"/>
          </w:tcPr>
          <w:p w14:paraId="6C43801B">
            <w:pPr>
              <w:keepNext w:val="0"/>
              <w:keepLines w:val="0"/>
              <w:pageBreakBefore w:val="0"/>
              <w:widowControl/>
              <w:suppressLineNumbers w:val="0"/>
              <w:kinsoku/>
              <w:wordWrap/>
              <w:overflowPunct/>
              <w:topLinePunct w:val="0"/>
              <w:autoSpaceDE/>
              <w:autoSpaceDN/>
              <w:bidi w:val="0"/>
              <w:adjustRightInd/>
              <w:spacing w:line="360" w:lineRule="exact"/>
              <w:jc w:val="center"/>
              <w:textAlignment w:val="center"/>
              <w:rPr>
                <w:rFonts w:hint="eastAsia" w:ascii="仿宋" w:hAnsi="仿宋" w:eastAsia="仿宋" w:cs="仿宋"/>
                <w:b w:val="0"/>
                <w:i w:val="0"/>
                <w:iCs w:val="0"/>
                <w:color w:val="000000"/>
                <w:kern w:val="0"/>
                <w:sz w:val="21"/>
                <w:szCs w:val="21"/>
                <w:u w:val="none"/>
                <w:lang w:val="en-US" w:eastAsia="zh-CN" w:bidi="ar"/>
              </w:rPr>
            </w:pPr>
          </w:p>
        </w:tc>
        <w:tc>
          <w:tcPr>
            <w:tcW w:w="1384" w:type="dxa"/>
            <w:shd w:val="clear" w:color="auto" w:fill="FFFFFF"/>
            <w:noWrap w:val="0"/>
            <w:vAlign w:val="center"/>
          </w:tcPr>
          <w:p w14:paraId="23D207F5">
            <w:pPr>
              <w:keepNext w:val="0"/>
              <w:keepLines w:val="0"/>
              <w:pageBreakBefore w:val="0"/>
              <w:widowControl/>
              <w:suppressLineNumbers w:val="0"/>
              <w:kinsoku/>
              <w:wordWrap/>
              <w:overflowPunct/>
              <w:topLinePunct w:val="0"/>
              <w:autoSpaceDE/>
              <w:autoSpaceDN/>
              <w:bidi w:val="0"/>
              <w:adjustRightInd/>
              <w:spacing w:line="360" w:lineRule="exact"/>
              <w:jc w:val="center"/>
              <w:textAlignment w:val="center"/>
              <w:rPr>
                <w:rFonts w:hint="eastAsia" w:ascii="仿宋" w:hAnsi="仿宋" w:eastAsia="仿宋" w:cs="仿宋"/>
                <w:b w:val="0"/>
                <w:i w:val="0"/>
                <w:iCs w:val="0"/>
                <w:color w:val="000000"/>
                <w:kern w:val="0"/>
                <w:sz w:val="21"/>
                <w:szCs w:val="21"/>
                <w:u w:val="none"/>
                <w:lang w:val="en-US" w:eastAsia="zh-CN" w:bidi="ar"/>
              </w:rPr>
            </w:pPr>
          </w:p>
        </w:tc>
      </w:tr>
      <w:tr w14:paraId="388230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693" w:type="dxa"/>
            <w:shd w:val="clear" w:color="auto" w:fill="FFFFFF"/>
            <w:noWrap w:val="0"/>
            <w:vAlign w:val="center"/>
          </w:tcPr>
          <w:p w14:paraId="0E16D966">
            <w:pPr>
              <w:keepNext w:val="0"/>
              <w:keepLines w:val="0"/>
              <w:pageBreakBefore w:val="0"/>
              <w:widowControl/>
              <w:suppressLineNumbers w:val="0"/>
              <w:kinsoku/>
              <w:wordWrap/>
              <w:overflowPunct/>
              <w:topLinePunct w:val="0"/>
              <w:autoSpaceDE/>
              <w:autoSpaceDN/>
              <w:bidi w:val="0"/>
              <w:adjustRightInd/>
              <w:spacing w:line="360" w:lineRule="exact"/>
              <w:jc w:val="center"/>
              <w:textAlignment w:val="center"/>
              <w:rPr>
                <w:rFonts w:hint="eastAsia" w:ascii="仿宋" w:hAnsi="仿宋" w:eastAsia="仿宋" w:cs="仿宋"/>
                <w:b w:val="0"/>
                <w:i w:val="0"/>
                <w:iCs w:val="0"/>
                <w:color w:val="000000"/>
                <w:kern w:val="0"/>
                <w:sz w:val="21"/>
                <w:szCs w:val="21"/>
                <w:u w:val="none"/>
                <w:lang w:val="en-US" w:eastAsia="zh-CN" w:bidi="ar"/>
              </w:rPr>
            </w:pPr>
            <w:r>
              <w:rPr>
                <w:rFonts w:hint="eastAsia" w:ascii="仿宋" w:hAnsi="仿宋" w:eastAsia="仿宋" w:cs="仿宋"/>
                <w:b w:val="0"/>
                <w:i w:val="0"/>
                <w:iCs w:val="0"/>
                <w:color w:val="000000"/>
                <w:kern w:val="0"/>
                <w:sz w:val="21"/>
                <w:szCs w:val="21"/>
                <w:u w:val="none"/>
                <w:lang w:val="en-US" w:eastAsia="zh-CN" w:bidi="ar"/>
              </w:rPr>
              <w:t>32</w:t>
            </w:r>
          </w:p>
        </w:tc>
        <w:tc>
          <w:tcPr>
            <w:tcW w:w="1454" w:type="dxa"/>
            <w:shd w:val="clear" w:color="auto" w:fill="FFFFFF"/>
            <w:noWrap w:val="0"/>
            <w:vAlign w:val="center"/>
          </w:tcPr>
          <w:p w14:paraId="5269F12B">
            <w:pPr>
              <w:keepNext w:val="0"/>
              <w:keepLines w:val="0"/>
              <w:pageBreakBefore w:val="0"/>
              <w:widowControl/>
              <w:suppressLineNumbers w:val="0"/>
              <w:kinsoku/>
              <w:wordWrap/>
              <w:overflowPunct/>
              <w:topLinePunct w:val="0"/>
              <w:autoSpaceDE/>
              <w:autoSpaceDN/>
              <w:bidi w:val="0"/>
              <w:adjustRightInd/>
              <w:snapToGrid w:val="0"/>
              <w:spacing w:line="360" w:lineRule="exact"/>
              <w:jc w:val="center"/>
              <w:textAlignment w:val="center"/>
              <w:rPr>
                <w:rFonts w:hint="eastAsia" w:ascii="仿宋" w:hAnsi="仿宋" w:eastAsia="仿宋" w:cs="仿宋"/>
                <w:b w:val="0"/>
                <w:i w:val="0"/>
                <w:color w:val="000000" w:themeColor="text1"/>
                <w:kern w:val="0"/>
                <w:sz w:val="21"/>
                <w:szCs w:val="21"/>
                <w:highlight w:val="none"/>
                <w:lang w:val="en-US" w:eastAsia="zh-CN"/>
                <w14:textFill>
                  <w14:solidFill>
                    <w14:schemeClr w14:val="tx1"/>
                  </w14:solidFill>
                </w14:textFill>
              </w:rPr>
            </w:pPr>
            <w:r>
              <w:rPr>
                <w:rFonts w:hint="eastAsia" w:ascii="仿宋" w:hAnsi="仿宋" w:eastAsia="仿宋" w:cs="仿宋"/>
                <w:i w:val="0"/>
                <w:iCs w:val="0"/>
                <w:color w:val="000000"/>
                <w:kern w:val="0"/>
                <w:sz w:val="21"/>
                <w:szCs w:val="21"/>
                <w:u w:val="none"/>
                <w:lang w:val="en-US" w:eastAsia="zh-CN" w:bidi="ar"/>
              </w:rPr>
              <w:t>空气开关</w:t>
            </w:r>
          </w:p>
        </w:tc>
        <w:tc>
          <w:tcPr>
            <w:tcW w:w="1728" w:type="dxa"/>
            <w:shd w:val="clear" w:color="auto" w:fill="FFFFFF"/>
            <w:noWrap w:val="0"/>
            <w:vAlign w:val="center"/>
          </w:tcPr>
          <w:p w14:paraId="7970D282">
            <w:pPr>
              <w:keepNext w:val="0"/>
              <w:keepLines w:val="0"/>
              <w:pageBreakBefore w:val="0"/>
              <w:widowControl/>
              <w:suppressLineNumbers w:val="0"/>
              <w:kinsoku/>
              <w:wordWrap/>
              <w:overflowPunct/>
              <w:topLinePunct w:val="0"/>
              <w:autoSpaceDE/>
              <w:autoSpaceDN/>
              <w:bidi w:val="0"/>
              <w:adjustRightInd/>
              <w:snapToGrid w:val="0"/>
              <w:spacing w:line="360" w:lineRule="exact"/>
              <w:jc w:val="center"/>
              <w:textAlignment w:val="center"/>
              <w:rPr>
                <w:rFonts w:hint="eastAsia" w:ascii="仿宋" w:hAnsi="仿宋" w:eastAsia="仿宋" w:cs="仿宋"/>
                <w:b w:val="0"/>
                <w:i w:val="0"/>
                <w:color w:val="000000"/>
                <w:kern w:val="0"/>
                <w:sz w:val="21"/>
                <w:szCs w:val="21"/>
                <w:highlight w:val="none"/>
                <w:lang w:val="en-US" w:eastAsia="zh-CN"/>
              </w:rPr>
            </w:pPr>
            <w:r>
              <w:rPr>
                <w:rFonts w:hint="eastAsia" w:ascii="仿宋" w:hAnsi="仿宋" w:eastAsia="仿宋" w:cs="仿宋"/>
                <w:i w:val="0"/>
                <w:iCs w:val="0"/>
                <w:color w:val="000000"/>
                <w:kern w:val="0"/>
                <w:sz w:val="21"/>
                <w:szCs w:val="21"/>
                <w:u w:val="none"/>
                <w:lang w:val="en-US" w:eastAsia="zh-CN" w:bidi="ar"/>
              </w:rPr>
              <w:t>3P 250A</w:t>
            </w:r>
          </w:p>
        </w:tc>
        <w:tc>
          <w:tcPr>
            <w:tcW w:w="1433" w:type="dxa"/>
            <w:shd w:val="clear" w:color="auto" w:fill="FFFFFF"/>
            <w:noWrap w:val="0"/>
            <w:vAlign w:val="center"/>
          </w:tcPr>
          <w:p w14:paraId="46142480">
            <w:pPr>
              <w:keepNext w:val="0"/>
              <w:keepLines w:val="0"/>
              <w:pageBreakBefore w:val="0"/>
              <w:widowControl/>
              <w:suppressLineNumbers w:val="0"/>
              <w:kinsoku/>
              <w:wordWrap/>
              <w:overflowPunct/>
              <w:topLinePunct w:val="0"/>
              <w:autoSpaceDE/>
              <w:autoSpaceDN/>
              <w:bidi w:val="0"/>
              <w:adjustRightInd/>
              <w:spacing w:line="360" w:lineRule="exact"/>
              <w:jc w:val="center"/>
              <w:textAlignment w:val="center"/>
              <w:rPr>
                <w:rFonts w:hint="eastAsia" w:ascii="仿宋" w:hAnsi="仿宋" w:eastAsia="仿宋" w:cs="仿宋"/>
                <w:b w:val="0"/>
                <w:i w:val="0"/>
                <w:color w:val="000000"/>
                <w:kern w:val="0"/>
                <w:sz w:val="21"/>
                <w:szCs w:val="21"/>
                <w:highlight w:val="none"/>
                <w:lang w:val="en-US" w:eastAsia="zh-CN"/>
              </w:rPr>
            </w:pPr>
          </w:p>
        </w:tc>
        <w:tc>
          <w:tcPr>
            <w:tcW w:w="764" w:type="dxa"/>
            <w:shd w:val="clear" w:color="auto" w:fill="FFFFFF"/>
            <w:noWrap w:val="0"/>
            <w:vAlign w:val="center"/>
          </w:tcPr>
          <w:p w14:paraId="0CA4EB8D">
            <w:pPr>
              <w:keepNext w:val="0"/>
              <w:keepLines w:val="0"/>
              <w:pageBreakBefore w:val="0"/>
              <w:widowControl/>
              <w:suppressLineNumbers w:val="0"/>
              <w:kinsoku/>
              <w:wordWrap/>
              <w:overflowPunct/>
              <w:topLinePunct w:val="0"/>
              <w:autoSpaceDE/>
              <w:autoSpaceDN/>
              <w:bidi w:val="0"/>
              <w:adjustRightInd/>
              <w:snapToGrid w:val="0"/>
              <w:spacing w:line="360" w:lineRule="exact"/>
              <w:jc w:val="center"/>
              <w:textAlignment w:val="center"/>
              <w:rPr>
                <w:rFonts w:hint="eastAsia" w:ascii="仿宋" w:hAnsi="仿宋" w:eastAsia="仿宋" w:cs="仿宋"/>
                <w:b w:val="0"/>
                <w:i w:val="0"/>
                <w:color w:val="000000" w:themeColor="text1"/>
                <w:kern w:val="0"/>
                <w:sz w:val="21"/>
                <w:szCs w:val="21"/>
                <w:highlight w:val="none"/>
                <w:lang w:val="en-US" w:eastAsia="zh-CN"/>
                <w14:textFill>
                  <w14:solidFill>
                    <w14:schemeClr w14:val="tx1"/>
                  </w14:solidFill>
                </w14:textFill>
              </w:rPr>
            </w:pPr>
            <w:r>
              <w:rPr>
                <w:rFonts w:hint="eastAsia" w:ascii="仿宋" w:hAnsi="仿宋" w:eastAsia="仿宋" w:cs="仿宋"/>
                <w:i w:val="0"/>
                <w:iCs w:val="0"/>
                <w:color w:val="000000"/>
                <w:kern w:val="0"/>
                <w:sz w:val="21"/>
                <w:szCs w:val="21"/>
                <w:u w:val="none"/>
                <w:lang w:val="en-US" w:eastAsia="zh-CN" w:bidi="ar"/>
              </w:rPr>
              <w:t>个</w:t>
            </w:r>
          </w:p>
        </w:tc>
        <w:tc>
          <w:tcPr>
            <w:tcW w:w="937" w:type="dxa"/>
            <w:shd w:val="clear" w:color="auto" w:fill="FFFFFF"/>
            <w:noWrap w:val="0"/>
            <w:vAlign w:val="center"/>
          </w:tcPr>
          <w:p w14:paraId="2B321BC0">
            <w:pPr>
              <w:keepNext w:val="0"/>
              <w:keepLines w:val="0"/>
              <w:widowControl/>
              <w:suppressLineNumbers w:val="0"/>
              <w:jc w:val="center"/>
              <w:textAlignment w:val="center"/>
              <w:rPr>
                <w:rFonts w:hint="eastAsia" w:ascii="仿宋" w:hAnsi="仿宋" w:eastAsia="仿宋" w:cs="仿宋"/>
                <w:b w:val="0"/>
                <w:i w:val="0"/>
                <w:color w:val="000000" w:themeColor="text1"/>
                <w:kern w:val="0"/>
                <w:sz w:val="21"/>
                <w:szCs w:val="21"/>
                <w:highlight w:val="none"/>
                <w:lang w:val="en-US" w:eastAsia="zh-CN"/>
                <w14:textFill>
                  <w14:solidFill>
                    <w14:schemeClr w14:val="tx1"/>
                  </w14:solidFill>
                </w14:textFill>
              </w:rPr>
            </w:pPr>
            <w:r>
              <w:rPr>
                <w:rFonts w:hint="eastAsia" w:ascii="仿宋" w:hAnsi="仿宋" w:eastAsia="仿宋" w:cs="仿宋"/>
                <w:i w:val="0"/>
                <w:iCs w:val="0"/>
                <w:color w:val="000000"/>
                <w:kern w:val="0"/>
                <w:sz w:val="22"/>
                <w:szCs w:val="22"/>
                <w:u w:val="none"/>
                <w:lang w:val="en-US" w:eastAsia="zh-CN" w:bidi="ar"/>
              </w:rPr>
              <w:t>50</w:t>
            </w:r>
          </w:p>
        </w:tc>
        <w:tc>
          <w:tcPr>
            <w:tcW w:w="1005" w:type="dxa"/>
            <w:shd w:val="clear" w:color="auto" w:fill="FFFFFF"/>
            <w:noWrap w:val="0"/>
            <w:vAlign w:val="center"/>
          </w:tcPr>
          <w:p w14:paraId="33CE6D7B">
            <w:pPr>
              <w:keepNext w:val="0"/>
              <w:keepLines w:val="0"/>
              <w:pageBreakBefore w:val="0"/>
              <w:widowControl/>
              <w:suppressLineNumbers w:val="0"/>
              <w:kinsoku/>
              <w:wordWrap/>
              <w:overflowPunct/>
              <w:topLinePunct w:val="0"/>
              <w:autoSpaceDE/>
              <w:autoSpaceDN/>
              <w:bidi w:val="0"/>
              <w:adjustRightInd/>
              <w:spacing w:line="360" w:lineRule="exact"/>
              <w:jc w:val="center"/>
              <w:textAlignment w:val="center"/>
              <w:rPr>
                <w:rFonts w:hint="eastAsia" w:ascii="仿宋" w:hAnsi="仿宋" w:eastAsia="仿宋" w:cs="仿宋"/>
                <w:b w:val="0"/>
                <w:i w:val="0"/>
                <w:iCs w:val="0"/>
                <w:color w:val="000000"/>
                <w:kern w:val="0"/>
                <w:sz w:val="21"/>
                <w:szCs w:val="21"/>
                <w:u w:val="none"/>
                <w:lang w:val="en-US" w:eastAsia="zh-CN" w:bidi="ar"/>
              </w:rPr>
            </w:pPr>
          </w:p>
        </w:tc>
        <w:tc>
          <w:tcPr>
            <w:tcW w:w="1384" w:type="dxa"/>
            <w:shd w:val="clear" w:color="auto" w:fill="FFFFFF"/>
            <w:noWrap w:val="0"/>
            <w:vAlign w:val="center"/>
          </w:tcPr>
          <w:p w14:paraId="3AB62458">
            <w:pPr>
              <w:keepNext w:val="0"/>
              <w:keepLines w:val="0"/>
              <w:pageBreakBefore w:val="0"/>
              <w:widowControl/>
              <w:suppressLineNumbers w:val="0"/>
              <w:kinsoku/>
              <w:wordWrap/>
              <w:overflowPunct/>
              <w:topLinePunct w:val="0"/>
              <w:autoSpaceDE/>
              <w:autoSpaceDN/>
              <w:bidi w:val="0"/>
              <w:adjustRightInd/>
              <w:spacing w:line="360" w:lineRule="exact"/>
              <w:jc w:val="center"/>
              <w:textAlignment w:val="center"/>
              <w:rPr>
                <w:rFonts w:hint="eastAsia" w:ascii="仿宋" w:hAnsi="仿宋" w:eastAsia="仿宋" w:cs="仿宋"/>
                <w:b w:val="0"/>
                <w:i w:val="0"/>
                <w:iCs w:val="0"/>
                <w:color w:val="000000"/>
                <w:kern w:val="0"/>
                <w:sz w:val="21"/>
                <w:szCs w:val="21"/>
                <w:u w:val="none"/>
                <w:lang w:val="en-US" w:eastAsia="zh-CN" w:bidi="ar"/>
              </w:rPr>
            </w:pPr>
          </w:p>
        </w:tc>
      </w:tr>
      <w:tr w14:paraId="391B02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693" w:type="dxa"/>
            <w:shd w:val="clear" w:color="auto" w:fill="FFFFFF"/>
            <w:noWrap w:val="0"/>
            <w:vAlign w:val="center"/>
          </w:tcPr>
          <w:p w14:paraId="44D83602">
            <w:pPr>
              <w:keepNext w:val="0"/>
              <w:keepLines w:val="0"/>
              <w:pageBreakBefore w:val="0"/>
              <w:widowControl/>
              <w:suppressLineNumbers w:val="0"/>
              <w:kinsoku/>
              <w:wordWrap/>
              <w:overflowPunct/>
              <w:topLinePunct w:val="0"/>
              <w:autoSpaceDE/>
              <w:autoSpaceDN/>
              <w:bidi w:val="0"/>
              <w:adjustRightInd/>
              <w:spacing w:line="360" w:lineRule="exact"/>
              <w:jc w:val="center"/>
              <w:textAlignment w:val="center"/>
              <w:rPr>
                <w:rFonts w:hint="eastAsia" w:ascii="仿宋" w:hAnsi="仿宋" w:eastAsia="仿宋" w:cs="仿宋"/>
                <w:b w:val="0"/>
                <w:i w:val="0"/>
                <w:iCs w:val="0"/>
                <w:color w:val="000000"/>
                <w:kern w:val="0"/>
                <w:sz w:val="21"/>
                <w:szCs w:val="21"/>
                <w:u w:val="none"/>
                <w:lang w:val="en-US" w:eastAsia="zh-CN" w:bidi="ar"/>
              </w:rPr>
            </w:pPr>
            <w:r>
              <w:rPr>
                <w:rFonts w:hint="eastAsia" w:ascii="仿宋" w:hAnsi="仿宋" w:eastAsia="仿宋" w:cs="仿宋"/>
                <w:b w:val="0"/>
                <w:i w:val="0"/>
                <w:iCs w:val="0"/>
                <w:color w:val="000000"/>
                <w:kern w:val="0"/>
                <w:sz w:val="21"/>
                <w:szCs w:val="21"/>
                <w:u w:val="none"/>
                <w:lang w:val="en-US" w:eastAsia="zh-CN" w:bidi="ar"/>
              </w:rPr>
              <w:t>33</w:t>
            </w:r>
          </w:p>
        </w:tc>
        <w:tc>
          <w:tcPr>
            <w:tcW w:w="1454" w:type="dxa"/>
            <w:shd w:val="clear" w:color="auto" w:fill="FFFFFF"/>
            <w:noWrap w:val="0"/>
            <w:vAlign w:val="center"/>
          </w:tcPr>
          <w:p w14:paraId="61B2BE05">
            <w:pPr>
              <w:keepNext w:val="0"/>
              <w:keepLines w:val="0"/>
              <w:pageBreakBefore w:val="0"/>
              <w:widowControl/>
              <w:suppressLineNumbers w:val="0"/>
              <w:kinsoku/>
              <w:wordWrap/>
              <w:overflowPunct/>
              <w:topLinePunct w:val="0"/>
              <w:autoSpaceDE/>
              <w:autoSpaceDN/>
              <w:bidi w:val="0"/>
              <w:adjustRightInd/>
              <w:snapToGrid w:val="0"/>
              <w:spacing w:line="360" w:lineRule="exact"/>
              <w:jc w:val="center"/>
              <w:textAlignment w:val="center"/>
              <w:rPr>
                <w:rFonts w:hint="eastAsia" w:ascii="仿宋" w:hAnsi="仿宋" w:eastAsia="仿宋" w:cs="仿宋"/>
                <w:b w:val="0"/>
                <w:i w:val="0"/>
                <w:color w:val="000000" w:themeColor="text1"/>
                <w:kern w:val="0"/>
                <w:sz w:val="21"/>
                <w:szCs w:val="21"/>
                <w:highlight w:val="none"/>
                <w:lang w:val="en-US" w:eastAsia="zh-CN"/>
                <w14:textFill>
                  <w14:solidFill>
                    <w14:schemeClr w14:val="tx1"/>
                  </w14:solidFill>
                </w14:textFill>
              </w:rPr>
            </w:pPr>
            <w:r>
              <w:rPr>
                <w:rFonts w:hint="eastAsia" w:ascii="仿宋" w:hAnsi="仿宋" w:eastAsia="仿宋" w:cs="仿宋"/>
                <w:i w:val="0"/>
                <w:iCs w:val="0"/>
                <w:color w:val="000000"/>
                <w:kern w:val="0"/>
                <w:sz w:val="21"/>
                <w:szCs w:val="21"/>
                <w:u w:val="none"/>
                <w:lang w:val="en-US" w:eastAsia="zh-CN" w:bidi="ar"/>
              </w:rPr>
              <w:t>排气扇</w:t>
            </w:r>
          </w:p>
        </w:tc>
        <w:tc>
          <w:tcPr>
            <w:tcW w:w="1728" w:type="dxa"/>
            <w:shd w:val="clear" w:color="auto" w:fill="FFFFFF"/>
            <w:noWrap w:val="0"/>
            <w:vAlign w:val="center"/>
          </w:tcPr>
          <w:p w14:paraId="68F1BF54">
            <w:pPr>
              <w:keepNext w:val="0"/>
              <w:keepLines w:val="0"/>
              <w:pageBreakBefore w:val="0"/>
              <w:widowControl/>
              <w:suppressLineNumbers w:val="0"/>
              <w:kinsoku/>
              <w:wordWrap/>
              <w:overflowPunct/>
              <w:topLinePunct w:val="0"/>
              <w:autoSpaceDE/>
              <w:autoSpaceDN/>
              <w:bidi w:val="0"/>
              <w:adjustRightInd/>
              <w:snapToGrid w:val="0"/>
              <w:spacing w:line="360" w:lineRule="exact"/>
              <w:jc w:val="center"/>
              <w:textAlignment w:val="center"/>
              <w:rPr>
                <w:rFonts w:hint="eastAsia" w:ascii="仿宋" w:hAnsi="仿宋" w:eastAsia="仿宋" w:cs="仿宋"/>
                <w:b w:val="0"/>
                <w:i w:val="0"/>
                <w:color w:val="000000" w:themeColor="text1"/>
                <w:kern w:val="0"/>
                <w:sz w:val="21"/>
                <w:szCs w:val="21"/>
                <w:highlight w:val="none"/>
                <w:lang w:val="en-US" w:eastAsia="zh-CN"/>
                <w14:textFill>
                  <w14:solidFill>
                    <w14:schemeClr w14:val="tx1"/>
                  </w14:solidFill>
                </w14:textFill>
              </w:rPr>
            </w:pPr>
            <w:r>
              <w:rPr>
                <w:rFonts w:hint="eastAsia" w:ascii="仿宋" w:hAnsi="仿宋" w:eastAsia="仿宋" w:cs="仿宋"/>
                <w:i w:val="0"/>
                <w:iCs w:val="0"/>
                <w:color w:val="000000"/>
                <w:kern w:val="0"/>
                <w:sz w:val="21"/>
                <w:szCs w:val="21"/>
                <w:u w:val="none"/>
                <w:lang w:val="en-US" w:eastAsia="zh-CN" w:bidi="ar"/>
              </w:rPr>
              <w:t>300*300</w:t>
            </w:r>
          </w:p>
        </w:tc>
        <w:tc>
          <w:tcPr>
            <w:tcW w:w="1433" w:type="dxa"/>
            <w:shd w:val="clear" w:color="auto" w:fill="FFFFFF"/>
            <w:noWrap w:val="0"/>
            <w:vAlign w:val="center"/>
          </w:tcPr>
          <w:p w14:paraId="7A140318">
            <w:pPr>
              <w:keepNext w:val="0"/>
              <w:keepLines w:val="0"/>
              <w:pageBreakBefore w:val="0"/>
              <w:widowControl/>
              <w:suppressLineNumbers w:val="0"/>
              <w:kinsoku/>
              <w:wordWrap/>
              <w:overflowPunct/>
              <w:topLinePunct w:val="0"/>
              <w:autoSpaceDE/>
              <w:autoSpaceDN/>
              <w:bidi w:val="0"/>
              <w:adjustRightInd/>
              <w:spacing w:line="360" w:lineRule="exact"/>
              <w:jc w:val="center"/>
              <w:textAlignment w:val="center"/>
              <w:rPr>
                <w:rFonts w:hint="eastAsia" w:ascii="仿宋" w:hAnsi="仿宋" w:eastAsia="仿宋" w:cs="仿宋"/>
                <w:b w:val="0"/>
                <w:i w:val="0"/>
                <w:color w:val="000000"/>
                <w:kern w:val="0"/>
                <w:sz w:val="21"/>
                <w:szCs w:val="21"/>
                <w:highlight w:val="none"/>
                <w:lang w:val="en-US" w:eastAsia="zh-CN"/>
              </w:rPr>
            </w:pPr>
          </w:p>
        </w:tc>
        <w:tc>
          <w:tcPr>
            <w:tcW w:w="764" w:type="dxa"/>
            <w:shd w:val="clear" w:color="auto" w:fill="FFFFFF"/>
            <w:noWrap w:val="0"/>
            <w:vAlign w:val="center"/>
          </w:tcPr>
          <w:p w14:paraId="531DAB85">
            <w:pPr>
              <w:keepNext w:val="0"/>
              <w:keepLines w:val="0"/>
              <w:pageBreakBefore w:val="0"/>
              <w:widowControl/>
              <w:suppressLineNumbers w:val="0"/>
              <w:kinsoku/>
              <w:wordWrap/>
              <w:overflowPunct/>
              <w:topLinePunct w:val="0"/>
              <w:autoSpaceDE/>
              <w:autoSpaceDN/>
              <w:bidi w:val="0"/>
              <w:adjustRightInd/>
              <w:snapToGrid w:val="0"/>
              <w:spacing w:line="360" w:lineRule="exact"/>
              <w:jc w:val="center"/>
              <w:textAlignment w:val="center"/>
              <w:rPr>
                <w:rFonts w:hint="eastAsia" w:ascii="仿宋" w:hAnsi="仿宋" w:eastAsia="仿宋" w:cs="仿宋"/>
                <w:b w:val="0"/>
                <w:i w:val="0"/>
                <w:color w:val="000000" w:themeColor="text1"/>
                <w:kern w:val="0"/>
                <w:sz w:val="21"/>
                <w:szCs w:val="21"/>
                <w:highlight w:val="none"/>
                <w:lang w:val="en-US" w:eastAsia="zh-CN"/>
                <w14:textFill>
                  <w14:solidFill>
                    <w14:schemeClr w14:val="tx1"/>
                  </w14:solidFill>
                </w14:textFill>
              </w:rPr>
            </w:pPr>
            <w:r>
              <w:rPr>
                <w:rFonts w:hint="eastAsia" w:ascii="仿宋" w:hAnsi="仿宋" w:eastAsia="仿宋" w:cs="仿宋"/>
                <w:i w:val="0"/>
                <w:iCs w:val="0"/>
                <w:color w:val="000000"/>
                <w:kern w:val="0"/>
                <w:sz w:val="21"/>
                <w:szCs w:val="21"/>
                <w:u w:val="none"/>
                <w:lang w:val="en-US" w:eastAsia="zh-CN" w:bidi="ar"/>
              </w:rPr>
              <w:t>个</w:t>
            </w:r>
          </w:p>
        </w:tc>
        <w:tc>
          <w:tcPr>
            <w:tcW w:w="937" w:type="dxa"/>
            <w:shd w:val="clear" w:color="auto" w:fill="FFFFFF"/>
            <w:noWrap w:val="0"/>
            <w:vAlign w:val="center"/>
          </w:tcPr>
          <w:p w14:paraId="2DBDD399">
            <w:pPr>
              <w:keepNext w:val="0"/>
              <w:keepLines w:val="0"/>
              <w:widowControl/>
              <w:suppressLineNumbers w:val="0"/>
              <w:jc w:val="center"/>
              <w:textAlignment w:val="center"/>
              <w:rPr>
                <w:rFonts w:hint="eastAsia" w:ascii="仿宋" w:hAnsi="仿宋" w:eastAsia="仿宋" w:cs="仿宋"/>
                <w:b w:val="0"/>
                <w:i w:val="0"/>
                <w:color w:val="000000" w:themeColor="text1"/>
                <w:kern w:val="0"/>
                <w:sz w:val="21"/>
                <w:szCs w:val="21"/>
                <w:highlight w:val="none"/>
                <w:lang w:val="en-US" w:eastAsia="zh-CN"/>
                <w14:textFill>
                  <w14:solidFill>
                    <w14:schemeClr w14:val="tx1"/>
                  </w14:solidFill>
                </w14:textFill>
              </w:rPr>
            </w:pPr>
            <w:r>
              <w:rPr>
                <w:rFonts w:hint="eastAsia" w:ascii="仿宋" w:hAnsi="仿宋" w:eastAsia="仿宋" w:cs="仿宋"/>
                <w:i w:val="0"/>
                <w:iCs w:val="0"/>
                <w:color w:val="000000"/>
                <w:kern w:val="0"/>
                <w:sz w:val="22"/>
                <w:szCs w:val="22"/>
                <w:u w:val="none"/>
                <w:lang w:val="en-US" w:eastAsia="zh-CN" w:bidi="ar"/>
              </w:rPr>
              <w:t>100</w:t>
            </w:r>
          </w:p>
        </w:tc>
        <w:tc>
          <w:tcPr>
            <w:tcW w:w="1005" w:type="dxa"/>
            <w:shd w:val="clear" w:color="auto" w:fill="FFFFFF"/>
            <w:noWrap w:val="0"/>
            <w:vAlign w:val="center"/>
          </w:tcPr>
          <w:p w14:paraId="01DEFE20">
            <w:pPr>
              <w:keepNext w:val="0"/>
              <w:keepLines w:val="0"/>
              <w:pageBreakBefore w:val="0"/>
              <w:widowControl/>
              <w:suppressLineNumbers w:val="0"/>
              <w:kinsoku/>
              <w:wordWrap/>
              <w:overflowPunct/>
              <w:topLinePunct w:val="0"/>
              <w:autoSpaceDE/>
              <w:autoSpaceDN/>
              <w:bidi w:val="0"/>
              <w:adjustRightInd/>
              <w:spacing w:line="360" w:lineRule="exact"/>
              <w:jc w:val="center"/>
              <w:textAlignment w:val="center"/>
              <w:rPr>
                <w:rFonts w:hint="eastAsia" w:ascii="仿宋" w:hAnsi="仿宋" w:eastAsia="仿宋" w:cs="仿宋"/>
                <w:b w:val="0"/>
                <w:i w:val="0"/>
                <w:iCs w:val="0"/>
                <w:color w:val="000000"/>
                <w:kern w:val="0"/>
                <w:sz w:val="21"/>
                <w:szCs w:val="21"/>
                <w:u w:val="none"/>
                <w:lang w:val="en-US" w:eastAsia="zh-CN" w:bidi="ar"/>
              </w:rPr>
            </w:pPr>
          </w:p>
        </w:tc>
        <w:tc>
          <w:tcPr>
            <w:tcW w:w="1384" w:type="dxa"/>
            <w:shd w:val="clear" w:color="auto" w:fill="FFFFFF"/>
            <w:noWrap w:val="0"/>
            <w:vAlign w:val="center"/>
          </w:tcPr>
          <w:p w14:paraId="7C39F9D2">
            <w:pPr>
              <w:keepNext w:val="0"/>
              <w:keepLines w:val="0"/>
              <w:pageBreakBefore w:val="0"/>
              <w:widowControl/>
              <w:suppressLineNumbers w:val="0"/>
              <w:kinsoku/>
              <w:wordWrap/>
              <w:overflowPunct/>
              <w:topLinePunct w:val="0"/>
              <w:autoSpaceDE/>
              <w:autoSpaceDN/>
              <w:bidi w:val="0"/>
              <w:adjustRightInd/>
              <w:spacing w:line="360" w:lineRule="exact"/>
              <w:jc w:val="center"/>
              <w:textAlignment w:val="center"/>
              <w:rPr>
                <w:rFonts w:hint="eastAsia" w:ascii="仿宋" w:hAnsi="仿宋" w:eastAsia="仿宋" w:cs="仿宋"/>
                <w:b w:val="0"/>
                <w:i w:val="0"/>
                <w:iCs w:val="0"/>
                <w:color w:val="000000"/>
                <w:kern w:val="0"/>
                <w:sz w:val="21"/>
                <w:szCs w:val="21"/>
                <w:u w:val="none"/>
                <w:lang w:val="en-US" w:eastAsia="zh-CN" w:bidi="ar"/>
              </w:rPr>
            </w:pPr>
          </w:p>
        </w:tc>
      </w:tr>
      <w:tr w14:paraId="18B598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693" w:type="dxa"/>
            <w:shd w:val="clear" w:color="auto" w:fill="FFFFFF"/>
            <w:noWrap w:val="0"/>
            <w:vAlign w:val="center"/>
          </w:tcPr>
          <w:p w14:paraId="37F082B2">
            <w:pPr>
              <w:keepNext w:val="0"/>
              <w:keepLines w:val="0"/>
              <w:pageBreakBefore w:val="0"/>
              <w:widowControl/>
              <w:suppressLineNumbers w:val="0"/>
              <w:kinsoku/>
              <w:wordWrap/>
              <w:overflowPunct/>
              <w:topLinePunct w:val="0"/>
              <w:autoSpaceDE/>
              <w:autoSpaceDN/>
              <w:bidi w:val="0"/>
              <w:adjustRightInd/>
              <w:spacing w:line="360" w:lineRule="exact"/>
              <w:jc w:val="center"/>
              <w:textAlignment w:val="center"/>
              <w:rPr>
                <w:rFonts w:hint="eastAsia" w:ascii="仿宋" w:hAnsi="仿宋" w:eastAsia="仿宋" w:cs="仿宋"/>
                <w:b w:val="0"/>
                <w:i w:val="0"/>
                <w:iCs w:val="0"/>
                <w:color w:val="000000"/>
                <w:kern w:val="0"/>
                <w:sz w:val="21"/>
                <w:szCs w:val="21"/>
                <w:u w:val="none"/>
                <w:lang w:val="en-US" w:eastAsia="zh-CN" w:bidi="ar"/>
              </w:rPr>
            </w:pPr>
            <w:r>
              <w:rPr>
                <w:rFonts w:hint="eastAsia" w:ascii="仿宋" w:hAnsi="仿宋" w:eastAsia="仿宋" w:cs="仿宋"/>
                <w:b w:val="0"/>
                <w:i w:val="0"/>
                <w:iCs w:val="0"/>
                <w:color w:val="000000"/>
                <w:kern w:val="0"/>
                <w:sz w:val="21"/>
                <w:szCs w:val="21"/>
                <w:u w:val="none"/>
                <w:lang w:val="en-US" w:eastAsia="zh-CN" w:bidi="ar"/>
              </w:rPr>
              <w:t>34</w:t>
            </w:r>
          </w:p>
        </w:tc>
        <w:tc>
          <w:tcPr>
            <w:tcW w:w="1454" w:type="dxa"/>
            <w:shd w:val="clear" w:color="auto" w:fill="FFFFFF"/>
            <w:noWrap w:val="0"/>
            <w:vAlign w:val="center"/>
          </w:tcPr>
          <w:p w14:paraId="5E080E77">
            <w:pPr>
              <w:keepNext w:val="0"/>
              <w:keepLines w:val="0"/>
              <w:pageBreakBefore w:val="0"/>
              <w:widowControl/>
              <w:suppressLineNumbers w:val="0"/>
              <w:kinsoku/>
              <w:wordWrap/>
              <w:overflowPunct/>
              <w:topLinePunct w:val="0"/>
              <w:autoSpaceDE/>
              <w:autoSpaceDN/>
              <w:bidi w:val="0"/>
              <w:adjustRightInd/>
              <w:snapToGrid w:val="0"/>
              <w:spacing w:line="360" w:lineRule="exact"/>
              <w:jc w:val="center"/>
              <w:textAlignment w:val="center"/>
              <w:rPr>
                <w:rFonts w:hint="eastAsia" w:ascii="仿宋" w:hAnsi="仿宋" w:eastAsia="仿宋" w:cs="仿宋"/>
                <w:b w:val="0"/>
                <w:i w:val="0"/>
                <w:color w:val="000000" w:themeColor="text1"/>
                <w:kern w:val="0"/>
                <w:sz w:val="21"/>
                <w:szCs w:val="21"/>
                <w:highlight w:val="none"/>
                <w:lang w:val="en-US" w:eastAsia="zh-CN"/>
                <w14:textFill>
                  <w14:solidFill>
                    <w14:schemeClr w14:val="tx1"/>
                  </w14:solidFill>
                </w14:textFill>
              </w:rPr>
            </w:pPr>
            <w:r>
              <w:rPr>
                <w:rFonts w:hint="eastAsia" w:ascii="仿宋" w:hAnsi="仿宋" w:eastAsia="仿宋" w:cs="仿宋"/>
                <w:i w:val="0"/>
                <w:iCs w:val="0"/>
                <w:color w:val="000000"/>
                <w:kern w:val="0"/>
                <w:sz w:val="21"/>
                <w:szCs w:val="21"/>
                <w:u w:val="none"/>
                <w:lang w:val="en-US" w:eastAsia="zh-CN" w:bidi="ar"/>
              </w:rPr>
              <w:t>试电笔</w:t>
            </w:r>
          </w:p>
        </w:tc>
        <w:tc>
          <w:tcPr>
            <w:tcW w:w="1728" w:type="dxa"/>
            <w:shd w:val="clear" w:color="auto" w:fill="FFFFFF"/>
            <w:noWrap w:val="0"/>
            <w:vAlign w:val="center"/>
          </w:tcPr>
          <w:p w14:paraId="22C09A26">
            <w:pPr>
              <w:keepNext w:val="0"/>
              <w:keepLines w:val="0"/>
              <w:pageBreakBefore w:val="0"/>
              <w:widowControl/>
              <w:kinsoku/>
              <w:wordWrap/>
              <w:overflowPunct/>
              <w:topLinePunct w:val="0"/>
              <w:autoSpaceDE/>
              <w:autoSpaceDN/>
              <w:bidi w:val="0"/>
              <w:adjustRightInd/>
              <w:snapToGrid w:val="0"/>
              <w:spacing w:line="360" w:lineRule="exact"/>
              <w:jc w:val="center"/>
              <w:rPr>
                <w:rFonts w:hint="eastAsia" w:ascii="仿宋" w:hAnsi="仿宋" w:eastAsia="仿宋" w:cs="仿宋"/>
                <w:b w:val="0"/>
                <w:i w:val="0"/>
                <w:color w:val="000000" w:themeColor="text1"/>
                <w:kern w:val="0"/>
                <w:sz w:val="21"/>
                <w:szCs w:val="21"/>
                <w:highlight w:val="none"/>
                <w:lang w:val="en-US" w:eastAsia="zh-CN"/>
                <w14:textFill>
                  <w14:solidFill>
                    <w14:schemeClr w14:val="tx1"/>
                  </w14:solidFill>
                </w14:textFill>
              </w:rPr>
            </w:pPr>
            <w:r>
              <w:rPr>
                <w:rFonts w:hint="eastAsia" w:ascii="仿宋" w:hAnsi="仿宋" w:eastAsia="仿宋" w:cs="仿宋"/>
                <w:i w:val="0"/>
                <w:iCs w:val="0"/>
                <w:color w:val="000000"/>
                <w:sz w:val="21"/>
                <w:szCs w:val="21"/>
                <w:u w:val="none"/>
                <w:lang w:val="en-US" w:eastAsia="zh-CN"/>
              </w:rPr>
              <w:t>220V</w:t>
            </w:r>
          </w:p>
        </w:tc>
        <w:tc>
          <w:tcPr>
            <w:tcW w:w="1433" w:type="dxa"/>
            <w:shd w:val="clear" w:color="auto" w:fill="FFFFFF"/>
            <w:noWrap w:val="0"/>
            <w:vAlign w:val="center"/>
          </w:tcPr>
          <w:p w14:paraId="1861791F">
            <w:pPr>
              <w:keepNext w:val="0"/>
              <w:keepLines w:val="0"/>
              <w:pageBreakBefore w:val="0"/>
              <w:widowControl/>
              <w:suppressLineNumbers w:val="0"/>
              <w:kinsoku/>
              <w:wordWrap/>
              <w:overflowPunct/>
              <w:topLinePunct w:val="0"/>
              <w:autoSpaceDE/>
              <w:autoSpaceDN/>
              <w:bidi w:val="0"/>
              <w:adjustRightInd/>
              <w:spacing w:line="360" w:lineRule="exact"/>
              <w:jc w:val="center"/>
              <w:textAlignment w:val="center"/>
              <w:rPr>
                <w:rFonts w:hint="eastAsia" w:ascii="仿宋" w:hAnsi="仿宋" w:eastAsia="仿宋" w:cs="仿宋"/>
                <w:b w:val="0"/>
                <w:i w:val="0"/>
                <w:color w:val="000000"/>
                <w:kern w:val="0"/>
                <w:sz w:val="21"/>
                <w:szCs w:val="21"/>
                <w:highlight w:val="none"/>
                <w:lang w:val="en-US" w:eastAsia="zh-CN"/>
              </w:rPr>
            </w:pPr>
          </w:p>
        </w:tc>
        <w:tc>
          <w:tcPr>
            <w:tcW w:w="764" w:type="dxa"/>
            <w:shd w:val="clear" w:color="auto" w:fill="FFFFFF"/>
            <w:noWrap w:val="0"/>
            <w:vAlign w:val="center"/>
          </w:tcPr>
          <w:p w14:paraId="0A2232F8">
            <w:pPr>
              <w:keepNext w:val="0"/>
              <w:keepLines w:val="0"/>
              <w:pageBreakBefore w:val="0"/>
              <w:widowControl/>
              <w:suppressLineNumbers w:val="0"/>
              <w:kinsoku/>
              <w:wordWrap/>
              <w:overflowPunct/>
              <w:topLinePunct w:val="0"/>
              <w:autoSpaceDE/>
              <w:autoSpaceDN/>
              <w:bidi w:val="0"/>
              <w:adjustRightInd/>
              <w:snapToGrid w:val="0"/>
              <w:spacing w:line="360" w:lineRule="exact"/>
              <w:jc w:val="center"/>
              <w:textAlignment w:val="center"/>
              <w:rPr>
                <w:rFonts w:hint="eastAsia" w:ascii="仿宋" w:hAnsi="仿宋" w:eastAsia="仿宋" w:cs="仿宋"/>
                <w:b w:val="0"/>
                <w:i w:val="0"/>
                <w:color w:val="000000" w:themeColor="text1"/>
                <w:kern w:val="0"/>
                <w:sz w:val="21"/>
                <w:szCs w:val="21"/>
                <w:highlight w:val="none"/>
                <w:lang w:val="en-US" w:eastAsia="zh-CN"/>
                <w14:textFill>
                  <w14:solidFill>
                    <w14:schemeClr w14:val="tx1"/>
                  </w14:solidFill>
                </w14:textFill>
              </w:rPr>
            </w:pPr>
            <w:r>
              <w:rPr>
                <w:rFonts w:hint="eastAsia" w:ascii="仿宋" w:hAnsi="仿宋" w:eastAsia="仿宋" w:cs="仿宋"/>
                <w:i w:val="0"/>
                <w:iCs w:val="0"/>
                <w:color w:val="000000"/>
                <w:kern w:val="0"/>
                <w:sz w:val="21"/>
                <w:szCs w:val="21"/>
                <w:u w:val="none"/>
                <w:lang w:val="en-US" w:eastAsia="zh-CN" w:bidi="ar"/>
              </w:rPr>
              <w:t>支</w:t>
            </w:r>
          </w:p>
        </w:tc>
        <w:tc>
          <w:tcPr>
            <w:tcW w:w="937" w:type="dxa"/>
            <w:shd w:val="clear" w:color="auto" w:fill="FFFFFF"/>
            <w:noWrap w:val="0"/>
            <w:vAlign w:val="center"/>
          </w:tcPr>
          <w:p w14:paraId="6ABC0E00">
            <w:pPr>
              <w:keepNext w:val="0"/>
              <w:keepLines w:val="0"/>
              <w:widowControl/>
              <w:suppressLineNumbers w:val="0"/>
              <w:jc w:val="center"/>
              <w:textAlignment w:val="center"/>
              <w:rPr>
                <w:rFonts w:hint="eastAsia" w:ascii="仿宋" w:hAnsi="仿宋" w:eastAsia="仿宋" w:cs="仿宋"/>
                <w:b w:val="0"/>
                <w:i w:val="0"/>
                <w:color w:val="000000" w:themeColor="text1"/>
                <w:kern w:val="0"/>
                <w:sz w:val="21"/>
                <w:szCs w:val="21"/>
                <w:highlight w:val="none"/>
                <w:lang w:val="en-US" w:eastAsia="zh-CN"/>
                <w14:textFill>
                  <w14:solidFill>
                    <w14:schemeClr w14:val="tx1"/>
                  </w14:solidFill>
                </w14:textFill>
              </w:rPr>
            </w:pPr>
            <w:r>
              <w:rPr>
                <w:rFonts w:hint="eastAsia" w:ascii="仿宋" w:hAnsi="仿宋" w:eastAsia="仿宋" w:cs="仿宋"/>
                <w:i w:val="0"/>
                <w:iCs w:val="0"/>
                <w:color w:val="000000"/>
                <w:kern w:val="0"/>
                <w:sz w:val="22"/>
                <w:szCs w:val="22"/>
                <w:u w:val="none"/>
                <w:lang w:val="en-US" w:eastAsia="zh-CN" w:bidi="ar"/>
              </w:rPr>
              <w:t>20</w:t>
            </w:r>
          </w:p>
        </w:tc>
        <w:tc>
          <w:tcPr>
            <w:tcW w:w="1005" w:type="dxa"/>
            <w:shd w:val="clear" w:color="auto" w:fill="FFFFFF"/>
            <w:noWrap w:val="0"/>
            <w:vAlign w:val="center"/>
          </w:tcPr>
          <w:p w14:paraId="64110ACD">
            <w:pPr>
              <w:keepNext w:val="0"/>
              <w:keepLines w:val="0"/>
              <w:pageBreakBefore w:val="0"/>
              <w:widowControl/>
              <w:suppressLineNumbers w:val="0"/>
              <w:kinsoku/>
              <w:wordWrap/>
              <w:overflowPunct/>
              <w:topLinePunct w:val="0"/>
              <w:autoSpaceDE/>
              <w:autoSpaceDN/>
              <w:bidi w:val="0"/>
              <w:adjustRightInd/>
              <w:spacing w:line="360" w:lineRule="exact"/>
              <w:jc w:val="center"/>
              <w:textAlignment w:val="center"/>
              <w:rPr>
                <w:rFonts w:hint="eastAsia" w:ascii="仿宋" w:hAnsi="仿宋" w:eastAsia="仿宋" w:cs="仿宋"/>
                <w:b w:val="0"/>
                <w:i w:val="0"/>
                <w:iCs w:val="0"/>
                <w:color w:val="000000"/>
                <w:kern w:val="0"/>
                <w:sz w:val="21"/>
                <w:szCs w:val="21"/>
                <w:u w:val="none"/>
                <w:lang w:val="en-US" w:eastAsia="zh-CN" w:bidi="ar"/>
              </w:rPr>
            </w:pPr>
          </w:p>
        </w:tc>
        <w:tc>
          <w:tcPr>
            <w:tcW w:w="1384" w:type="dxa"/>
            <w:shd w:val="clear" w:color="auto" w:fill="FFFFFF"/>
            <w:noWrap w:val="0"/>
            <w:vAlign w:val="center"/>
          </w:tcPr>
          <w:p w14:paraId="36E7C7A4">
            <w:pPr>
              <w:keepNext w:val="0"/>
              <w:keepLines w:val="0"/>
              <w:pageBreakBefore w:val="0"/>
              <w:widowControl/>
              <w:suppressLineNumbers w:val="0"/>
              <w:kinsoku/>
              <w:wordWrap/>
              <w:overflowPunct/>
              <w:topLinePunct w:val="0"/>
              <w:autoSpaceDE/>
              <w:autoSpaceDN/>
              <w:bidi w:val="0"/>
              <w:adjustRightInd/>
              <w:spacing w:line="360" w:lineRule="exact"/>
              <w:jc w:val="center"/>
              <w:textAlignment w:val="center"/>
              <w:rPr>
                <w:rFonts w:hint="eastAsia" w:ascii="仿宋" w:hAnsi="仿宋" w:eastAsia="仿宋" w:cs="仿宋"/>
                <w:b w:val="0"/>
                <w:i w:val="0"/>
                <w:iCs w:val="0"/>
                <w:color w:val="000000"/>
                <w:kern w:val="0"/>
                <w:sz w:val="21"/>
                <w:szCs w:val="21"/>
                <w:u w:val="none"/>
                <w:lang w:val="en-US" w:eastAsia="zh-CN" w:bidi="ar"/>
              </w:rPr>
            </w:pPr>
          </w:p>
        </w:tc>
      </w:tr>
      <w:tr w14:paraId="48192C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693" w:type="dxa"/>
            <w:shd w:val="clear" w:color="auto" w:fill="FFFFFF"/>
            <w:noWrap w:val="0"/>
            <w:vAlign w:val="center"/>
          </w:tcPr>
          <w:p w14:paraId="34F87941">
            <w:pPr>
              <w:keepNext w:val="0"/>
              <w:keepLines w:val="0"/>
              <w:pageBreakBefore w:val="0"/>
              <w:widowControl/>
              <w:suppressLineNumbers w:val="0"/>
              <w:kinsoku/>
              <w:wordWrap/>
              <w:overflowPunct/>
              <w:topLinePunct w:val="0"/>
              <w:autoSpaceDE/>
              <w:autoSpaceDN/>
              <w:bidi w:val="0"/>
              <w:adjustRightInd/>
              <w:spacing w:line="360" w:lineRule="exact"/>
              <w:jc w:val="center"/>
              <w:textAlignment w:val="center"/>
              <w:rPr>
                <w:rFonts w:hint="eastAsia" w:ascii="仿宋" w:hAnsi="仿宋" w:eastAsia="仿宋" w:cs="仿宋"/>
                <w:b w:val="0"/>
                <w:i w:val="0"/>
                <w:iCs w:val="0"/>
                <w:color w:val="000000"/>
                <w:kern w:val="0"/>
                <w:sz w:val="21"/>
                <w:szCs w:val="21"/>
                <w:u w:val="none"/>
                <w:lang w:val="en-US" w:eastAsia="zh-CN" w:bidi="ar"/>
              </w:rPr>
            </w:pPr>
            <w:r>
              <w:rPr>
                <w:rFonts w:hint="eastAsia" w:ascii="仿宋" w:hAnsi="仿宋" w:eastAsia="仿宋" w:cs="仿宋"/>
                <w:b w:val="0"/>
                <w:i w:val="0"/>
                <w:iCs w:val="0"/>
                <w:color w:val="000000"/>
                <w:kern w:val="0"/>
                <w:sz w:val="21"/>
                <w:szCs w:val="21"/>
                <w:u w:val="none"/>
                <w:lang w:val="en-US" w:eastAsia="zh-CN" w:bidi="ar"/>
              </w:rPr>
              <w:t>35</w:t>
            </w:r>
          </w:p>
        </w:tc>
        <w:tc>
          <w:tcPr>
            <w:tcW w:w="1454" w:type="dxa"/>
            <w:shd w:val="clear" w:color="auto" w:fill="FFFFFF"/>
            <w:noWrap w:val="0"/>
            <w:vAlign w:val="center"/>
          </w:tcPr>
          <w:p w14:paraId="61BA87CC">
            <w:pPr>
              <w:keepNext w:val="0"/>
              <w:keepLines w:val="0"/>
              <w:pageBreakBefore w:val="0"/>
              <w:widowControl/>
              <w:suppressLineNumbers w:val="0"/>
              <w:kinsoku/>
              <w:wordWrap/>
              <w:overflowPunct/>
              <w:topLinePunct w:val="0"/>
              <w:autoSpaceDE/>
              <w:autoSpaceDN/>
              <w:bidi w:val="0"/>
              <w:adjustRightInd/>
              <w:snapToGrid w:val="0"/>
              <w:spacing w:line="360" w:lineRule="exact"/>
              <w:jc w:val="center"/>
              <w:textAlignment w:val="center"/>
              <w:rPr>
                <w:rFonts w:hint="eastAsia" w:ascii="仿宋" w:hAnsi="仿宋" w:eastAsia="仿宋" w:cs="仿宋"/>
                <w:b w:val="0"/>
                <w:i w:val="0"/>
                <w:color w:val="000000" w:themeColor="text1"/>
                <w:kern w:val="0"/>
                <w:sz w:val="21"/>
                <w:szCs w:val="21"/>
                <w:highlight w:val="none"/>
                <w:lang w:val="en-US" w:eastAsia="zh-CN"/>
                <w14:textFill>
                  <w14:solidFill>
                    <w14:schemeClr w14:val="tx1"/>
                  </w14:solidFill>
                </w14:textFill>
              </w:rPr>
            </w:pPr>
            <w:r>
              <w:rPr>
                <w:rFonts w:hint="eastAsia" w:ascii="仿宋" w:hAnsi="仿宋" w:eastAsia="仿宋" w:cs="仿宋"/>
                <w:i w:val="0"/>
                <w:iCs w:val="0"/>
                <w:color w:val="000000"/>
                <w:kern w:val="0"/>
                <w:sz w:val="21"/>
                <w:szCs w:val="21"/>
                <w:u w:val="none"/>
                <w:lang w:val="en-US" w:eastAsia="zh-CN" w:bidi="ar"/>
              </w:rPr>
              <w:t>铜芯软线</w:t>
            </w:r>
          </w:p>
        </w:tc>
        <w:tc>
          <w:tcPr>
            <w:tcW w:w="1728" w:type="dxa"/>
            <w:shd w:val="clear" w:color="auto" w:fill="FFFFFF"/>
            <w:noWrap w:val="0"/>
            <w:vAlign w:val="center"/>
          </w:tcPr>
          <w:p w14:paraId="566355E9">
            <w:pPr>
              <w:keepNext w:val="0"/>
              <w:keepLines w:val="0"/>
              <w:pageBreakBefore w:val="0"/>
              <w:widowControl/>
              <w:suppressLineNumbers w:val="0"/>
              <w:kinsoku/>
              <w:wordWrap/>
              <w:overflowPunct/>
              <w:topLinePunct w:val="0"/>
              <w:autoSpaceDE/>
              <w:autoSpaceDN/>
              <w:bidi w:val="0"/>
              <w:adjustRightInd/>
              <w:snapToGrid w:val="0"/>
              <w:spacing w:line="360" w:lineRule="exact"/>
              <w:jc w:val="center"/>
              <w:textAlignment w:val="center"/>
              <w:rPr>
                <w:rFonts w:hint="eastAsia" w:ascii="仿宋" w:hAnsi="仿宋" w:eastAsia="仿宋" w:cs="仿宋"/>
                <w:b w:val="0"/>
                <w:i w:val="0"/>
                <w:color w:val="000000" w:themeColor="text1"/>
                <w:kern w:val="0"/>
                <w:sz w:val="21"/>
                <w:szCs w:val="21"/>
                <w:highlight w:val="none"/>
                <w:lang w:val="en-US" w:eastAsia="zh-CN"/>
                <w14:textFill>
                  <w14:solidFill>
                    <w14:schemeClr w14:val="tx1"/>
                  </w14:solidFill>
                </w14:textFill>
              </w:rPr>
            </w:pPr>
            <w:r>
              <w:rPr>
                <w:rFonts w:hint="eastAsia" w:ascii="仿宋" w:hAnsi="仿宋" w:eastAsia="仿宋" w:cs="仿宋"/>
                <w:i w:val="0"/>
                <w:iCs w:val="0"/>
                <w:color w:val="000000"/>
                <w:kern w:val="0"/>
                <w:sz w:val="21"/>
                <w:szCs w:val="21"/>
                <w:u w:val="none"/>
                <w:lang w:val="en-US" w:eastAsia="zh-CN" w:bidi="ar"/>
              </w:rPr>
              <w:t>1平方</w:t>
            </w:r>
          </w:p>
        </w:tc>
        <w:tc>
          <w:tcPr>
            <w:tcW w:w="1433" w:type="dxa"/>
            <w:shd w:val="clear" w:color="auto" w:fill="FFFFFF"/>
            <w:noWrap w:val="0"/>
            <w:vAlign w:val="center"/>
          </w:tcPr>
          <w:p w14:paraId="34F04D38">
            <w:pPr>
              <w:keepNext w:val="0"/>
              <w:keepLines w:val="0"/>
              <w:pageBreakBefore w:val="0"/>
              <w:widowControl/>
              <w:suppressLineNumbers w:val="0"/>
              <w:kinsoku/>
              <w:wordWrap/>
              <w:overflowPunct/>
              <w:topLinePunct w:val="0"/>
              <w:autoSpaceDE/>
              <w:autoSpaceDN/>
              <w:bidi w:val="0"/>
              <w:adjustRightInd/>
              <w:spacing w:line="360" w:lineRule="exact"/>
              <w:jc w:val="center"/>
              <w:textAlignment w:val="center"/>
              <w:rPr>
                <w:rFonts w:hint="eastAsia" w:ascii="仿宋" w:hAnsi="仿宋" w:eastAsia="仿宋" w:cs="仿宋"/>
                <w:b w:val="0"/>
                <w:i w:val="0"/>
                <w:color w:val="000000"/>
                <w:kern w:val="0"/>
                <w:sz w:val="21"/>
                <w:szCs w:val="21"/>
                <w:highlight w:val="none"/>
                <w:lang w:val="en-US" w:eastAsia="zh-CN"/>
              </w:rPr>
            </w:pPr>
          </w:p>
        </w:tc>
        <w:tc>
          <w:tcPr>
            <w:tcW w:w="764" w:type="dxa"/>
            <w:shd w:val="clear" w:color="auto" w:fill="FFFFFF"/>
            <w:noWrap w:val="0"/>
            <w:vAlign w:val="center"/>
          </w:tcPr>
          <w:p w14:paraId="3B703E37">
            <w:pPr>
              <w:keepNext w:val="0"/>
              <w:keepLines w:val="0"/>
              <w:pageBreakBefore w:val="0"/>
              <w:widowControl/>
              <w:suppressLineNumbers w:val="0"/>
              <w:kinsoku/>
              <w:wordWrap/>
              <w:overflowPunct/>
              <w:topLinePunct w:val="0"/>
              <w:autoSpaceDE/>
              <w:autoSpaceDN/>
              <w:bidi w:val="0"/>
              <w:adjustRightInd/>
              <w:snapToGrid w:val="0"/>
              <w:spacing w:line="360" w:lineRule="exact"/>
              <w:jc w:val="center"/>
              <w:textAlignment w:val="center"/>
              <w:rPr>
                <w:rFonts w:hint="eastAsia" w:ascii="仿宋" w:hAnsi="仿宋" w:eastAsia="仿宋" w:cs="仿宋"/>
                <w:b w:val="0"/>
                <w:i w:val="0"/>
                <w:color w:val="000000" w:themeColor="text1"/>
                <w:kern w:val="0"/>
                <w:sz w:val="21"/>
                <w:szCs w:val="21"/>
                <w:highlight w:val="none"/>
                <w:lang w:val="en-US" w:eastAsia="zh-CN"/>
                <w14:textFill>
                  <w14:solidFill>
                    <w14:schemeClr w14:val="tx1"/>
                  </w14:solidFill>
                </w14:textFill>
              </w:rPr>
            </w:pPr>
            <w:r>
              <w:rPr>
                <w:rFonts w:hint="eastAsia" w:ascii="仿宋" w:hAnsi="仿宋" w:eastAsia="仿宋" w:cs="仿宋"/>
                <w:i w:val="0"/>
                <w:iCs w:val="0"/>
                <w:color w:val="000000"/>
                <w:kern w:val="0"/>
                <w:sz w:val="21"/>
                <w:szCs w:val="21"/>
                <w:u w:val="none"/>
                <w:lang w:val="en-US" w:eastAsia="zh-CN" w:bidi="ar"/>
              </w:rPr>
              <w:t>米</w:t>
            </w:r>
          </w:p>
        </w:tc>
        <w:tc>
          <w:tcPr>
            <w:tcW w:w="937" w:type="dxa"/>
            <w:shd w:val="clear" w:color="auto" w:fill="FFFFFF"/>
            <w:noWrap w:val="0"/>
            <w:vAlign w:val="center"/>
          </w:tcPr>
          <w:p w14:paraId="75D77D68">
            <w:pPr>
              <w:keepNext w:val="0"/>
              <w:keepLines w:val="0"/>
              <w:widowControl/>
              <w:suppressLineNumbers w:val="0"/>
              <w:jc w:val="center"/>
              <w:textAlignment w:val="center"/>
              <w:rPr>
                <w:rFonts w:hint="eastAsia" w:ascii="仿宋" w:hAnsi="仿宋" w:eastAsia="仿宋" w:cs="仿宋"/>
                <w:b w:val="0"/>
                <w:i w:val="0"/>
                <w:color w:val="000000" w:themeColor="text1"/>
                <w:kern w:val="0"/>
                <w:sz w:val="21"/>
                <w:szCs w:val="21"/>
                <w:highlight w:val="none"/>
                <w:lang w:val="en-US" w:eastAsia="zh-CN"/>
                <w14:textFill>
                  <w14:solidFill>
                    <w14:schemeClr w14:val="tx1"/>
                  </w14:solidFill>
                </w14:textFill>
              </w:rPr>
            </w:pPr>
            <w:r>
              <w:rPr>
                <w:rFonts w:hint="eastAsia" w:ascii="仿宋" w:hAnsi="仿宋" w:eastAsia="仿宋" w:cs="仿宋"/>
                <w:i w:val="0"/>
                <w:iCs w:val="0"/>
                <w:color w:val="000000"/>
                <w:kern w:val="0"/>
                <w:sz w:val="22"/>
                <w:szCs w:val="22"/>
                <w:u w:val="none"/>
                <w:lang w:val="en-US" w:eastAsia="zh-CN" w:bidi="ar"/>
              </w:rPr>
              <w:t>400</w:t>
            </w:r>
          </w:p>
        </w:tc>
        <w:tc>
          <w:tcPr>
            <w:tcW w:w="1005" w:type="dxa"/>
            <w:shd w:val="clear" w:color="auto" w:fill="FFFFFF"/>
            <w:noWrap w:val="0"/>
            <w:vAlign w:val="center"/>
          </w:tcPr>
          <w:p w14:paraId="1B167746">
            <w:pPr>
              <w:keepNext w:val="0"/>
              <w:keepLines w:val="0"/>
              <w:pageBreakBefore w:val="0"/>
              <w:widowControl/>
              <w:suppressLineNumbers w:val="0"/>
              <w:kinsoku/>
              <w:wordWrap/>
              <w:overflowPunct/>
              <w:topLinePunct w:val="0"/>
              <w:autoSpaceDE/>
              <w:autoSpaceDN/>
              <w:bidi w:val="0"/>
              <w:adjustRightInd/>
              <w:spacing w:line="360" w:lineRule="exact"/>
              <w:jc w:val="center"/>
              <w:textAlignment w:val="center"/>
              <w:rPr>
                <w:rFonts w:hint="eastAsia" w:ascii="仿宋" w:hAnsi="仿宋" w:eastAsia="仿宋" w:cs="仿宋"/>
                <w:b w:val="0"/>
                <w:i w:val="0"/>
                <w:iCs w:val="0"/>
                <w:color w:val="000000"/>
                <w:kern w:val="0"/>
                <w:sz w:val="21"/>
                <w:szCs w:val="21"/>
                <w:u w:val="none"/>
                <w:lang w:val="en-US" w:eastAsia="zh-CN" w:bidi="ar"/>
              </w:rPr>
            </w:pPr>
          </w:p>
        </w:tc>
        <w:tc>
          <w:tcPr>
            <w:tcW w:w="1384" w:type="dxa"/>
            <w:shd w:val="clear" w:color="auto" w:fill="FFFFFF"/>
            <w:noWrap w:val="0"/>
            <w:vAlign w:val="center"/>
          </w:tcPr>
          <w:p w14:paraId="46410BD3">
            <w:pPr>
              <w:keepNext w:val="0"/>
              <w:keepLines w:val="0"/>
              <w:pageBreakBefore w:val="0"/>
              <w:widowControl/>
              <w:suppressLineNumbers w:val="0"/>
              <w:kinsoku/>
              <w:wordWrap/>
              <w:overflowPunct/>
              <w:topLinePunct w:val="0"/>
              <w:autoSpaceDE/>
              <w:autoSpaceDN/>
              <w:bidi w:val="0"/>
              <w:adjustRightInd/>
              <w:spacing w:line="360" w:lineRule="exact"/>
              <w:jc w:val="center"/>
              <w:textAlignment w:val="center"/>
              <w:rPr>
                <w:rFonts w:hint="eastAsia" w:ascii="仿宋" w:hAnsi="仿宋" w:eastAsia="仿宋" w:cs="仿宋"/>
                <w:b w:val="0"/>
                <w:i w:val="0"/>
                <w:iCs w:val="0"/>
                <w:color w:val="000000"/>
                <w:kern w:val="0"/>
                <w:sz w:val="21"/>
                <w:szCs w:val="21"/>
                <w:u w:val="none"/>
                <w:lang w:val="en-US" w:eastAsia="zh-CN" w:bidi="ar"/>
              </w:rPr>
            </w:pPr>
          </w:p>
        </w:tc>
      </w:tr>
      <w:tr w14:paraId="069C35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693" w:type="dxa"/>
            <w:shd w:val="clear" w:color="auto" w:fill="FFFFFF"/>
            <w:noWrap w:val="0"/>
            <w:vAlign w:val="center"/>
          </w:tcPr>
          <w:p w14:paraId="4118D8C3">
            <w:pPr>
              <w:keepNext w:val="0"/>
              <w:keepLines w:val="0"/>
              <w:pageBreakBefore w:val="0"/>
              <w:widowControl/>
              <w:suppressLineNumbers w:val="0"/>
              <w:kinsoku/>
              <w:wordWrap/>
              <w:overflowPunct/>
              <w:topLinePunct w:val="0"/>
              <w:autoSpaceDE/>
              <w:autoSpaceDN/>
              <w:bidi w:val="0"/>
              <w:adjustRightInd/>
              <w:spacing w:line="360" w:lineRule="exact"/>
              <w:jc w:val="center"/>
              <w:textAlignment w:val="center"/>
              <w:rPr>
                <w:rFonts w:hint="eastAsia" w:ascii="仿宋" w:hAnsi="仿宋" w:eastAsia="仿宋" w:cs="仿宋"/>
                <w:b w:val="0"/>
                <w:i w:val="0"/>
                <w:iCs w:val="0"/>
                <w:color w:val="000000"/>
                <w:kern w:val="0"/>
                <w:sz w:val="21"/>
                <w:szCs w:val="21"/>
                <w:u w:val="none"/>
                <w:lang w:val="en-US" w:eastAsia="zh-CN" w:bidi="ar"/>
              </w:rPr>
            </w:pPr>
            <w:r>
              <w:rPr>
                <w:rFonts w:hint="eastAsia" w:ascii="仿宋" w:hAnsi="仿宋" w:eastAsia="仿宋" w:cs="仿宋"/>
                <w:b w:val="0"/>
                <w:i w:val="0"/>
                <w:iCs w:val="0"/>
                <w:color w:val="000000"/>
                <w:kern w:val="0"/>
                <w:sz w:val="21"/>
                <w:szCs w:val="21"/>
                <w:u w:val="none"/>
                <w:lang w:val="en-US" w:eastAsia="zh-CN" w:bidi="ar"/>
              </w:rPr>
              <w:t>36</w:t>
            </w:r>
          </w:p>
        </w:tc>
        <w:tc>
          <w:tcPr>
            <w:tcW w:w="1454" w:type="dxa"/>
            <w:shd w:val="clear" w:color="auto" w:fill="FFFFFF"/>
            <w:noWrap w:val="0"/>
            <w:vAlign w:val="center"/>
          </w:tcPr>
          <w:p w14:paraId="36F9D782">
            <w:pPr>
              <w:keepNext w:val="0"/>
              <w:keepLines w:val="0"/>
              <w:pageBreakBefore w:val="0"/>
              <w:widowControl/>
              <w:suppressLineNumbers w:val="0"/>
              <w:kinsoku/>
              <w:wordWrap/>
              <w:overflowPunct/>
              <w:topLinePunct w:val="0"/>
              <w:autoSpaceDE/>
              <w:autoSpaceDN/>
              <w:bidi w:val="0"/>
              <w:adjustRightInd/>
              <w:snapToGrid w:val="0"/>
              <w:spacing w:line="360" w:lineRule="exact"/>
              <w:jc w:val="center"/>
              <w:textAlignment w:val="center"/>
              <w:rPr>
                <w:rFonts w:hint="eastAsia" w:ascii="仿宋" w:hAnsi="仿宋" w:eastAsia="仿宋" w:cs="仿宋"/>
                <w:b w:val="0"/>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一开开关</w:t>
            </w:r>
          </w:p>
        </w:tc>
        <w:tc>
          <w:tcPr>
            <w:tcW w:w="1728" w:type="dxa"/>
            <w:shd w:val="clear" w:color="auto" w:fill="FFFFFF"/>
            <w:noWrap w:val="0"/>
            <w:vAlign w:val="center"/>
          </w:tcPr>
          <w:p w14:paraId="5FEB02F5">
            <w:pPr>
              <w:keepNext w:val="0"/>
              <w:keepLines w:val="0"/>
              <w:pageBreakBefore w:val="0"/>
              <w:widowControl/>
              <w:suppressLineNumbers w:val="0"/>
              <w:kinsoku/>
              <w:wordWrap/>
              <w:overflowPunct/>
              <w:topLinePunct w:val="0"/>
              <w:autoSpaceDE/>
              <w:autoSpaceDN/>
              <w:bidi w:val="0"/>
              <w:adjustRightInd/>
              <w:snapToGrid w:val="0"/>
              <w:spacing w:line="360" w:lineRule="exact"/>
              <w:jc w:val="center"/>
              <w:textAlignment w:val="center"/>
              <w:rPr>
                <w:rFonts w:hint="eastAsia" w:ascii="仿宋" w:hAnsi="仿宋" w:eastAsia="仿宋" w:cs="仿宋"/>
                <w:b w:val="0"/>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暗装</w:t>
            </w:r>
          </w:p>
        </w:tc>
        <w:tc>
          <w:tcPr>
            <w:tcW w:w="1433" w:type="dxa"/>
            <w:shd w:val="clear" w:color="auto" w:fill="FFFFFF"/>
            <w:noWrap w:val="0"/>
            <w:vAlign w:val="center"/>
          </w:tcPr>
          <w:p w14:paraId="46C55457">
            <w:pPr>
              <w:keepNext w:val="0"/>
              <w:keepLines w:val="0"/>
              <w:pageBreakBefore w:val="0"/>
              <w:widowControl/>
              <w:suppressLineNumbers w:val="0"/>
              <w:kinsoku/>
              <w:wordWrap/>
              <w:overflowPunct/>
              <w:topLinePunct w:val="0"/>
              <w:autoSpaceDE/>
              <w:autoSpaceDN/>
              <w:bidi w:val="0"/>
              <w:adjustRightInd/>
              <w:spacing w:line="360" w:lineRule="exact"/>
              <w:jc w:val="center"/>
              <w:textAlignment w:val="center"/>
              <w:rPr>
                <w:rFonts w:hint="eastAsia" w:ascii="仿宋" w:hAnsi="仿宋" w:eastAsia="仿宋" w:cs="仿宋"/>
                <w:b w:val="0"/>
                <w:i w:val="0"/>
                <w:color w:val="000000"/>
                <w:kern w:val="0"/>
                <w:sz w:val="21"/>
                <w:szCs w:val="21"/>
                <w:highlight w:val="none"/>
                <w:lang w:val="en-US" w:eastAsia="zh-CN"/>
              </w:rPr>
            </w:pPr>
          </w:p>
        </w:tc>
        <w:tc>
          <w:tcPr>
            <w:tcW w:w="764" w:type="dxa"/>
            <w:shd w:val="clear" w:color="auto" w:fill="FFFFFF"/>
            <w:noWrap w:val="0"/>
            <w:vAlign w:val="center"/>
          </w:tcPr>
          <w:p w14:paraId="1AD2D8C0">
            <w:pPr>
              <w:keepNext w:val="0"/>
              <w:keepLines w:val="0"/>
              <w:pageBreakBefore w:val="0"/>
              <w:widowControl/>
              <w:suppressLineNumbers w:val="0"/>
              <w:kinsoku/>
              <w:wordWrap/>
              <w:overflowPunct/>
              <w:topLinePunct w:val="0"/>
              <w:autoSpaceDE/>
              <w:autoSpaceDN/>
              <w:bidi w:val="0"/>
              <w:adjustRightInd/>
              <w:snapToGrid w:val="0"/>
              <w:spacing w:line="360" w:lineRule="exact"/>
              <w:jc w:val="center"/>
              <w:textAlignment w:val="center"/>
              <w:rPr>
                <w:rFonts w:hint="eastAsia" w:ascii="仿宋" w:hAnsi="仿宋" w:eastAsia="仿宋" w:cs="仿宋"/>
                <w:b w:val="0"/>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个</w:t>
            </w:r>
          </w:p>
        </w:tc>
        <w:tc>
          <w:tcPr>
            <w:tcW w:w="937" w:type="dxa"/>
            <w:shd w:val="clear" w:color="auto" w:fill="FFFFFF"/>
            <w:noWrap w:val="0"/>
            <w:vAlign w:val="center"/>
          </w:tcPr>
          <w:p w14:paraId="4D52D317">
            <w:pPr>
              <w:keepNext w:val="0"/>
              <w:keepLines w:val="0"/>
              <w:widowControl/>
              <w:suppressLineNumbers w:val="0"/>
              <w:jc w:val="center"/>
              <w:textAlignment w:val="center"/>
              <w:rPr>
                <w:rFonts w:hint="eastAsia" w:ascii="仿宋" w:hAnsi="仿宋" w:eastAsia="仿宋" w:cs="仿宋"/>
                <w:b w:val="0"/>
                <w:i w:val="0"/>
                <w:iCs w:val="0"/>
                <w:color w:val="000000"/>
                <w:kern w:val="0"/>
                <w:sz w:val="21"/>
                <w:szCs w:val="21"/>
                <w:u w:val="none"/>
                <w:lang w:val="en-US" w:eastAsia="zh-CN" w:bidi="ar"/>
              </w:rPr>
            </w:pPr>
            <w:r>
              <w:rPr>
                <w:rFonts w:hint="eastAsia" w:ascii="仿宋" w:hAnsi="仿宋" w:eastAsia="仿宋" w:cs="仿宋"/>
                <w:i w:val="0"/>
                <w:iCs w:val="0"/>
                <w:color w:val="000000"/>
                <w:kern w:val="0"/>
                <w:sz w:val="22"/>
                <w:szCs w:val="22"/>
                <w:u w:val="none"/>
                <w:lang w:val="en-US" w:eastAsia="zh-CN" w:bidi="ar"/>
              </w:rPr>
              <w:t>400</w:t>
            </w:r>
          </w:p>
        </w:tc>
        <w:tc>
          <w:tcPr>
            <w:tcW w:w="1005" w:type="dxa"/>
            <w:shd w:val="clear" w:color="auto" w:fill="FFFFFF"/>
            <w:noWrap w:val="0"/>
            <w:vAlign w:val="center"/>
          </w:tcPr>
          <w:p w14:paraId="74EF8796">
            <w:pPr>
              <w:keepNext w:val="0"/>
              <w:keepLines w:val="0"/>
              <w:pageBreakBefore w:val="0"/>
              <w:widowControl/>
              <w:suppressLineNumbers w:val="0"/>
              <w:kinsoku/>
              <w:wordWrap/>
              <w:overflowPunct/>
              <w:topLinePunct w:val="0"/>
              <w:autoSpaceDE/>
              <w:autoSpaceDN/>
              <w:bidi w:val="0"/>
              <w:adjustRightInd/>
              <w:spacing w:line="360" w:lineRule="exact"/>
              <w:jc w:val="center"/>
              <w:textAlignment w:val="center"/>
              <w:rPr>
                <w:rFonts w:hint="eastAsia" w:ascii="仿宋" w:hAnsi="仿宋" w:eastAsia="仿宋" w:cs="仿宋"/>
                <w:b w:val="0"/>
                <w:i w:val="0"/>
                <w:iCs w:val="0"/>
                <w:color w:val="000000"/>
                <w:kern w:val="0"/>
                <w:sz w:val="21"/>
                <w:szCs w:val="21"/>
                <w:u w:val="none"/>
                <w:lang w:val="en-US" w:eastAsia="zh-CN" w:bidi="ar"/>
              </w:rPr>
            </w:pPr>
          </w:p>
        </w:tc>
        <w:tc>
          <w:tcPr>
            <w:tcW w:w="1384" w:type="dxa"/>
            <w:shd w:val="clear" w:color="auto" w:fill="FFFFFF"/>
            <w:noWrap w:val="0"/>
            <w:vAlign w:val="center"/>
          </w:tcPr>
          <w:p w14:paraId="03A57C6B">
            <w:pPr>
              <w:keepNext w:val="0"/>
              <w:keepLines w:val="0"/>
              <w:pageBreakBefore w:val="0"/>
              <w:widowControl/>
              <w:suppressLineNumbers w:val="0"/>
              <w:kinsoku/>
              <w:wordWrap/>
              <w:overflowPunct/>
              <w:topLinePunct w:val="0"/>
              <w:autoSpaceDE/>
              <w:autoSpaceDN/>
              <w:bidi w:val="0"/>
              <w:adjustRightInd/>
              <w:spacing w:line="360" w:lineRule="exact"/>
              <w:jc w:val="center"/>
              <w:textAlignment w:val="center"/>
              <w:rPr>
                <w:rFonts w:hint="eastAsia" w:ascii="仿宋" w:hAnsi="仿宋" w:eastAsia="仿宋" w:cs="仿宋"/>
                <w:b w:val="0"/>
                <w:i w:val="0"/>
                <w:iCs w:val="0"/>
                <w:color w:val="000000"/>
                <w:kern w:val="0"/>
                <w:sz w:val="21"/>
                <w:szCs w:val="21"/>
                <w:u w:val="none"/>
                <w:lang w:val="en-US" w:eastAsia="zh-CN" w:bidi="ar"/>
              </w:rPr>
            </w:pPr>
          </w:p>
        </w:tc>
      </w:tr>
      <w:tr w14:paraId="1AF181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693" w:type="dxa"/>
            <w:shd w:val="clear" w:color="auto" w:fill="FFFFFF"/>
            <w:noWrap w:val="0"/>
            <w:vAlign w:val="center"/>
          </w:tcPr>
          <w:p w14:paraId="1DE4FD56">
            <w:pPr>
              <w:keepNext w:val="0"/>
              <w:keepLines w:val="0"/>
              <w:pageBreakBefore w:val="0"/>
              <w:widowControl/>
              <w:suppressLineNumbers w:val="0"/>
              <w:kinsoku/>
              <w:wordWrap/>
              <w:overflowPunct/>
              <w:topLinePunct w:val="0"/>
              <w:autoSpaceDE/>
              <w:autoSpaceDN/>
              <w:bidi w:val="0"/>
              <w:adjustRightInd/>
              <w:spacing w:line="360" w:lineRule="exact"/>
              <w:jc w:val="center"/>
              <w:textAlignment w:val="center"/>
              <w:rPr>
                <w:rFonts w:hint="default" w:ascii="仿宋" w:hAnsi="仿宋" w:eastAsia="仿宋" w:cs="仿宋"/>
                <w:b w:val="0"/>
                <w:i w:val="0"/>
                <w:iCs w:val="0"/>
                <w:color w:val="000000"/>
                <w:kern w:val="0"/>
                <w:sz w:val="21"/>
                <w:szCs w:val="21"/>
                <w:u w:val="none"/>
                <w:lang w:val="en-US" w:eastAsia="zh-CN" w:bidi="ar"/>
              </w:rPr>
            </w:pPr>
            <w:r>
              <w:rPr>
                <w:rFonts w:hint="eastAsia" w:ascii="仿宋" w:hAnsi="仿宋" w:eastAsia="仿宋" w:cs="仿宋"/>
                <w:b w:val="0"/>
                <w:i w:val="0"/>
                <w:iCs w:val="0"/>
                <w:color w:val="000000"/>
                <w:kern w:val="0"/>
                <w:sz w:val="21"/>
                <w:szCs w:val="21"/>
                <w:u w:val="none"/>
                <w:lang w:val="en-US" w:eastAsia="zh-CN" w:bidi="ar"/>
              </w:rPr>
              <w:t>37</w:t>
            </w:r>
          </w:p>
        </w:tc>
        <w:tc>
          <w:tcPr>
            <w:tcW w:w="1454" w:type="dxa"/>
            <w:shd w:val="clear" w:color="auto" w:fill="FFFFFF"/>
            <w:noWrap w:val="0"/>
            <w:vAlign w:val="center"/>
          </w:tcPr>
          <w:p w14:paraId="5CF1B56B">
            <w:pPr>
              <w:keepNext w:val="0"/>
              <w:keepLines w:val="0"/>
              <w:pageBreakBefore w:val="0"/>
              <w:widowControl/>
              <w:suppressLineNumbers w:val="0"/>
              <w:kinsoku/>
              <w:wordWrap/>
              <w:overflowPunct/>
              <w:topLinePunct w:val="0"/>
              <w:autoSpaceDE/>
              <w:autoSpaceDN/>
              <w:bidi w:val="0"/>
              <w:adjustRightInd/>
              <w:snapToGrid w:val="0"/>
              <w:spacing w:line="360" w:lineRule="exact"/>
              <w:jc w:val="center"/>
              <w:textAlignment w:val="center"/>
              <w:rPr>
                <w:rFonts w:hint="eastAsia" w:ascii="仿宋" w:hAnsi="仿宋" w:eastAsia="仿宋" w:cs="仿宋"/>
                <w:b w:val="0"/>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两开开关</w:t>
            </w:r>
          </w:p>
        </w:tc>
        <w:tc>
          <w:tcPr>
            <w:tcW w:w="1728" w:type="dxa"/>
            <w:shd w:val="clear" w:color="auto" w:fill="FFFFFF"/>
            <w:noWrap w:val="0"/>
            <w:vAlign w:val="center"/>
          </w:tcPr>
          <w:p w14:paraId="4AF59647">
            <w:pPr>
              <w:keepNext w:val="0"/>
              <w:keepLines w:val="0"/>
              <w:pageBreakBefore w:val="0"/>
              <w:widowControl/>
              <w:suppressLineNumbers w:val="0"/>
              <w:kinsoku/>
              <w:wordWrap/>
              <w:overflowPunct/>
              <w:topLinePunct w:val="0"/>
              <w:autoSpaceDE/>
              <w:autoSpaceDN/>
              <w:bidi w:val="0"/>
              <w:adjustRightInd/>
              <w:snapToGrid w:val="0"/>
              <w:spacing w:line="360" w:lineRule="exact"/>
              <w:jc w:val="center"/>
              <w:textAlignment w:val="center"/>
              <w:rPr>
                <w:rFonts w:hint="eastAsia" w:ascii="仿宋" w:hAnsi="仿宋" w:eastAsia="仿宋" w:cs="仿宋"/>
                <w:b w:val="0"/>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暗装</w:t>
            </w:r>
          </w:p>
        </w:tc>
        <w:tc>
          <w:tcPr>
            <w:tcW w:w="1433" w:type="dxa"/>
            <w:shd w:val="clear" w:color="auto" w:fill="FFFFFF"/>
            <w:noWrap w:val="0"/>
            <w:vAlign w:val="center"/>
          </w:tcPr>
          <w:p w14:paraId="3506B6C9">
            <w:pPr>
              <w:keepNext w:val="0"/>
              <w:keepLines w:val="0"/>
              <w:pageBreakBefore w:val="0"/>
              <w:widowControl/>
              <w:suppressLineNumbers w:val="0"/>
              <w:kinsoku/>
              <w:wordWrap/>
              <w:overflowPunct/>
              <w:topLinePunct w:val="0"/>
              <w:autoSpaceDE/>
              <w:autoSpaceDN/>
              <w:bidi w:val="0"/>
              <w:adjustRightInd/>
              <w:spacing w:line="360" w:lineRule="exact"/>
              <w:jc w:val="center"/>
              <w:textAlignment w:val="center"/>
              <w:rPr>
                <w:rFonts w:hint="eastAsia" w:ascii="仿宋" w:hAnsi="仿宋" w:eastAsia="仿宋" w:cs="仿宋"/>
                <w:b w:val="0"/>
                <w:i w:val="0"/>
                <w:color w:val="000000"/>
                <w:kern w:val="0"/>
                <w:sz w:val="21"/>
                <w:szCs w:val="21"/>
                <w:highlight w:val="none"/>
                <w:lang w:val="en-US" w:eastAsia="zh-CN"/>
              </w:rPr>
            </w:pPr>
          </w:p>
        </w:tc>
        <w:tc>
          <w:tcPr>
            <w:tcW w:w="764" w:type="dxa"/>
            <w:shd w:val="clear" w:color="auto" w:fill="FFFFFF"/>
            <w:noWrap w:val="0"/>
            <w:vAlign w:val="center"/>
          </w:tcPr>
          <w:p w14:paraId="4E843761">
            <w:pPr>
              <w:keepNext w:val="0"/>
              <w:keepLines w:val="0"/>
              <w:pageBreakBefore w:val="0"/>
              <w:widowControl/>
              <w:suppressLineNumbers w:val="0"/>
              <w:kinsoku/>
              <w:wordWrap/>
              <w:overflowPunct/>
              <w:topLinePunct w:val="0"/>
              <w:autoSpaceDE/>
              <w:autoSpaceDN/>
              <w:bidi w:val="0"/>
              <w:adjustRightInd/>
              <w:snapToGrid w:val="0"/>
              <w:spacing w:line="360" w:lineRule="exact"/>
              <w:jc w:val="center"/>
              <w:textAlignment w:val="center"/>
              <w:rPr>
                <w:rFonts w:hint="eastAsia" w:ascii="仿宋" w:hAnsi="仿宋" w:eastAsia="仿宋" w:cs="仿宋"/>
                <w:b w:val="0"/>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个</w:t>
            </w:r>
          </w:p>
        </w:tc>
        <w:tc>
          <w:tcPr>
            <w:tcW w:w="937" w:type="dxa"/>
            <w:shd w:val="clear" w:color="auto" w:fill="FFFFFF"/>
            <w:noWrap w:val="0"/>
            <w:vAlign w:val="center"/>
          </w:tcPr>
          <w:p w14:paraId="6505D57D">
            <w:pPr>
              <w:keepNext w:val="0"/>
              <w:keepLines w:val="0"/>
              <w:widowControl/>
              <w:suppressLineNumbers w:val="0"/>
              <w:jc w:val="center"/>
              <w:textAlignment w:val="center"/>
              <w:rPr>
                <w:rFonts w:hint="eastAsia" w:ascii="仿宋" w:hAnsi="仿宋" w:eastAsia="仿宋" w:cs="仿宋"/>
                <w:b w:val="0"/>
                <w:i w:val="0"/>
                <w:iCs w:val="0"/>
                <w:color w:val="000000"/>
                <w:kern w:val="0"/>
                <w:sz w:val="21"/>
                <w:szCs w:val="21"/>
                <w:u w:val="none"/>
                <w:lang w:val="en-US" w:eastAsia="zh-CN" w:bidi="ar"/>
              </w:rPr>
            </w:pPr>
            <w:r>
              <w:rPr>
                <w:rFonts w:hint="eastAsia" w:ascii="仿宋" w:hAnsi="仿宋" w:eastAsia="仿宋" w:cs="仿宋"/>
                <w:i w:val="0"/>
                <w:iCs w:val="0"/>
                <w:color w:val="000000"/>
                <w:kern w:val="0"/>
                <w:sz w:val="22"/>
                <w:szCs w:val="22"/>
                <w:u w:val="none"/>
                <w:lang w:val="en-US" w:eastAsia="zh-CN" w:bidi="ar"/>
              </w:rPr>
              <w:t>400</w:t>
            </w:r>
          </w:p>
        </w:tc>
        <w:tc>
          <w:tcPr>
            <w:tcW w:w="1005" w:type="dxa"/>
            <w:shd w:val="clear" w:color="auto" w:fill="FFFFFF"/>
            <w:noWrap w:val="0"/>
            <w:vAlign w:val="center"/>
          </w:tcPr>
          <w:p w14:paraId="6D4B0856">
            <w:pPr>
              <w:keepNext w:val="0"/>
              <w:keepLines w:val="0"/>
              <w:pageBreakBefore w:val="0"/>
              <w:widowControl/>
              <w:suppressLineNumbers w:val="0"/>
              <w:kinsoku/>
              <w:wordWrap/>
              <w:overflowPunct/>
              <w:topLinePunct w:val="0"/>
              <w:autoSpaceDE/>
              <w:autoSpaceDN/>
              <w:bidi w:val="0"/>
              <w:adjustRightInd/>
              <w:spacing w:line="360" w:lineRule="exact"/>
              <w:jc w:val="center"/>
              <w:textAlignment w:val="center"/>
              <w:rPr>
                <w:rFonts w:hint="eastAsia" w:ascii="仿宋" w:hAnsi="仿宋" w:eastAsia="仿宋" w:cs="仿宋"/>
                <w:b w:val="0"/>
                <w:i w:val="0"/>
                <w:iCs w:val="0"/>
                <w:color w:val="000000"/>
                <w:kern w:val="0"/>
                <w:sz w:val="21"/>
                <w:szCs w:val="21"/>
                <w:u w:val="none"/>
                <w:lang w:val="en-US" w:eastAsia="zh-CN" w:bidi="ar"/>
              </w:rPr>
            </w:pPr>
          </w:p>
        </w:tc>
        <w:tc>
          <w:tcPr>
            <w:tcW w:w="1384" w:type="dxa"/>
            <w:shd w:val="clear" w:color="auto" w:fill="FFFFFF"/>
            <w:noWrap w:val="0"/>
            <w:vAlign w:val="center"/>
          </w:tcPr>
          <w:p w14:paraId="52B4AE26">
            <w:pPr>
              <w:keepNext w:val="0"/>
              <w:keepLines w:val="0"/>
              <w:pageBreakBefore w:val="0"/>
              <w:widowControl/>
              <w:suppressLineNumbers w:val="0"/>
              <w:kinsoku/>
              <w:wordWrap/>
              <w:overflowPunct/>
              <w:topLinePunct w:val="0"/>
              <w:autoSpaceDE/>
              <w:autoSpaceDN/>
              <w:bidi w:val="0"/>
              <w:adjustRightInd/>
              <w:spacing w:line="360" w:lineRule="exact"/>
              <w:jc w:val="center"/>
              <w:textAlignment w:val="center"/>
              <w:rPr>
                <w:rFonts w:hint="eastAsia" w:ascii="仿宋" w:hAnsi="仿宋" w:eastAsia="仿宋" w:cs="仿宋"/>
                <w:b w:val="0"/>
                <w:i w:val="0"/>
                <w:iCs w:val="0"/>
                <w:color w:val="000000"/>
                <w:kern w:val="0"/>
                <w:sz w:val="21"/>
                <w:szCs w:val="21"/>
                <w:u w:val="none"/>
                <w:lang w:val="en-US" w:eastAsia="zh-CN" w:bidi="ar"/>
              </w:rPr>
            </w:pPr>
          </w:p>
        </w:tc>
      </w:tr>
      <w:tr w14:paraId="6F867C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693" w:type="dxa"/>
            <w:shd w:val="clear" w:color="auto" w:fill="FFFFFF"/>
            <w:noWrap w:val="0"/>
            <w:vAlign w:val="center"/>
          </w:tcPr>
          <w:p w14:paraId="4DCD1128">
            <w:pPr>
              <w:keepNext w:val="0"/>
              <w:keepLines w:val="0"/>
              <w:pageBreakBefore w:val="0"/>
              <w:widowControl/>
              <w:suppressLineNumbers w:val="0"/>
              <w:kinsoku/>
              <w:wordWrap/>
              <w:overflowPunct/>
              <w:topLinePunct w:val="0"/>
              <w:autoSpaceDE/>
              <w:autoSpaceDN/>
              <w:bidi w:val="0"/>
              <w:adjustRightInd/>
              <w:spacing w:line="360" w:lineRule="exact"/>
              <w:jc w:val="center"/>
              <w:textAlignment w:val="center"/>
              <w:rPr>
                <w:rFonts w:hint="default" w:ascii="仿宋" w:hAnsi="仿宋" w:eastAsia="仿宋" w:cs="仿宋"/>
                <w:b w:val="0"/>
                <w:i w:val="0"/>
                <w:iCs w:val="0"/>
                <w:color w:val="000000"/>
                <w:kern w:val="0"/>
                <w:sz w:val="21"/>
                <w:szCs w:val="21"/>
                <w:u w:val="none"/>
                <w:lang w:val="en-US" w:eastAsia="zh-CN" w:bidi="ar"/>
              </w:rPr>
            </w:pPr>
            <w:r>
              <w:rPr>
                <w:rFonts w:hint="eastAsia" w:ascii="仿宋" w:hAnsi="仿宋" w:eastAsia="仿宋" w:cs="仿宋"/>
                <w:b w:val="0"/>
                <w:i w:val="0"/>
                <w:iCs w:val="0"/>
                <w:color w:val="000000"/>
                <w:kern w:val="0"/>
                <w:sz w:val="21"/>
                <w:szCs w:val="21"/>
                <w:u w:val="none"/>
                <w:lang w:val="en-US" w:eastAsia="zh-CN" w:bidi="ar"/>
              </w:rPr>
              <w:t>38</w:t>
            </w:r>
          </w:p>
        </w:tc>
        <w:tc>
          <w:tcPr>
            <w:tcW w:w="1454" w:type="dxa"/>
            <w:shd w:val="clear" w:color="auto" w:fill="FFFFFF"/>
            <w:noWrap w:val="0"/>
            <w:vAlign w:val="center"/>
          </w:tcPr>
          <w:p w14:paraId="335B276B">
            <w:pPr>
              <w:keepNext w:val="0"/>
              <w:keepLines w:val="0"/>
              <w:pageBreakBefore w:val="0"/>
              <w:widowControl/>
              <w:suppressLineNumbers w:val="0"/>
              <w:kinsoku/>
              <w:wordWrap/>
              <w:overflowPunct/>
              <w:topLinePunct w:val="0"/>
              <w:autoSpaceDE/>
              <w:autoSpaceDN/>
              <w:bidi w:val="0"/>
              <w:adjustRightInd/>
              <w:snapToGrid w:val="0"/>
              <w:spacing w:line="360" w:lineRule="exact"/>
              <w:jc w:val="center"/>
              <w:textAlignment w:val="center"/>
              <w:rPr>
                <w:rFonts w:hint="eastAsia" w:ascii="仿宋" w:hAnsi="仿宋" w:eastAsia="仿宋" w:cs="仿宋"/>
                <w:b w:val="0"/>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电度表</w:t>
            </w:r>
          </w:p>
        </w:tc>
        <w:tc>
          <w:tcPr>
            <w:tcW w:w="1728" w:type="dxa"/>
            <w:shd w:val="clear" w:color="auto" w:fill="FFFFFF"/>
            <w:noWrap w:val="0"/>
            <w:vAlign w:val="center"/>
          </w:tcPr>
          <w:p w14:paraId="01AEB042">
            <w:pPr>
              <w:keepNext w:val="0"/>
              <w:keepLines w:val="0"/>
              <w:pageBreakBefore w:val="0"/>
              <w:widowControl/>
              <w:suppressLineNumbers w:val="0"/>
              <w:kinsoku/>
              <w:wordWrap/>
              <w:overflowPunct/>
              <w:topLinePunct w:val="0"/>
              <w:autoSpaceDE/>
              <w:autoSpaceDN/>
              <w:bidi w:val="0"/>
              <w:adjustRightInd/>
              <w:snapToGrid w:val="0"/>
              <w:spacing w:line="360" w:lineRule="exact"/>
              <w:jc w:val="center"/>
              <w:textAlignment w:val="center"/>
              <w:rPr>
                <w:rFonts w:hint="eastAsia" w:ascii="仿宋" w:hAnsi="仿宋" w:eastAsia="仿宋" w:cs="仿宋"/>
                <w:b w:val="0"/>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明装</w:t>
            </w:r>
          </w:p>
        </w:tc>
        <w:tc>
          <w:tcPr>
            <w:tcW w:w="1433" w:type="dxa"/>
            <w:shd w:val="clear" w:color="auto" w:fill="FFFFFF"/>
            <w:noWrap w:val="0"/>
            <w:vAlign w:val="center"/>
          </w:tcPr>
          <w:p w14:paraId="4886A7A1">
            <w:pPr>
              <w:keepNext w:val="0"/>
              <w:keepLines w:val="0"/>
              <w:pageBreakBefore w:val="0"/>
              <w:widowControl/>
              <w:suppressLineNumbers w:val="0"/>
              <w:kinsoku/>
              <w:wordWrap/>
              <w:overflowPunct/>
              <w:topLinePunct w:val="0"/>
              <w:autoSpaceDE/>
              <w:autoSpaceDN/>
              <w:bidi w:val="0"/>
              <w:adjustRightInd/>
              <w:spacing w:line="360" w:lineRule="exact"/>
              <w:jc w:val="center"/>
              <w:textAlignment w:val="center"/>
              <w:rPr>
                <w:rFonts w:hint="eastAsia" w:ascii="仿宋" w:hAnsi="仿宋" w:eastAsia="仿宋" w:cs="仿宋"/>
                <w:b w:val="0"/>
                <w:i w:val="0"/>
                <w:color w:val="000000"/>
                <w:kern w:val="0"/>
                <w:sz w:val="21"/>
                <w:szCs w:val="21"/>
                <w:highlight w:val="none"/>
                <w:lang w:val="en-US" w:eastAsia="zh-CN"/>
              </w:rPr>
            </w:pPr>
          </w:p>
        </w:tc>
        <w:tc>
          <w:tcPr>
            <w:tcW w:w="764" w:type="dxa"/>
            <w:shd w:val="clear" w:color="auto" w:fill="FFFFFF"/>
            <w:noWrap w:val="0"/>
            <w:vAlign w:val="center"/>
          </w:tcPr>
          <w:p w14:paraId="05D0F3F4">
            <w:pPr>
              <w:keepNext w:val="0"/>
              <w:keepLines w:val="0"/>
              <w:pageBreakBefore w:val="0"/>
              <w:widowControl/>
              <w:suppressLineNumbers w:val="0"/>
              <w:kinsoku/>
              <w:wordWrap/>
              <w:overflowPunct/>
              <w:topLinePunct w:val="0"/>
              <w:autoSpaceDE/>
              <w:autoSpaceDN/>
              <w:bidi w:val="0"/>
              <w:adjustRightInd/>
              <w:snapToGrid w:val="0"/>
              <w:spacing w:line="360" w:lineRule="exact"/>
              <w:jc w:val="center"/>
              <w:textAlignment w:val="center"/>
              <w:rPr>
                <w:rFonts w:hint="eastAsia" w:ascii="仿宋" w:hAnsi="仿宋" w:eastAsia="仿宋" w:cs="仿宋"/>
                <w:b w:val="0"/>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个</w:t>
            </w:r>
          </w:p>
        </w:tc>
        <w:tc>
          <w:tcPr>
            <w:tcW w:w="937" w:type="dxa"/>
            <w:shd w:val="clear" w:color="auto" w:fill="FFFFFF"/>
            <w:noWrap w:val="0"/>
            <w:vAlign w:val="center"/>
          </w:tcPr>
          <w:p w14:paraId="40638D82">
            <w:pPr>
              <w:keepNext w:val="0"/>
              <w:keepLines w:val="0"/>
              <w:widowControl/>
              <w:suppressLineNumbers w:val="0"/>
              <w:jc w:val="center"/>
              <w:textAlignment w:val="center"/>
              <w:rPr>
                <w:rFonts w:hint="eastAsia" w:ascii="仿宋" w:hAnsi="仿宋" w:eastAsia="仿宋" w:cs="仿宋"/>
                <w:b w:val="0"/>
                <w:i w:val="0"/>
                <w:iCs w:val="0"/>
                <w:color w:val="000000"/>
                <w:kern w:val="0"/>
                <w:sz w:val="21"/>
                <w:szCs w:val="21"/>
                <w:u w:val="none"/>
                <w:lang w:val="en-US" w:eastAsia="zh-CN" w:bidi="ar"/>
              </w:rPr>
            </w:pPr>
            <w:r>
              <w:rPr>
                <w:rFonts w:hint="eastAsia" w:ascii="仿宋" w:hAnsi="仿宋" w:eastAsia="仿宋" w:cs="仿宋"/>
                <w:i w:val="0"/>
                <w:iCs w:val="0"/>
                <w:color w:val="000000"/>
                <w:kern w:val="0"/>
                <w:sz w:val="22"/>
                <w:szCs w:val="22"/>
                <w:u w:val="none"/>
                <w:lang w:val="en-US" w:eastAsia="zh-CN" w:bidi="ar"/>
              </w:rPr>
              <w:t>50</w:t>
            </w:r>
          </w:p>
        </w:tc>
        <w:tc>
          <w:tcPr>
            <w:tcW w:w="1005" w:type="dxa"/>
            <w:shd w:val="clear" w:color="auto" w:fill="FFFFFF"/>
            <w:noWrap w:val="0"/>
            <w:vAlign w:val="center"/>
          </w:tcPr>
          <w:p w14:paraId="4A6C3D1E">
            <w:pPr>
              <w:keepNext w:val="0"/>
              <w:keepLines w:val="0"/>
              <w:pageBreakBefore w:val="0"/>
              <w:widowControl/>
              <w:suppressLineNumbers w:val="0"/>
              <w:kinsoku/>
              <w:wordWrap/>
              <w:overflowPunct/>
              <w:topLinePunct w:val="0"/>
              <w:autoSpaceDE/>
              <w:autoSpaceDN/>
              <w:bidi w:val="0"/>
              <w:adjustRightInd/>
              <w:spacing w:line="360" w:lineRule="exact"/>
              <w:jc w:val="center"/>
              <w:textAlignment w:val="center"/>
              <w:rPr>
                <w:rFonts w:hint="eastAsia" w:ascii="仿宋" w:hAnsi="仿宋" w:eastAsia="仿宋" w:cs="仿宋"/>
                <w:b w:val="0"/>
                <w:i w:val="0"/>
                <w:iCs w:val="0"/>
                <w:color w:val="000000"/>
                <w:kern w:val="0"/>
                <w:sz w:val="21"/>
                <w:szCs w:val="21"/>
                <w:u w:val="none"/>
                <w:lang w:val="en-US" w:eastAsia="zh-CN" w:bidi="ar"/>
              </w:rPr>
            </w:pPr>
          </w:p>
        </w:tc>
        <w:tc>
          <w:tcPr>
            <w:tcW w:w="1384" w:type="dxa"/>
            <w:shd w:val="clear" w:color="auto" w:fill="FFFFFF"/>
            <w:noWrap w:val="0"/>
            <w:vAlign w:val="center"/>
          </w:tcPr>
          <w:p w14:paraId="4878C653">
            <w:pPr>
              <w:keepNext w:val="0"/>
              <w:keepLines w:val="0"/>
              <w:pageBreakBefore w:val="0"/>
              <w:widowControl/>
              <w:suppressLineNumbers w:val="0"/>
              <w:kinsoku/>
              <w:wordWrap/>
              <w:overflowPunct/>
              <w:topLinePunct w:val="0"/>
              <w:autoSpaceDE/>
              <w:autoSpaceDN/>
              <w:bidi w:val="0"/>
              <w:adjustRightInd/>
              <w:spacing w:line="360" w:lineRule="exact"/>
              <w:jc w:val="center"/>
              <w:textAlignment w:val="center"/>
              <w:rPr>
                <w:rFonts w:hint="eastAsia" w:ascii="仿宋" w:hAnsi="仿宋" w:eastAsia="仿宋" w:cs="仿宋"/>
                <w:b w:val="0"/>
                <w:i w:val="0"/>
                <w:iCs w:val="0"/>
                <w:color w:val="000000"/>
                <w:kern w:val="0"/>
                <w:sz w:val="21"/>
                <w:szCs w:val="21"/>
                <w:u w:val="none"/>
                <w:lang w:val="en-US" w:eastAsia="zh-CN" w:bidi="ar"/>
              </w:rPr>
            </w:pPr>
          </w:p>
        </w:tc>
      </w:tr>
      <w:tr w14:paraId="3AEBDC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693" w:type="dxa"/>
            <w:shd w:val="clear" w:color="auto" w:fill="FFFFFF"/>
            <w:noWrap w:val="0"/>
            <w:vAlign w:val="center"/>
          </w:tcPr>
          <w:p w14:paraId="151F8FA1">
            <w:pPr>
              <w:keepNext w:val="0"/>
              <w:keepLines w:val="0"/>
              <w:pageBreakBefore w:val="0"/>
              <w:widowControl/>
              <w:suppressLineNumbers w:val="0"/>
              <w:kinsoku/>
              <w:wordWrap/>
              <w:overflowPunct/>
              <w:topLinePunct w:val="0"/>
              <w:autoSpaceDE/>
              <w:autoSpaceDN/>
              <w:bidi w:val="0"/>
              <w:adjustRightInd/>
              <w:spacing w:line="360" w:lineRule="exact"/>
              <w:jc w:val="center"/>
              <w:textAlignment w:val="center"/>
              <w:rPr>
                <w:rFonts w:hint="default" w:ascii="仿宋" w:hAnsi="仿宋" w:eastAsia="仿宋" w:cs="仿宋"/>
                <w:b w:val="0"/>
                <w:i w:val="0"/>
                <w:iCs w:val="0"/>
                <w:color w:val="000000"/>
                <w:kern w:val="0"/>
                <w:sz w:val="21"/>
                <w:szCs w:val="21"/>
                <w:u w:val="none"/>
                <w:lang w:val="en-US" w:eastAsia="zh-CN" w:bidi="ar"/>
              </w:rPr>
            </w:pPr>
            <w:r>
              <w:rPr>
                <w:rFonts w:hint="eastAsia" w:ascii="仿宋" w:hAnsi="仿宋" w:eastAsia="仿宋" w:cs="仿宋"/>
                <w:b w:val="0"/>
                <w:i w:val="0"/>
                <w:iCs w:val="0"/>
                <w:color w:val="000000"/>
                <w:kern w:val="0"/>
                <w:sz w:val="21"/>
                <w:szCs w:val="21"/>
                <w:u w:val="none"/>
                <w:lang w:val="en-US" w:eastAsia="zh-CN" w:bidi="ar"/>
              </w:rPr>
              <w:t>39</w:t>
            </w:r>
          </w:p>
        </w:tc>
        <w:tc>
          <w:tcPr>
            <w:tcW w:w="1454" w:type="dxa"/>
            <w:shd w:val="clear" w:color="auto" w:fill="FFFFFF"/>
            <w:noWrap w:val="0"/>
            <w:vAlign w:val="center"/>
          </w:tcPr>
          <w:p w14:paraId="07FA052F">
            <w:pPr>
              <w:keepNext w:val="0"/>
              <w:keepLines w:val="0"/>
              <w:pageBreakBefore w:val="0"/>
              <w:widowControl/>
              <w:suppressLineNumbers w:val="0"/>
              <w:kinsoku/>
              <w:wordWrap/>
              <w:overflowPunct/>
              <w:topLinePunct w:val="0"/>
              <w:autoSpaceDE/>
              <w:autoSpaceDN/>
              <w:bidi w:val="0"/>
              <w:adjustRightInd/>
              <w:snapToGrid w:val="0"/>
              <w:spacing w:line="360" w:lineRule="exact"/>
              <w:jc w:val="center"/>
              <w:textAlignment w:val="center"/>
              <w:rPr>
                <w:rFonts w:hint="eastAsia" w:ascii="仿宋" w:hAnsi="仿宋" w:eastAsia="仿宋" w:cs="仿宋"/>
                <w:b w:val="0"/>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电机</w:t>
            </w:r>
          </w:p>
        </w:tc>
        <w:tc>
          <w:tcPr>
            <w:tcW w:w="1728" w:type="dxa"/>
            <w:shd w:val="clear" w:color="auto" w:fill="FFFFFF"/>
            <w:noWrap w:val="0"/>
            <w:vAlign w:val="center"/>
          </w:tcPr>
          <w:p w14:paraId="1BB51726">
            <w:pPr>
              <w:keepNext w:val="0"/>
              <w:keepLines w:val="0"/>
              <w:pageBreakBefore w:val="0"/>
              <w:widowControl/>
              <w:suppressLineNumbers w:val="0"/>
              <w:kinsoku/>
              <w:wordWrap/>
              <w:overflowPunct/>
              <w:topLinePunct w:val="0"/>
              <w:autoSpaceDE/>
              <w:autoSpaceDN/>
              <w:bidi w:val="0"/>
              <w:adjustRightInd/>
              <w:snapToGrid w:val="0"/>
              <w:spacing w:line="360" w:lineRule="exact"/>
              <w:jc w:val="center"/>
              <w:textAlignment w:val="center"/>
              <w:rPr>
                <w:rFonts w:hint="eastAsia" w:ascii="仿宋" w:hAnsi="仿宋" w:eastAsia="仿宋" w:cs="仿宋"/>
                <w:b w:val="0"/>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功率7.5KW</w:t>
            </w:r>
          </w:p>
        </w:tc>
        <w:tc>
          <w:tcPr>
            <w:tcW w:w="1433" w:type="dxa"/>
            <w:shd w:val="clear" w:color="auto" w:fill="FFFFFF"/>
            <w:noWrap w:val="0"/>
            <w:vAlign w:val="center"/>
          </w:tcPr>
          <w:p w14:paraId="15B766E3">
            <w:pPr>
              <w:keepNext w:val="0"/>
              <w:keepLines w:val="0"/>
              <w:pageBreakBefore w:val="0"/>
              <w:widowControl/>
              <w:suppressLineNumbers w:val="0"/>
              <w:kinsoku/>
              <w:wordWrap/>
              <w:overflowPunct/>
              <w:topLinePunct w:val="0"/>
              <w:autoSpaceDE/>
              <w:autoSpaceDN/>
              <w:bidi w:val="0"/>
              <w:adjustRightInd/>
              <w:spacing w:line="360" w:lineRule="exact"/>
              <w:jc w:val="center"/>
              <w:textAlignment w:val="center"/>
              <w:rPr>
                <w:rFonts w:hint="eastAsia" w:ascii="仿宋" w:hAnsi="仿宋" w:eastAsia="仿宋" w:cs="仿宋"/>
                <w:b w:val="0"/>
                <w:i w:val="0"/>
                <w:color w:val="000000"/>
                <w:kern w:val="0"/>
                <w:sz w:val="21"/>
                <w:szCs w:val="21"/>
                <w:highlight w:val="none"/>
                <w:lang w:val="en-US" w:eastAsia="zh-CN"/>
              </w:rPr>
            </w:pPr>
          </w:p>
        </w:tc>
        <w:tc>
          <w:tcPr>
            <w:tcW w:w="764" w:type="dxa"/>
            <w:shd w:val="clear" w:color="auto" w:fill="FFFFFF"/>
            <w:noWrap w:val="0"/>
            <w:vAlign w:val="center"/>
          </w:tcPr>
          <w:p w14:paraId="6975C83D">
            <w:pPr>
              <w:keepNext w:val="0"/>
              <w:keepLines w:val="0"/>
              <w:pageBreakBefore w:val="0"/>
              <w:widowControl/>
              <w:suppressLineNumbers w:val="0"/>
              <w:kinsoku/>
              <w:wordWrap/>
              <w:overflowPunct/>
              <w:topLinePunct w:val="0"/>
              <w:autoSpaceDE/>
              <w:autoSpaceDN/>
              <w:bidi w:val="0"/>
              <w:adjustRightInd/>
              <w:snapToGrid w:val="0"/>
              <w:spacing w:line="360" w:lineRule="exact"/>
              <w:jc w:val="center"/>
              <w:textAlignment w:val="center"/>
              <w:rPr>
                <w:rFonts w:hint="eastAsia" w:ascii="仿宋" w:hAnsi="仿宋" w:eastAsia="仿宋" w:cs="仿宋"/>
                <w:b w:val="0"/>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台</w:t>
            </w:r>
          </w:p>
        </w:tc>
        <w:tc>
          <w:tcPr>
            <w:tcW w:w="937" w:type="dxa"/>
            <w:shd w:val="clear" w:color="auto" w:fill="FFFFFF"/>
            <w:noWrap w:val="0"/>
            <w:vAlign w:val="center"/>
          </w:tcPr>
          <w:p w14:paraId="51B7C3D3">
            <w:pPr>
              <w:keepNext w:val="0"/>
              <w:keepLines w:val="0"/>
              <w:widowControl/>
              <w:suppressLineNumbers w:val="0"/>
              <w:jc w:val="center"/>
              <w:textAlignment w:val="center"/>
              <w:rPr>
                <w:rFonts w:hint="eastAsia" w:ascii="仿宋" w:hAnsi="仿宋" w:eastAsia="仿宋" w:cs="仿宋"/>
                <w:b w:val="0"/>
                <w:i w:val="0"/>
                <w:iCs w:val="0"/>
                <w:color w:val="000000"/>
                <w:kern w:val="0"/>
                <w:sz w:val="21"/>
                <w:szCs w:val="21"/>
                <w:u w:val="none"/>
                <w:lang w:val="en-US" w:eastAsia="zh-CN" w:bidi="ar"/>
              </w:rPr>
            </w:pPr>
            <w:r>
              <w:rPr>
                <w:rFonts w:hint="eastAsia" w:ascii="仿宋" w:hAnsi="仿宋" w:eastAsia="仿宋" w:cs="仿宋"/>
                <w:i w:val="0"/>
                <w:iCs w:val="0"/>
                <w:color w:val="000000"/>
                <w:kern w:val="0"/>
                <w:sz w:val="22"/>
                <w:szCs w:val="22"/>
                <w:u w:val="none"/>
                <w:lang w:val="en-US" w:eastAsia="zh-CN" w:bidi="ar"/>
              </w:rPr>
              <w:t>10</w:t>
            </w:r>
          </w:p>
        </w:tc>
        <w:tc>
          <w:tcPr>
            <w:tcW w:w="1005" w:type="dxa"/>
            <w:shd w:val="clear" w:color="auto" w:fill="FFFFFF"/>
            <w:noWrap w:val="0"/>
            <w:vAlign w:val="center"/>
          </w:tcPr>
          <w:p w14:paraId="7FD8B0C6">
            <w:pPr>
              <w:keepNext w:val="0"/>
              <w:keepLines w:val="0"/>
              <w:pageBreakBefore w:val="0"/>
              <w:widowControl/>
              <w:suppressLineNumbers w:val="0"/>
              <w:kinsoku/>
              <w:wordWrap/>
              <w:overflowPunct/>
              <w:topLinePunct w:val="0"/>
              <w:autoSpaceDE/>
              <w:autoSpaceDN/>
              <w:bidi w:val="0"/>
              <w:adjustRightInd/>
              <w:spacing w:line="360" w:lineRule="exact"/>
              <w:jc w:val="center"/>
              <w:textAlignment w:val="center"/>
              <w:rPr>
                <w:rFonts w:hint="eastAsia" w:ascii="仿宋" w:hAnsi="仿宋" w:eastAsia="仿宋" w:cs="仿宋"/>
                <w:b w:val="0"/>
                <w:i w:val="0"/>
                <w:iCs w:val="0"/>
                <w:color w:val="000000"/>
                <w:kern w:val="0"/>
                <w:sz w:val="21"/>
                <w:szCs w:val="21"/>
                <w:u w:val="none"/>
                <w:lang w:val="en-US" w:eastAsia="zh-CN" w:bidi="ar"/>
              </w:rPr>
            </w:pPr>
          </w:p>
        </w:tc>
        <w:tc>
          <w:tcPr>
            <w:tcW w:w="1384" w:type="dxa"/>
            <w:shd w:val="clear" w:color="auto" w:fill="FFFFFF"/>
            <w:noWrap w:val="0"/>
            <w:vAlign w:val="center"/>
          </w:tcPr>
          <w:p w14:paraId="3A6A12F1">
            <w:pPr>
              <w:keepNext w:val="0"/>
              <w:keepLines w:val="0"/>
              <w:pageBreakBefore w:val="0"/>
              <w:widowControl/>
              <w:suppressLineNumbers w:val="0"/>
              <w:kinsoku/>
              <w:wordWrap/>
              <w:overflowPunct/>
              <w:topLinePunct w:val="0"/>
              <w:autoSpaceDE/>
              <w:autoSpaceDN/>
              <w:bidi w:val="0"/>
              <w:adjustRightInd/>
              <w:spacing w:line="360" w:lineRule="exact"/>
              <w:jc w:val="center"/>
              <w:textAlignment w:val="center"/>
              <w:rPr>
                <w:rFonts w:hint="eastAsia" w:ascii="仿宋" w:hAnsi="仿宋" w:eastAsia="仿宋" w:cs="仿宋"/>
                <w:b w:val="0"/>
                <w:i w:val="0"/>
                <w:iCs w:val="0"/>
                <w:color w:val="000000"/>
                <w:kern w:val="0"/>
                <w:sz w:val="21"/>
                <w:szCs w:val="21"/>
                <w:u w:val="none"/>
                <w:lang w:val="en-US" w:eastAsia="zh-CN" w:bidi="ar"/>
              </w:rPr>
            </w:pPr>
          </w:p>
        </w:tc>
      </w:tr>
      <w:tr w14:paraId="602753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693" w:type="dxa"/>
            <w:shd w:val="clear" w:color="auto" w:fill="FFFFFF"/>
            <w:noWrap w:val="0"/>
            <w:vAlign w:val="center"/>
          </w:tcPr>
          <w:p w14:paraId="07DE67C3">
            <w:pPr>
              <w:keepNext w:val="0"/>
              <w:keepLines w:val="0"/>
              <w:pageBreakBefore w:val="0"/>
              <w:widowControl/>
              <w:suppressLineNumbers w:val="0"/>
              <w:kinsoku/>
              <w:wordWrap/>
              <w:overflowPunct/>
              <w:topLinePunct w:val="0"/>
              <w:autoSpaceDE/>
              <w:autoSpaceDN/>
              <w:bidi w:val="0"/>
              <w:adjustRightInd/>
              <w:spacing w:line="360" w:lineRule="exact"/>
              <w:jc w:val="center"/>
              <w:textAlignment w:val="center"/>
              <w:rPr>
                <w:rFonts w:hint="default" w:ascii="仿宋" w:hAnsi="仿宋" w:eastAsia="仿宋" w:cs="仿宋"/>
                <w:b w:val="0"/>
                <w:i w:val="0"/>
                <w:iCs w:val="0"/>
                <w:color w:val="000000"/>
                <w:kern w:val="0"/>
                <w:sz w:val="21"/>
                <w:szCs w:val="21"/>
                <w:u w:val="none"/>
                <w:lang w:val="en-US" w:eastAsia="zh-CN" w:bidi="ar"/>
              </w:rPr>
            </w:pPr>
            <w:r>
              <w:rPr>
                <w:rFonts w:hint="eastAsia" w:ascii="仿宋" w:hAnsi="仿宋" w:eastAsia="仿宋" w:cs="仿宋"/>
                <w:b w:val="0"/>
                <w:i w:val="0"/>
                <w:iCs w:val="0"/>
                <w:color w:val="000000"/>
                <w:kern w:val="0"/>
                <w:sz w:val="21"/>
                <w:szCs w:val="21"/>
                <w:u w:val="none"/>
                <w:lang w:val="en-US" w:eastAsia="zh-CN" w:bidi="ar"/>
              </w:rPr>
              <w:t>40</w:t>
            </w:r>
          </w:p>
        </w:tc>
        <w:tc>
          <w:tcPr>
            <w:tcW w:w="1454" w:type="dxa"/>
            <w:shd w:val="clear" w:color="auto" w:fill="FFFFFF"/>
            <w:noWrap w:val="0"/>
            <w:vAlign w:val="center"/>
          </w:tcPr>
          <w:p w14:paraId="4BD16E3E">
            <w:pPr>
              <w:keepNext w:val="0"/>
              <w:keepLines w:val="0"/>
              <w:pageBreakBefore w:val="0"/>
              <w:widowControl/>
              <w:suppressLineNumbers w:val="0"/>
              <w:kinsoku/>
              <w:wordWrap/>
              <w:overflowPunct/>
              <w:topLinePunct w:val="0"/>
              <w:autoSpaceDE/>
              <w:autoSpaceDN/>
              <w:bidi w:val="0"/>
              <w:adjustRightInd/>
              <w:snapToGrid w:val="0"/>
              <w:spacing w:line="360" w:lineRule="exact"/>
              <w:jc w:val="center"/>
              <w:textAlignment w:val="center"/>
              <w:rPr>
                <w:rFonts w:hint="eastAsia" w:ascii="仿宋" w:hAnsi="仿宋" w:eastAsia="仿宋" w:cs="仿宋"/>
                <w:b w:val="0"/>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污水泵</w:t>
            </w:r>
          </w:p>
        </w:tc>
        <w:tc>
          <w:tcPr>
            <w:tcW w:w="1728" w:type="dxa"/>
            <w:shd w:val="clear" w:color="auto" w:fill="FFFFFF"/>
            <w:noWrap w:val="0"/>
            <w:vAlign w:val="center"/>
          </w:tcPr>
          <w:p w14:paraId="2E343959">
            <w:pPr>
              <w:keepNext w:val="0"/>
              <w:keepLines w:val="0"/>
              <w:pageBreakBefore w:val="0"/>
              <w:widowControl/>
              <w:suppressLineNumbers w:val="0"/>
              <w:kinsoku/>
              <w:wordWrap/>
              <w:overflowPunct/>
              <w:topLinePunct w:val="0"/>
              <w:autoSpaceDE/>
              <w:autoSpaceDN/>
              <w:bidi w:val="0"/>
              <w:adjustRightInd/>
              <w:snapToGrid w:val="0"/>
              <w:spacing w:line="360" w:lineRule="exact"/>
              <w:jc w:val="center"/>
              <w:textAlignment w:val="center"/>
              <w:rPr>
                <w:rFonts w:hint="eastAsia" w:ascii="仿宋" w:hAnsi="仿宋" w:eastAsia="仿宋" w:cs="仿宋"/>
                <w:b w:val="0"/>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功率3KW</w:t>
            </w:r>
          </w:p>
        </w:tc>
        <w:tc>
          <w:tcPr>
            <w:tcW w:w="1433" w:type="dxa"/>
            <w:shd w:val="clear" w:color="auto" w:fill="FFFFFF"/>
            <w:noWrap w:val="0"/>
            <w:vAlign w:val="center"/>
          </w:tcPr>
          <w:p w14:paraId="2817A7FC">
            <w:pPr>
              <w:keepNext w:val="0"/>
              <w:keepLines w:val="0"/>
              <w:pageBreakBefore w:val="0"/>
              <w:widowControl/>
              <w:suppressLineNumbers w:val="0"/>
              <w:kinsoku/>
              <w:wordWrap/>
              <w:overflowPunct/>
              <w:topLinePunct w:val="0"/>
              <w:autoSpaceDE/>
              <w:autoSpaceDN/>
              <w:bidi w:val="0"/>
              <w:adjustRightInd/>
              <w:spacing w:line="360" w:lineRule="exact"/>
              <w:jc w:val="center"/>
              <w:textAlignment w:val="center"/>
              <w:rPr>
                <w:rFonts w:hint="eastAsia" w:ascii="仿宋" w:hAnsi="仿宋" w:eastAsia="仿宋" w:cs="仿宋"/>
                <w:b w:val="0"/>
                <w:i w:val="0"/>
                <w:color w:val="000000"/>
                <w:kern w:val="0"/>
                <w:sz w:val="21"/>
                <w:szCs w:val="21"/>
                <w:highlight w:val="none"/>
                <w:lang w:val="en-US" w:eastAsia="zh-CN"/>
              </w:rPr>
            </w:pPr>
          </w:p>
        </w:tc>
        <w:tc>
          <w:tcPr>
            <w:tcW w:w="764" w:type="dxa"/>
            <w:shd w:val="clear" w:color="auto" w:fill="FFFFFF"/>
            <w:noWrap w:val="0"/>
            <w:vAlign w:val="center"/>
          </w:tcPr>
          <w:p w14:paraId="2C560F02">
            <w:pPr>
              <w:keepNext w:val="0"/>
              <w:keepLines w:val="0"/>
              <w:pageBreakBefore w:val="0"/>
              <w:widowControl/>
              <w:suppressLineNumbers w:val="0"/>
              <w:kinsoku/>
              <w:wordWrap/>
              <w:overflowPunct/>
              <w:topLinePunct w:val="0"/>
              <w:autoSpaceDE/>
              <w:autoSpaceDN/>
              <w:bidi w:val="0"/>
              <w:adjustRightInd/>
              <w:snapToGrid w:val="0"/>
              <w:spacing w:line="360" w:lineRule="exact"/>
              <w:jc w:val="center"/>
              <w:textAlignment w:val="center"/>
              <w:rPr>
                <w:rFonts w:hint="eastAsia" w:ascii="仿宋" w:hAnsi="仿宋" w:eastAsia="仿宋" w:cs="仿宋"/>
                <w:b w:val="0"/>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台</w:t>
            </w:r>
          </w:p>
        </w:tc>
        <w:tc>
          <w:tcPr>
            <w:tcW w:w="937" w:type="dxa"/>
            <w:shd w:val="clear" w:color="auto" w:fill="FFFFFF"/>
            <w:noWrap w:val="0"/>
            <w:vAlign w:val="center"/>
          </w:tcPr>
          <w:p w14:paraId="29426B80">
            <w:pPr>
              <w:keepNext w:val="0"/>
              <w:keepLines w:val="0"/>
              <w:widowControl/>
              <w:suppressLineNumbers w:val="0"/>
              <w:jc w:val="center"/>
              <w:textAlignment w:val="center"/>
              <w:rPr>
                <w:rFonts w:hint="eastAsia" w:ascii="仿宋" w:hAnsi="仿宋" w:eastAsia="仿宋" w:cs="仿宋"/>
                <w:b w:val="0"/>
                <w:i w:val="0"/>
                <w:iCs w:val="0"/>
                <w:color w:val="000000"/>
                <w:kern w:val="0"/>
                <w:sz w:val="21"/>
                <w:szCs w:val="21"/>
                <w:u w:val="none"/>
                <w:lang w:val="en-US" w:eastAsia="zh-CN" w:bidi="ar"/>
              </w:rPr>
            </w:pPr>
            <w:r>
              <w:rPr>
                <w:rFonts w:hint="eastAsia" w:ascii="仿宋" w:hAnsi="仿宋" w:eastAsia="仿宋" w:cs="仿宋"/>
                <w:i w:val="0"/>
                <w:iCs w:val="0"/>
                <w:color w:val="000000"/>
                <w:kern w:val="0"/>
                <w:sz w:val="22"/>
                <w:szCs w:val="22"/>
                <w:u w:val="none"/>
                <w:lang w:val="en-US" w:eastAsia="zh-CN" w:bidi="ar"/>
              </w:rPr>
              <w:t>15</w:t>
            </w:r>
          </w:p>
        </w:tc>
        <w:tc>
          <w:tcPr>
            <w:tcW w:w="1005" w:type="dxa"/>
            <w:shd w:val="clear" w:color="auto" w:fill="FFFFFF"/>
            <w:noWrap w:val="0"/>
            <w:vAlign w:val="center"/>
          </w:tcPr>
          <w:p w14:paraId="05352EEF">
            <w:pPr>
              <w:keepNext w:val="0"/>
              <w:keepLines w:val="0"/>
              <w:pageBreakBefore w:val="0"/>
              <w:widowControl/>
              <w:suppressLineNumbers w:val="0"/>
              <w:kinsoku/>
              <w:wordWrap/>
              <w:overflowPunct/>
              <w:topLinePunct w:val="0"/>
              <w:autoSpaceDE/>
              <w:autoSpaceDN/>
              <w:bidi w:val="0"/>
              <w:adjustRightInd/>
              <w:spacing w:line="360" w:lineRule="exact"/>
              <w:jc w:val="center"/>
              <w:textAlignment w:val="center"/>
              <w:rPr>
                <w:rFonts w:hint="eastAsia" w:ascii="仿宋" w:hAnsi="仿宋" w:eastAsia="仿宋" w:cs="仿宋"/>
                <w:b w:val="0"/>
                <w:i w:val="0"/>
                <w:iCs w:val="0"/>
                <w:color w:val="000000"/>
                <w:kern w:val="0"/>
                <w:sz w:val="21"/>
                <w:szCs w:val="21"/>
                <w:u w:val="none"/>
                <w:lang w:val="en-US" w:eastAsia="zh-CN" w:bidi="ar"/>
              </w:rPr>
            </w:pPr>
          </w:p>
        </w:tc>
        <w:tc>
          <w:tcPr>
            <w:tcW w:w="1384" w:type="dxa"/>
            <w:shd w:val="clear" w:color="auto" w:fill="FFFFFF"/>
            <w:noWrap w:val="0"/>
            <w:vAlign w:val="center"/>
          </w:tcPr>
          <w:p w14:paraId="7D35E69F">
            <w:pPr>
              <w:keepNext w:val="0"/>
              <w:keepLines w:val="0"/>
              <w:pageBreakBefore w:val="0"/>
              <w:widowControl/>
              <w:suppressLineNumbers w:val="0"/>
              <w:kinsoku/>
              <w:wordWrap/>
              <w:overflowPunct/>
              <w:topLinePunct w:val="0"/>
              <w:autoSpaceDE/>
              <w:autoSpaceDN/>
              <w:bidi w:val="0"/>
              <w:adjustRightInd/>
              <w:spacing w:line="360" w:lineRule="exact"/>
              <w:jc w:val="center"/>
              <w:textAlignment w:val="center"/>
              <w:rPr>
                <w:rFonts w:hint="eastAsia" w:ascii="仿宋" w:hAnsi="仿宋" w:eastAsia="仿宋" w:cs="仿宋"/>
                <w:b w:val="0"/>
                <w:i w:val="0"/>
                <w:iCs w:val="0"/>
                <w:color w:val="000000"/>
                <w:kern w:val="0"/>
                <w:sz w:val="21"/>
                <w:szCs w:val="21"/>
                <w:u w:val="none"/>
                <w:lang w:val="en-US" w:eastAsia="zh-CN" w:bidi="ar"/>
              </w:rPr>
            </w:pPr>
          </w:p>
        </w:tc>
      </w:tr>
      <w:tr w14:paraId="18740B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2" w:hRule="atLeast"/>
          <w:jc w:val="center"/>
        </w:trPr>
        <w:tc>
          <w:tcPr>
            <w:tcW w:w="9398" w:type="dxa"/>
            <w:gridSpan w:val="8"/>
            <w:shd w:val="clear" w:color="auto" w:fill="FFFFFF"/>
            <w:noWrap w:val="0"/>
            <w:vAlign w:val="center"/>
          </w:tcPr>
          <w:p w14:paraId="41D32731">
            <w:pPr>
              <w:keepNext w:val="0"/>
              <w:keepLines w:val="0"/>
              <w:pageBreakBefore w:val="0"/>
              <w:widowControl/>
              <w:kinsoku/>
              <w:wordWrap/>
              <w:overflowPunct/>
              <w:topLinePunct w:val="0"/>
              <w:autoSpaceDE/>
              <w:autoSpaceDN/>
              <w:bidi w:val="0"/>
              <w:adjustRightInd/>
              <w:snapToGrid/>
              <w:spacing w:line="460" w:lineRule="exact"/>
              <w:jc w:val="center"/>
              <w:textAlignment w:val="auto"/>
              <w:rPr>
                <w:rFonts w:hint="eastAsia" w:ascii="仿宋" w:hAnsi="仿宋" w:eastAsia="仿宋" w:cs="仿宋"/>
                <w:b w:val="0"/>
                <w:i w:val="0"/>
                <w:color w:val="000000"/>
                <w:kern w:val="0"/>
                <w:sz w:val="21"/>
                <w:szCs w:val="21"/>
                <w:highlight w:val="none"/>
              </w:rPr>
            </w:pPr>
            <w:r>
              <w:rPr>
                <w:rFonts w:hint="eastAsia" w:ascii="仿宋" w:hAnsi="仿宋" w:eastAsia="仿宋" w:cs="仿宋"/>
                <w:b w:val="0"/>
                <w:i w:val="0"/>
                <w:color w:val="000000"/>
                <w:kern w:val="0"/>
                <w:sz w:val="24"/>
                <w:szCs w:val="24"/>
                <w:highlight w:val="none"/>
              </w:rPr>
              <w:t>合计</w:t>
            </w:r>
            <w:r>
              <w:rPr>
                <w:rFonts w:hint="eastAsia" w:ascii="仿宋" w:hAnsi="仿宋" w:eastAsia="仿宋" w:cs="仿宋"/>
                <w:b w:val="0"/>
                <w:i w:val="0"/>
                <w:color w:val="000000"/>
                <w:kern w:val="0"/>
                <w:sz w:val="24"/>
                <w:szCs w:val="24"/>
                <w:highlight w:val="none"/>
                <w:lang w:eastAsia="zh-CN"/>
              </w:rPr>
              <w:t>价款</w:t>
            </w:r>
            <w:r>
              <w:rPr>
                <w:rFonts w:hint="eastAsia" w:ascii="仿宋" w:hAnsi="仿宋" w:eastAsia="仿宋" w:cs="仿宋"/>
                <w:b w:val="0"/>
                <w:i w:val="0"/>
                <w:color w:val="000000"/>
                <w:kern w:val="0"/>
                <w:sz w:val="24"/>
                <w:szCs w:val="24"/>
                <w:highlight w:val="none"/>
              </w:rPr>
              <w:t>金额</w:t>
            </w:r>
            <w:r>
              <w:rPr>
                <w:rFonts w:hint="eastAsia" w:ascii="仿宋" w:hAnsi="仿宋" w:eastAsia="仿宋" w:cs="仿宋"/>
                <w:b w:val="0"/>
                <w:i w:val="0"/>
                <w:color w:val="0000FF"/>
                <w:kern w:val="0"/>
                <w:sz w:val="24"/>
                <w:szCs w:val="24"/>
                <w:highlight w:val="none"/>
                <w:lang w:val="en-US" w:eastAsia="zh-CN"/>
              </w:rPr>
              <w:t>暂定为</w:t>
            </w:r>
            <w:r>
              <w:rPr>
                <w:rFonts w:hint="eastAsia" w:ascii="仿宋" w:hAnsi="仿宋" w:eastAsia="仿宋" w:cs="仿宋"/>
                <w:b w:val="0"/>
                <w:i w:val="0"/>
                <w:color w:val="000000"/>
                <w:kern w:val="0"/>
                <w:sz w:val="24"/>
                <w:szCs w:val="24"/>
                <w:highlight w:val="none"/>
              </w:rPr>
              <w:t>人民币（大写）：</w:t>
            </w:r>
            <w:r>
              <w:rPr>
                <w:rFonts w:hint="eastAsia" w:ascii="仿宋" w:hAnsi="仿宋" w:eastAsia="仿宋" w:cs="仿宋"/>
                <w:b w:val="0"/>
                <w:i w:val="0"/>
                <w:color w:val="000000"/>
                <w:kern w:val="0"/>
                <w:sz w:val="24"/>
                <w:szCs w:val="24"/>
                <w:highlight w:val="none"/>
                <w:u w:val="single"/>
                <w:lang w:val="en-US" w:eastAsia="zh-CN"/>
              </w:rPr>
              <w:t xml:space="preserve">         </w:t>
            </w:r>
            <w:r>
              <w:rPr>
                <w:rFonts w:hint="eastAsia" w:ascii="仿宋" w:hAnsi="仿宋" w:eastAsia="仿宋" w:cs="仿宋"/>
                <w:b w:val="0"/>
                <w:i w:val="0"/>
                <w:color w:val="000000"/>
                <w:kern w:val="0"/>
                <w:sz w:val="24"/>
                <w:szCs w:val="24"/>
                <w:highlight w:val="none"/>
                <w:lang w:eastAsia="zh-CN"/>
              </w:rPr>
              <w:t>元</w:t>
            </w:r>
            <w:r>
              <w:rPr>
                <w:rFonts w:hint="eastAsia" w:ascii="仿宋" w:hAnsi="仿宋" w:eastAsia="仿宋" w:cs="仿宋"/>
                <w:b w:val="0"/>
                <w:i w:val="0"/>
                <w:color w:val="000000"/>
                <w:kern w:val="0"/>
                <w:sz w:val="24"/>
                <w:szCs w:val="24"/>
                <w:highlight w:val="none"/>
                <w:lang w:val="en-US" w:eastAsia="zh-CN"/>
              </w:rPr>
              <w:t xml:space="preserve">整      </w:t>
            </w:r>
            <w:r>
              <w:rPr>
                <w:rFonts w:hint="eastAsia" w:ascii="仿宋" w:hAnsi="仿宋" w:eastAsia="仿宋" w:cs="仿宋"/>
                <w:b w:val="0"/>
                <w:i w:val="0"/>
                <w:color w:val="000000"/>
                <w:kern w:val="0"/>
                <w:sz w:val="24"/>
                <w:szCs w:val="24"/>
                <w:highlight w:val="none"/>
              </w:rPr>
              <w:t>（小写）：</w:t>
            </w:r>
            <w:r>
              <w:rPr>
                <w:rFonts w:hint="eastAsia" w:ascii="仿宋" w:hAnsi="仿宋" w:eastAsia="仿宋" w:cs="仿宋"/>
                <w:b w:val="0"/>
                <w:i w:val="0"/>
                <w:color w:val="000000"/>
                <w:kern w:val="0"/>
                <w:sz w:val="24"/>
                <w:szCs w:val="24"/>
                <w:highlight w:val="none"/>
                <w:u w:val="single"/>
                <w:lang w:val="en-US" w:eastAsia="zh-CN"/>
              </w:rPr>
              <w:t xml:space="preserve">        </w:t>
            </w:r>
            <w:r>
              <w:rPr>
                <w:rFonts w:hint="eastAsia" w:ascii="仿宋" w:hAnsi="仿宋" w:eastAsia="仿宋" w:cs="仿宋"/>
                <w:b w:val="0"/>
                <w:i w:val="0"/>
                <w:color w:val="000000"/>
                <w:kern w:val="0"/>
                <w:sz w:val="24"/>
                <w:szCs w:val="24"/>
                <w:highlight w:val="none"/>
                <w:lang w:val="en-US" w:eastAsia="zh-CN"/>
              </w:rPr>
              <w:t>元</w:t>
            </w:r>
          </w:p>
        </w:tc>
      </w:tr>
    </w:tbl>
    <w:p w14:paraId="3F9E7ED2">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560" w:firstLineChars="200"/>
        <w:jc w:val="both"/>
        <w:textAlignment w:val="auto"/>
        <w:rPr>
          <w:rFonts w:hint="eastAsia" w:ascii="仿宋" w:hAnsi="仿宋" w:eastAsia="仿宋" w:cs="仿宋"/>
          <w:color w:val="000000" w:themeColor="text1"/>
          <w:sz w:val="28"/>
          <w:szCs w:val="28"/>
          <w:highlight w:val="none"/>
          <w:lang w:val="en-US" w:eastAsia="zh-CN"/>
          <w14:textFill>
            <w14:solidFill>
              <w14:schemeClr w14:val="tx1"/>
            </w14:solidFill>
          </w14:textFill>
        </w:rPr>
      </w:pPr>
      <w:r>
        <w:rPr>
          <w:rFonts w:hint="eastAsia" w:ascii="仿宋" w:hAnsi="仿宋" w:eastAsia="仿宋" w:cs="仿宋"/>
          <w:color w:val="000000" w:themeColor="text1"/>
          <w:sz w:val="28"/>
          <w:szCs w:val="28"/>
          <w:highlight w:val="none"/>
          <w:lang w:val="en-US" w:eastAsia="zh-CN"/>
          <w14:textFill>
            <w14:solidFill>
              <w14:schemeClr w14:val="tx1"/>
            </w14:solidFill>
          </w14:textFill>
        </w:rPr>
        <w:t xml:space="preserve">1.2 本合同约定价格为（□固定总价☑固定单价），不因物价、市场波动变更，约定价格包括且不限于设计费、材料费、人工费、包装费、运输费、装卸费、检测费、检验费、税费、保险费、售后服务费、附随服务费等在内所有费用。 </w:t>
      </w:r>
    </w:p>
    <w:p w14:paraId="6801DB33">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560" w:firstLineChars="200"/>
        <w:jc w:val="both"/>
        <w:textAlignment w:val="auto"/>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lang w:val="en-US" w:eastAsia="zh-CN"/>
          <w14:textFill>
            <w14:solidFill>
              <w14:schemeClr w14:val="tx1"/>
            </w14:solidFill>
          </w14:textFill>
        </w:rPr>
        <w:t xml:space="preserve">1.3 </w:t>
      </w:r>
      <w:r>
        <w:rPr>
          <w:rFonts w:hint="eastAsia" w:ascii="仿宋" w:hAnsi="仿宋" w:eastAsia="仿宋" w:cs="仿宋"/>
          <w:color w:val="000000" w:themeColor="text1"/>
          <w:sz w:val="28"/>
          <w:szCs w:val="28"/>
          <w:highlight w:val="none"/>
          <w14:textFill>
            <w14:solidFill>
              <w14:schemeClr w14:val="tx1"/>
            </w14:solidFill>
          </w14:textFill>
        </w:rPr>
        <w:t>本合同</w:t>
      </w:r>
      <w:r>
        <w:rPr>
          <w:rFonts w:hint="eastAsia" w:ascii="仿宋" w:hAnsi="仿宋" w:eastAsia="仿宋" w:cs="仿宋"/>
          <w:color w:val="000000" w:themeColor="text1"/>
          <w:sz w:val="28"/>
          <w:szCs w:val="28"/>
          <w:highlight w:val="none"/>
          <w:lang w:eastAsia="zh-CN"/>
          <w14:textFill>
            <w14:solidFill>
              <w14:schemeClr w14:val="tx1"/>
            </w14:solidFill>
          </w14:textFill>
        </w:rPr>
        <w:t>货物无需</w:t>
      </w:r>
      <w:r>
        <w:rPr>
          <w:rFonts w:hint="eastAsia" w:ascii="仿宋" w:hAnsi="仿宋" w:eastAsia="仿宋" w:cs="仿宋"/>
          <w:color w:val="000000" w:themeColor="text1"/>
          <w:sz w:val="28"/>
          <w:szCs w:val="28"/>
          <w:highlight w:val="none"/>
          <w14:textFill>
            <w14:solidFill>
              <w14:schemeClr w14:val="tx1"/>
            </w14:solidFill>
          </w14:textFill>
        </w:rPr>
        <w:t>与甲方</w:t>
      </w:r>
      <w:r>
        <w:rPr>
          <w:rFonts w:hint="eastAsia" w:ascii="仿宋" w:hAnsi="仿宋" w:eastAsia="仿宋" w:cs="仿宋"/>
          <w:color w:val="000000" w:themeColor="text1"/>
          <w:sz w:val="28"/>
          <w:szCs w:val="28"/>
          <w:highlight w:val="none"/>
          <w:lang w:eastAsia="zh-CN"/>
          <w14:textFill>
            <w14:solidFill>
              <w14:schemeClr w14:val="tx1"/>
            </w14:solidFill>
          </w14:textFill>
        </w:rPr>
        <w:t>使用的</w:t>
      </w:r>
      <w:r>
        <w:rPr>
          <w:rFonts w:hint="eastAsia" w:ascii="仿宋" w:hAnsi="仿宋" w:eastAsia="仿宋" w:cs="仿宋"/>
          <w:color w:val="000000" w:themeColor="text1"/>
          <w:sz w:val="28"/>
          <w:szCs w:val="28"/>
          <w:highlight w:val="none"/>
          <w14:textFill>
            <w14:solidFill>
              <w14:schemeClr w14:val="tx1"/>
            </w14:solidFill>
          </w14:textFill>
        </w:rPr>
        <w:t>信息系统</w:t>
      </w:r>
      <w:r>
        <w:rPr>
          <w:rFonts w:hint="eastAsia" w:ascii="仿宋" w:hAnsi="仿宋" w:eastAsia="仿宋" w:cs="仿宋"/>
          <w:color w:val="000000" w:themeColor="text1"/>
          <w:sz w:val="28"/>
          <w:szCs w:val="28"/>
          <w:highlight w:val="none"/>
          <w:lang w:eastAsia="zh-CN"/>
          <w14:textFill>
            <w14:solidFill>
              <w14:schemeClr w14:val="tx1"/>
            </w14:solidFill>
          </w14:textFill>
        </w:rPr>
        <w:t>对接。</w:t>
      </w:r>
    </w:p>
    <w:p w14:paraId="485FF509">
      <w:pPr>
        <w:keepNext w:val="0"/>
        <w:keepLines w:val="0"/>
        <w:pageBreakBefore w:val="0"/>
        <w:widowControl/>
        <w:kinsoku/>
        <w:wordWrap/>
        <w:overflowPunct/>
        <w:topLinePunct w:val="0"/>
        <w:autoSpaceDE/>
        <w:autoSpaceDN/>
        <w:bidi w:val="0"/>
        <w:adjustRightInd/>
        <w:snapToGrid/>
        <w:spacing w:line="460" w:lineRule="exact"/>
        <w:ind w:firstLine="562" w:firstLineChars="200"/>
        <w:jc w:val="left"/>
        <w:textAlignment w:val="auto"/>
        <w:rPr>
          <w:rFonts w:hint="eastAsia" w:ascii="仿宋" w:hAnsi="仿宋" w:eastAsia="仿宋" w:cs="仿宋"/>
          <w:b/>
          <w:bCs/>
          <w:color w:val="auto"/>
          <w:sz w:val="28"/>
          <w:szCs w:val="28"/>
        </w:rPr>
      </w:pPr>
      <w:r>
        <w:rPr>
          <w:rFonts w:hint="eastAsia" w:ascii="仿宋" w:hAnsi="仿宋" w:eastAsia="仿宋" w:cs="仿宋"/>
          <w:b/>
          <w:bCs/>
          <w:color w:val="auto"/>
          <w:sz w:val="28"/>
          <w:szCs w:val="28"/>
          <w:lang w:val="en-US" w:eastAsia="zh-CN"/>
        </w:rPr>
        <w:t xml:space="preserve">1.4 </w:t>
      </w:r>
      <w:r>
        <w:rPr>
          <w:rFonts w:hint="eastAsia" w:ascii="仿宋" w:hAnsi="仿宋" w:eastAsia="仿宋" w:cs="仿宋"/>
          <w:b/>
          <w:bCs/>
          <w:color w:val="auto"/>
          <w:sz w:val="28"/>
          <w:szCs w:val="28"/>
        </w:rPr>
        <w:t>供货期限</w:t>
      </w:r>
    </w:p>
    <w:p w14:paraId="06D0A893">
      <w:pPr>
        <w:keepNext w:val="0"/>
        <w:keepLines w:val="0"/>
        <w:pageBreakBefore w:val="0"/>
        <w:widowControl w:val="0"/>
        <w:kinsoku/>
        <w:wordWrap/>
        <w:overflowPunct/>
        <w:topLinePunct w:val="0"/>
        <w:autoSpaceDE/>
        <w:autoSpaceDN/>
        <w:bidi w:val="0"/>
        <w:adjustRightInd/>
        <w:snapToGrid/>
        <w:spacing w:line="460" w:lineRule="exact"/>
        <w:ind w:firstLine="560" w:firstLineChars="200"/>
        <w:textAlignment w:val="auto"/>
        <w:rPr>
          <w:rFonts w:hint="eastAsia" w:ascii="仿宋" w:hAnsi="仿宋" w:eastAsia="仿宋" w:cs="仿宋"/>
          <w:b w:val="0"/>
          <w:bCs w:val="0"/>
          <w:color w:val="auto"/>
          <w:kern w:val="0"/>
          <w:sz w:val="28"/>
          <w:szCs w:val="28"/>
          <w:highlight w:val="none"/>
          <w:lang w:val="en-US" w:eastAsia="zh-CN"/>
        </w:rPr>
      </w:pPr>
      <w:r>
        <w:rPr>
          <w:rFonts w:hint="eastAsia" w:ascii="仿宋" w:hAnsi="仿宋" w:eastAsia="仿宋" w:cs="仿宋"/>
          <w:color w:val="auto"/>
          <w:sz w:val="28"/>
          <w:szCs w:val="28"/>
        </w:rPr>
        <w:t>乙方供货期限为</w:t>
      </w:r>
      <w:r>
        <w:rPr>
          <w:rFonts w:hint="eastAsia" w:ascii="仿宋" w:hAnsi="仿宋" w:eastAsia="仿宋" w:cs="仿宋"/>
          <w:color w:val="auto"/>
          <w:sz w:val="28"/>
          <w:szCs w:val="28"/>
          <w:u w:val="single"/>
          <w:lang w:val="en-US" w:eastAsia="zh-CN"/>
        </w:rPr>
        <w:t>壹年</w:t>
      </w:r>
      <w:r>
        <w:rPr>
          <w:rFonts w:hint="eastAsia" w:ascii="仿宋" w:hAnsi="仿宋" w:eastAsia="仿宋" w:cs="仿宋"/>
          <w:color w:val="auto"/>
          <w:sz w:val="28"/>
          <w:szCs w:val="28"/>
        </w:rPr>
        <w:t>，即从</w:t>
      </w:r>
      <w:r>
        <w:rPr>
          <w:rFonts w:hint="eastAsia" w:ascii="仿宋" w:hAnsi="仿宋" w:eastAsia="仿宋" w:cs="仿宋"/>
          <w:color w:val="auto"/>
          <w:sz w:val="28"/>
          <w:szCs w:val="28"/>
          <w:u w:val="single"/>
          <w:lang w:val="en-US" w:eastAsia="zh-CN"/>
        </w:rPr>
        <w:t>2026</w:t>
      </w:r>
      <w:r>
        <w:rPr>
          <w:rFonts w:hint="eastAsia" w:ascii="仿宋" w:hAnsi="仿宋" w:eastAsia="仿宋" w:cs="仿宋"/>
          <w:color w:val="auto"/>
          <w:sz w:val="28"/>
          <w:szCs w:val="28"/>
        </w:rPr>
        <w:t>年</w:t>
      </w:r>
      <w:r>
        <w:rPr>
          <w:rFonts w:hint="eastAsia" w:ascii="仿宋" w:hAnsi="仿宋" w:eastAsia="仿宋" w:cs="仿宋"/>
          <w:color w:val="auto"/>
          <w:sz w:val="28"/>
          <w:szCs w:val="28"/>
          <w:u w:val="single"/>
        </w:rPr>
        <w:t xml:space="preserve">  </w:t>
      </w:r>
      <w:r>
        <w:rPr>
          <w:rFonts w:hint="eastAsia" w:ascii="仿宋" w:hAnsi="仿宋" w:eastAsia="仿宋" w:cs="仿宋"/>
          <w:color w:val="auto"/>
          <w:sz w:val="28"/>
          <w:szCs w:val="28"/>
        </w:rPr>
        <w:t>月</w:t>
      </w:r>
      <w:r>
        <w:rPr>
          <w:rFonts w:hint="eastAsia" w:ascii="仿宋" w:hAnsi="仿宋" w:eastAsia="仿宋" w:cs="仿宋"/>
          <w:color w:val="auto"/>
          <w:sz w:val="28"/>
          <w:szCs w:val="28"/>
          <w:u w:val="single"/>
        </w:rPr>
        <w:t xml:space="preserve">  </w:t>
      </w:r>
      <w:r>
        <w:rPr>
          <w:rFonts w:hint="eastAsia" w:ascii="仿宋" w:hAnsi="仿宋" w:eastAsia="仿宋" w:cs="仿宋"/>
          <w:color w:val="auto"/>
          <w:sz w:val="28"/>
          <w:szCs w:val="28"/>
        </w:rPr>
        <w:t>日起至</w:t>
      </w:r>
      <w:r>
        <w:rPr>
          <w:rFonts w:hint="eastAsia" w:ascii="仿宋" w:hAnsi="仿宋" w:eastAsia="仿宋" w:cs="仿宋"/>
          <w:color w:val="auto"/>
          <w:sz w:val="28"/>
          <w:szCs w:val="28"/>
          <w:u w:val="single"/>
        </w:rPr>
        <w:t xml:space="preserve"> </w:t>
      </w:r>
      <w:r>
        <w:rPr>
          <w:rFonts w:hint="eastAsia" w:ascii="仿宋" w:hAnsi="仿宋" w:eastAsia="仿宋" w:cs="仿宋"/>
          <w:color w:val="auto"/>
          <w:sz w:val="28"/>
          <w:szCs w:val="28"/>
          <w:u w:val="single"/>
          <w:lang w:val="en-US" w:eastAsia="zh-CN"/>
        </w:rPr>
        <w:t>2027</w:t>
      </w:r>
      <w:r>
        <w:rPr>
          <w:rFonts w:hint="eastAsia" w:ascii="仿宋" w:hAnsi="仿宋" w:eastAsia="仿宋" w:cs="仿宋"/>
          <w:color w:val="auto"/>
          <w:sz w:val="28"/>
          <w:szCs w:val="28"/>
          <w:u w:val="single"/>
        </w:rPr>
        <w:t xml:space="preserve"> </w:t>
      </w:r>
      <w:r>
        <w:rPr>
          <w:rFonts w:hint="eastAsia" w:ascii="仿宋" w:hAnsi="仿宋" w:eastAsia="仿宋" w:cs="仿宋"/>
          <w:color w:val="auto"/>
          <w:sz w:val="28"/>
          <w:szCs w:val="28"/>
        </w:rPr>
        <w:t>年</w:t>
      </w:r>
      <w:r>
        <w:rPr>
          <w:rFonts w:hint="eastAsia" w:ascii="仿宋" w:hAnsi="仿宋" w:eastAsia="仿宋" w:cs="仿宋"/>
          <w:color w:val="auto"/>
          <w:sz w:val="28"/>
          <w:szCs w:val="28"/>
          <w:u w:val="single"/>
        </w:rPr>
        <w:t xml:space="preserve">  </w:t>
      </w:r>
      <w:r>
        <w:rPr>
          <w:rFonts w:hint="eastAsia" w:ascii="仿宋" w:hAnsi="仿宋" w:eastAsia="仿宋" w:cs="仿宋"/>
          <w:color w:val="auto"/>
          <w:sz w:val="28"/>
          <w:szCs w:val="28"/>
        </w:rPr>
        <w:t>月</w:t>
      </w:r>
      <w:r>
        <w:rPr>
          <w:rFonts w:hint="eastAsia" w:ascii="仿宋" w:hAnsi="仿宋" w:eastAsia="仿宋" w:cs="仿宋"/>
          <w:color w:val="auto"/>
          <w:sz w:val="28"/>
          <w:szCs w:val="28"/>
          <w:u w:val="single"/>
        </w:rPr>
        <w:t xml:space="preserve">  </w:t>
      </w:r>
      <w:r>
        <w:rPr>
          <w:rFonts w:hint="eastAsia" w:ascii="仿宋" w:hAnsi="仿宋" w:eastAsia="仿宋" w:cs="仿宋"/>
          <w:color w:val="auto"/>
          <w:sz w:val="28"/>
          <w:szCs w:val="28"/>
        </w:rPr>
        <w:t>日止</w:t>
      </w:r>
      <w:r>
        <w:rPr>
          <w:rFonts w:hint="eastAsia" w:ascii="仿宋" w:hAnsi="仿宋" w:eastAsia="仿宋" w:cs="仿宋"/>
          <w:b w:val="0"/>
          <w:bCs w:val="0"/>
          <w:color w:val="auto"/>
          <w:kern w:val="0"/>
          <w:sz w:val="28"/>
          <w:szCs w:val="28"/>
          <w:lang w:val="en-US" w:eastAsia="zh-CN"/>
        </w:rPr>
        <w:t>或自本合同签订后甲方向乙方采购金额</w:t>
      </w:r>
      <w:r>
        <w:rPr>
          <w:rFonts w:hint="eastAsia" w:ascii="仿宋" w:hAnsi="仿宋" w:eastAsia="仿宋" w:cs="仿宋"/>
          <w:b w:val="0"/>
          <w:bCs w:val="0"/>
          <w:color w:val="auto"/>
          <w:kern w:val="0"/>
          <w:sz w:val="28"/>
          <w:szCs w:val="28"/>
          <w:highlight w:val="none"/>
          <w:lang w:val="en-US" w:eastAsia="zh-CN"/>
        </w:rPr>
        <w:t>达到</w:t>
      </w:r>
      <w:r>
        <w:rPr>
          <w:rFonts w:hint="eastAsia" w:ascii="仿宋" w:hAnsi="仿宋" w:eastAsia="仿宋" w:cs="仿宋"/>
          <w:b w:val="0"/>
          <w:bCs w:val="0"/>
          <w:color w:val="auto"/>
          <w:kern w:val="0"/>
          <w:sz w:val="28"/>
          <w:szCs w:val="28"/>
          <w:highlight w:val="none"/>
          <w:u w:val="single"/>
          <w:lang w:val="en-US" w:eastAsia="zh-CN"/>
        </w:rPr>
        <w:t xml:space="preserve">        </w:t>
      </w:r>
      <w:r>
        <w:rPr>
          <w:rFonts w:hint="eastAsia" w:ascii="仿宋" w:hAnsi="仿宋" w:eastAsia="仿宋" w:cs="仿宋"/>
          <w:b w:val="0"/>
          <w:bCs w:val="0"/>
          <w:color w:val="auto"/>
          <w:kern w:val="0"/>
          <w:sz w:val="28"/>
          <w:szCs w:val="28"/>
          <w:highlight w:val="none"/>
          <w:lang w:val="en-US" w:eastAsia="zh-CN"/>
        </w:rPr>
        <w:t>元时止，以先到者为准。</w:t>
      </w:r>
    </w:p>
    <w:p w14:paraId="48646BE8">
      <w:pPr>
        <w:keepNext w:val="0"/>
        <w:keepLines w:val="0"/>
        <w:pageBreakBefore w:val="0"/>
        <w:widowControl w:val="0"/>
        <w:kinsoku/>
        <w:wordWrap/>
        <w:overflowPunct/>
        <w:topLinePunct w:val="0"/>
        <w:autoSpaceDE/>
        <w:autoSpaceDN/>
        <w:bidi w:val="0"/>
        <w:adjustRightInd/>
        <w:snapToGrid/>
        <w:spacing w:line="460" w:lineRule="exact"/>
        <w:ind w:firstLine="560" w:firstLineChars="200"/>
        <w:textAlignment w:val="auto"/>
        <w:rPr>
          <w:rFonts w:hint="eastAsia" w:ascii="仿宋" w:hAnsi="仿宋" w:eastAsia="仿宋" w:cs="仿宋"/>
          <w:sz w:val="28"/>
          <w:szCs w:val="28"/>
        </w:rPr>
      </w:pPr>
      <w:r>
        <w:rPr>
          <w:rFonts w:hint="eastAsia" w:ascii="仿宋" w:hAnsi="仿宋" w:eastAsia="仿宋" w:cs="仿宋"/>
          <w:color w:val="auto"/>
          <w:sz w:val="28"/>
          <w:szCs w:val="28"/>
          <w:highlight w:val="none"/>
          <w:lang w:val="en-US" w:eastAsia="zh-CN"/>
        </w:rPr>
        <w:t>本合同期限届满、重新招标选定供应商前，乙方必须按本合同约定继续履行，以确保甲方工作正常运行。</w:t>
      </w:r>
    </w:p>
    <w:p w14:paraId="07145CFA">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left="0" w:leftChars="0" w:firstLine="562" w:firstLineChars="200"/>
        <w:jc w:val="both"/>
        <w:textAlignment w:val="auto"/>
        <w:rPr>
          <w:rFonts w:hint="eastAsia" w:ascii="仿宋" w:hAnsi="仿宋" w:eastAsia="仿宋" w:cs="仿宋"/>
          <w:b/>
          <w:bCs/>
          <w:color w:val="000000" w:themeColor="text1"/>
          <w:sz w:val="28"/>
          <w:szCs w:val="28"/>
          <w:highlight w:val="none"/>
          <w:lang w:val="en-US" w:eastAsia="zh-CN"/>
          <w14:textFill>
            <w14:solidFill>
              <w14:schemeClr w14:val="tx1"/>
            </w14:solidFill>
          </w14:textFill>
        </w:rPr>
      </w:pPr>
      <w:r>
        <w:rPr>
          <w:rFonts w:hint="eastAsia" w:ascii="仿宋" w:hAnsi="仿宋" w:eastAsia="仿宋" w:cs="仿宋"/>
          <w:b/>
          <w:bCs/>
          <w:color w:val="000000" w:themeColor="text1"/>
          <w:kern w:val="2"/>
          <w:sz w:val="28"/>
          <w:szCs w:val="28"/>
          <w:highlight w:val="none"/>
          <w:lang w:val="en-US" w:eastAsia="zh-CN" w:bidi="ar-SA"/>
          <w14:textFill>
            <w14:solidFill>
              <w14:schemeClr w14:val="tx1"/>
            </w14:solidFill>
          </w14:textFill>
        </w:rPr>
        <w:t xml:space="preserve">第二条  </w:t>
      </w:r>
      <w:r>
        <w:rPr>
          <w:rFonts w:hint="eastAsia" w:ascii="仿宋" w:hAnsi="仿宋" w:eastAsia="仿宋" w:cs="仿宋"/>
          <w:b/>
          <w:bCs/>
          <w:color w:val="000000" w:themeColor="text1"/>
          <w:sz w:val="28"/>
          <w:szCs w:val="28"/>
          <w:highlight w:val="none"/>
          <w:lang w:val="en-US" w:eastAsia="zh-CN"/>
          <w14:textFill>
            <w14:solidFill>
              <w14:schemeClr w14:val="tx1"/>
            </w14:solidFill>
          </w14:textFill>
        </w:rPr>
        <w:t>交货时间、地点、运输、装卸、搬运</w:t>
      </w:r>
    </w:p>
    <w:p w14:paraId="2627E613">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560" w:firstLineChars="200"/>
        <w:jc w:val="both"/>
        <w:textAlignment w:val="auto"/>
        <w:rPr>
          <w:rFonts w:hint="eastAsia" w:ascii="仿宋" w:hAnsi="仿宋" w:eastAsia="仿宋" w:cs="仿宋"/>
          <w:color w:val="000000" w:themeColor="text1"/>
          <w:sz w:val="28"/>
          <w:szCs w:val="28"/>
          <w:highlight w:val="none"/>
          <w:lang w:val="en-US" w:eastAsia="zh-CN"/>
          <w14:textFill>
            <w14:solidFill>
              <w14:schemeClr w14:val="tx1"/>
            </w14:solidFill>
          </w14:textFill>
        </w:rPr>
      </w:pPr>
      <w:r>
        <w:rPr>
          <w:rFonts w:hint="eastAsia" w:ascii="仿宋" w:hAnsi="仿宋" w:eastAsia="仿宋" w:cs="仿宋"/>
          <w:color w:val="000000" w:themeColor="text1"/>
          <w:sz w:val="28"/>
          <w:szCs w:val="28"/>
          <w:highlight w:val="none"/>
          <w:lang w:val="en-US" w:eastAsia="zh-CN"/>
          <w14:textFill>
            <w14:solidFill>
              <w14:schemeClr w14:val="tx1"/>
            </w14:solidFill>
          </w14:textFill>
        </w:rPr>
        <w:t>2.1 交货时间：</w:t>
      </w:r>
    </w:p>
    <w:p w14:paraId="46426573">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560" w:firstLineChars="200"/>
        <w:jc w:val="both"/>
        <w:textAlignment w:val="auto"/>
        <w:rPr>
          <w:rFonts w:hint="eastAsia" w:ascii="仿宋" w:hAnsi="仿宋" w:eastAsia="仿宋" w:cs="仿宋"/>
          <w:color w:val="000000" w:themeColor="text1"/>
          <w:sz w:val="28"/>
          <w:szCs w:val="28"/>
          <w:highlight w:val="none"/>
          <w:lang w:val="en-US" w:eastAsia="zh-CN"/>
          <w14:textFill>
            <w14:solidFill>
              <w14:schemeClr w14:val="tx1"/>
            </w14:solidFill>
          </w14:textFill>
        </w:rPr>
      </w:pPr>
      <w:r>
        <w:rPr>
          <w:rFonts w:hint="eastAsia" w:ascii="仿宋" w:hAnsi="仿宋" w:eastAsia="仿宋" w:cs="仿宋"/>
          <w:color w:val="000000" w:themeColor="text1"/>
          <w:sz w:val="28"/>
          <w:szCs w:val="28"/>
          <w:highlight w:val="none"/>
          <w:u w:val="none"/>
          <w:lang w:val="en-US" w:eastAsia="zh-CN"/>
          <w14:textFill>
            <w14:solidFill>
              <w14:schemeClr w14:val="tx1"/>
            </w14:solidFill>
          </w14:textFill>
        </w:rPr>
        <w:t>本合同货物分批次交付，</w:t>
      </w:r>
      <w:r>
        <w:rPr>
          <w:rFonts w:hint="eastAsia" w:ascii="仿宋" w:hAnsi="仿宋" w:eastAsia="仿宋" w:cs="仿宋"/>
          <w:sz w:val="28"/>
          <w:szCs w:val="28"/>
          <w:lang w:val="en-US" w:eastAsia="zh-CN"/>
        </w:rPr>
        <w:t>常规供货：</w:t>
      </w:r>
      <w:r>
        <w:rPr>
          <w:rFonts w:hint="eastAsia" w:ascii="仿宋" w:hAnsi="仿宋" w:eastAsia="仿宋" w:cs="仿宋"/>
          <w:color w:val="000000" w:themeColor="text1"/>
          <w:sz w:val="28"/>
          <w:szCs w:val="28"/>
          <w:highlight w:val="none"/>
          <w:u w:val="none"/>
          <w:lang w:val="en-US" w:eastAsia="zh-CN"/>
          <w14:textFill>
            <w14:solidFill>
              <w14:schemeClr w14:val="tx1"/>
            </w14:solidFill>
          </w14:textFill>
        </w:rPr>
        <w:t>乙方应在每次接到甲方通知之日起</w:t>
      </w:r>
      <w:r>
        <w:rPr>
          <w:rFonts w:hint="eastAsia" w:ascii="仿宋" w:hAnsi="仿宋" w:eastAsia="仿宋" w:cs="仿宋"/>
          <w:color w:val="000000" w:themeColor="text1"/>
          <w:sz w:val="28"/>
          <w:szCs w:val="28"/>
          <w:highlight w:val="none"/>
          <w:u w:val="single"/>
          <w:lang w:val="en-US" w:eastAsia="zh-CN"/>
          <w14:textFill>
            <w14:solidFill>
              <w14:schemeClr w14:val="tx1"/>
            </w14:solidFill>
          </w14:textFill>
        </w:rPr>
        <w:t xml:space="preserve"> 1 </w:t>
      </w:r>
      <w:r>
        <w:rPr>
          <w:rFonts w:hint="eastAsia" w:ascii="仿宋" w:hAnsi="仿宋" w:eastAsia="仿宋" w:cs="仿宋"/>
          <w:color w:val="000000" w:themeColor="text1"/>
          <w:sz w:val="28"/>
          <w:szCs w:val="28"/>
          <w:highlight w:val="none"/>
          <w:u w:val="none"/>
          <w:lang w:val="en-US" w:eastAsia="zh-CN"/>
          <w14:textFill>
            <w14:solidFill>
              <w14:schemeClr w14:val="tx1"/>
            </w14:solidFill>
          </w14:textFill>
        </w:rPr>
        <w:t>日内将</w:t>
      </w:r>
      <w:r>
        <w:rPr>
          <w:rFonts w:hint="eastAsia" w:ascii="仿宋" w:hAnsi="仿宋" w:eastAsia="仿宋" w:cs="仿宋"/>
          <w:color w:val="000000" w:themeColor="text1"/>
          <w:sz w:val="28"/>
          <w:szCs w:val="28"/>
          <w:highlight w:val="none"/>
          <w:lang w:val="en-US" w:eastAsia="zh-CN"/>
          <w14:textFill>
            <w14:solidFill>
              <w14:schemeClr w14:val="tx1"/>
            </w14:solidFill>
          </w14:textFill>
        </w:rPr>
        <w:t>甲方要求的货物运至甲方指定交货地点，通过验收并交付甲方使用。</w:t>
      </w:r>
    </w:p>
    <w:p w14:paraId="3927D68D">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560" w:firstLineChars="200"/>
        <w:jc w:val="both"/>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紧急抢修材料：</w:t>
      </w:r>
      <w:r>
        <w:rPr>
          <w:rFonts w:hint="eastAsia" w:ascii="仿宋" w:hAnsi="仿宋" w:eastAsia="仿宋" w:cs="仿宋"/>
          <w:color w:val="000000" w:themeColor="text1"/>
          <w:sz w:val="28"/>
          <w:szCs w:val="28"/>
          <w:highlight w:val="none"/>
          <w:u w:val="none"/>
          <w:lang w:val="en-US" w:eastAsia="zh-CN"/>
          <w14:textFill>
            <w14:solidFill>
              <w14:schemeClr w14:val="tx1"/>
            </w14:solidFill>
          </w14:textFill>
        </w:rPr>
        <w:t>乙方应在每次接到甲方通知之日起</w:t>
      </w:r>
      <w:r>
        <w:rPr>
          <w:rFonts w:hint="eastAsia" w:ascii="仿宋" w:hAnsi="仿宋" w:eastAsia="仿宋" w:cs="仿宋"/>
          <w:color w:val="000000" w:themeColor="text1"/>
          <w:sz w:val="28"/>
          <w:szCs w:val="28"/>
          <w:highlight w:val="none"/>
          <w:u w:val="single"/>
          <w:lang w:val="en-US" w:eastAsia="zh-CN"/>
          <w14:textFill>
            <w14:solidFill>
              <w14:schemeClr w14:val="tx1"/>
            </w14:solidFill>
          </w14:textFill>
        </w:rPr>
        <w:t xml:space="preserve"> 1 </w:t>
      </w:r>
      <w:r>
        <w:rPr>
          <w:rFonts w:hint="eastAsia" w:ascii="仿宋" w:hAnsi="仿宋" w:eastAsia="仿宋" w:cs="仿宋"/>
          <w:color w:val="000000" w:themeColor="text1"/>
          <w:sz w:val="28"/>
          <w:szCs w:val="28"/>
          <w:highlight w:val="none"/>
          <w:u w:val="none"/>
          <w:lang w:val="en-US" w:eastAsia="zh-CN"/>
          <w14:textFill>
            <w14:solidFill>
              <w14:schemeClr w14:val="tx1"/>
            </w14:solidFill>
          </w14:textFill>
        </w:rPr>
        <w:t>小时内将</w:t>
      </w:r>
      <w:r>
        <w:rPr>
          <w:rFonts w:hint="eastAsia" w:ascii="仿宋" w:hAnsi="仿宋" w:eastAsia="仿宋" w:cs="仿宋"/>
          <w:color w:val="000000" w:themeColor="text1"/>
          <w:sz w:val="28"/>
          <w:szCs w:val="28"/>
          <w:highlight w:val="none"/>
          <w:lang w:val="en-US" w:eastAsia="zh-CN"/>
          <w14:textFill>
            <w14:solidFill>
              <w14:schemeClr w14:val="tx1"/>
            </w14:solidFill>
          </w14:textFill>
        </w:rPr>
        <w:t>甲方要求的货物运至甲方指定交货地点，通过验收并交付甲方使用，</w:t>
      </w:r>
      <w:r>
        <w:rPr>
          <w:rFonts w:hint="eastAsia" w:ascii="仿宋" w:hAnsi="仿宋" w:eastAsia="仿宋" w:cs="仿宋"/>
          <w:sz w:val="28"/>
          <w:szCs w:val="28"/>
          <w:lang w:val="en-US" w:eastAsia="zh-CN"/>
        </w:rPr>
        <w:t>以确保不影响医疗秩序与安全运行；</w:t>
      </w:r>
    </w:p>
    <w:p w14:paraId="32FFE906">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560" w:firstLineChars="200"/>
        <w:jc w:val="both"/>
        <w:textAlignment w:val="auto"/>
        <w:rPr>
          <w:rFonts w:hint="eastAsia" w:ascii="仿宋" w:hAnsi="仿宋" w:eastAsia="仿宋" w:cs="仿宋"/>
          <w:color w:val="000000" w:themeColor="text1"/>
          <w:sz w:val="28"/>
          <w:szCs w:val="28"/>
          <w:highlight w:val="none"/>
          <w:lang w:val="en-US" w:eastAsia="zh-CN"/>
          <w14:textFill>
            <w14:solidFill>
              <w14:schemeClr w14:val="tx1"/>
            </w14:solidFill>
          </w14:textFill>
        </w:rPr>
      </w:pPr>
      <w:r>
        <w:rPr>
          <w:rFonts w:hint="eastAsia" w:ascii="仿宋" w:hAnsi="仿宋" w:eastAsia="仿宋" w:cs="仿宋"/>
          <w:color w:val="000000" w:themeColor="text1"/>
          <w:sz w:val="28"/>
          <w:szCs w:val="28"/>
          <w:highlight w:val="none"/>
          <w:lang w:val="en-US" w:eastAsia="zh-CN"/>
          <w14:textFill>
            <w14:solidFill>
              <w14:schemeClr w14:val="tx1"/>
            </w14:solidFill>
          </w14:textFill>
        </w:rPr>
        <w:t>2.2 甲方指定交货地点：娄底市中心医院、</w:t>
      </w:r>
      <w:r>
        <w:rPr>
          <w:rFonts w:hint="eastAsia" w:ascii="仿宋" w:hAnsi="仿宋" w:eastAsia="仿宋" w:cs="仿宋"/>
          <w:b w:val="0"/>
          <w:bCs w:val="0"/>
          <w:color w:val="auto"/>
          <w:sz w:val="28"/>
          <w:szCs w:val="28"/>
          <w:highlight w:val="none"/>
          <w:lang w:val="en-US" w:eastAsia="zh-CN"/>
        </w:rPr>
        <w:t>广州医科大学附属第一医院娄底医院，</w:t>
      </w:r>
      <w:r>
        <w:rPr>
          <w:rFonts w:hint="eastAsia" w:ascii="仿宋" w:hAnsi="仿宋" w:eastAsia="仿宋" w:cs="仿宋"/>
          <w:b w:val="0"/>
          <w:bCs w:val="0"/>
          <w:color w:val="0000FF"/>
          <w:sz w:val="28"/>
          <w:szCs w:val="28"/>
          <w:highlight w:val="none"/>
          <w:lang w:val="en-US" w:eastAsia="zh-CN"/>
        </w:rPr>
        <w:t>具体以甲方通知为准</w:t>
      </w:r>
      <w:r>
        <w:rPr>
          <w:rFonts w:hint="eastAsia" w:ascii="仿宋" w:hAnsi="仿宋" w:eastAsia="仿宋" w:cs="仿宋"/>
          <w:color w:val="000000" w:themeColor="text1"/>
          <w:sz w:val="28"/>
          <w:szCs w:val="28"/>
          <w:highlight w:val="none"/>
          <w:lang w:val="en-US" w:eastAsia="zh-CN"/>
          <w14:textFill>
            <w14:solidFill>
              <w14:schemeClr w14:val="tx1"/>
            </w14:solidFill>
          </w14:textFill>
        </w:rPr>
        <w:t xml:space="preserve">。 </w:t>
      </w:r>
    </w:p>
    <w:p w14:paraId="2168CA7F">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560" w:firstLineChars="200"/>
        <w:jc w:val="both"/>
        <w:textAlignment w:val="auto"/>
        <w:rPr>
          <w:rFonts w:hint="eastAsia" w:ascii="仿宋" w:hAnsi="仿宋" w:eastAsia="仿宋" w:cs="仿宋"/>
          <w:color w:val="000000" w:themeColor="text1"/>
          <w:sz w:val="28"/>
          <w:szCs w:val="28"/>
          <w:highlight w:val="none"/>
          <w:lang w:val="en-US" w:eastAsia="zh-CN"/>
          <w14:textFill>
            <w14:solidFill>
              <w14:schemeClr w14:val="tx1"/>
            </w14:solidFill>
          </w14:textFill>
        </w:rPr>
      </w:pPr>
      <w:r>
        <w:rPr>
          <w:rFonts w:hint="eastAsia" w:ascii="仿宋" w:hAnsi="仿宋" w:eastAsia="仿宋" w:cs="仿宋"/>
          <w:color w:val="000000" w:themeColor="text1"/>
          <w:sz w:val="28"/>
          <w:szCs w:val="28"/>
          <w:highlight w:val="none"/>
          <w:lang w:val="en-US" w:eastAsia="zh-CN"/>
          <w14:textFill>
            <w14:solidFill>
              <w14:schemeClr w14:val="tx1"/>
            </w14:solidFill>
          </w14:textFill>
        </w:rPr>
        <w:t>2.3 运输、装卸、搬运：由乙方自备交通运输工具将货物运至合同约定地点，并负责货物装卸、搬运的人工及费用。</w:t>
      </w:r>
    </w:p>
    <w:p w14:paraId="5D92D337">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562" w:firstLineChars="200"/>
        <w:jc w:val="both"/>
        <w:textAlignment w:val="auto"/>
        <w:rPr>
          <w:rFonts w:hint="eastAsia" w:ascii="仿宋" w:hAnsi="仿宋" w:eastAsia="仿宋" w:cs="仿宋"/>
          <w:color w:val="000000" w:themeColor="text1"/>
          <w:sz w:val="28"/>
          <w:szCs w:val="28"/>
          <w:highlight w:val="none"/>
          <w:lang w:val="en-US" w:eastAsia="zh-CN"/>
          <w14:textFill>
            <w14:solidFill>
              <w14:schemeClr w14:val="tx1"/>
            </w14:solidFill>
          </w14:textFill>
        </w:rPr>
      </w:pPr>
      <w:r>
        <w:rPr>
          <w:rFonts w:hint="eastAsia" w:ascii="仿宋" w:hAnsi="仿宋" w:eastAsia="仿宋" w:cs="仿宋"/>
          <w:b/>
          <w:bCs/>
          <w:color w:val="000000" w:themeColor="text1"/>
          <w:sz w:val="28"/>
          <w:szCs w:val="28"/>
          <w:highlight w:val="none"/>
          <w:lang w:val="en-US" w:eastAsia="zh-CN"/>
          <w14:textFill>
            <w14:solidFill>
              <w14:schemeClr w14:val="tx1"/>
            </w14:solidFill>
          </w14:textFill>
        </w:rPr>
        <w:t>第三条 质量标准、质量验收、包装要求</w:t>
      </w:r>
    </w:p>
    <w:p w14:paraId="5F6B9520">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560" w:firstLineChars="200"/>
        <w:jc w:val="both"/>
        <w:textAlignment w:val="auto"/>
        <w:rPr>
          <w:rFonts w:hint="eastAsia" w:ascii="仿宋" w:hAnsi="仿宋" w:eastAsia="仿宋" w:cs="仿宋"/>
          <w:color w:val="000000" w:themeColor="text1"/>
          <w:sz w:val="28"/>
          <w:szCs w:val="28"/>
          <w:highlight w:val="none"/>
          <w:lang w:val="en-US" w:eastAsia="zh-CN"/>
          <w14:textFill>
            <w14:solidFill>
              <w14:schemeClr w14:val="tx1"/>
            </w14:solidFill>
          </w14:textFill>
        </w:rPr>
      </w:pPr>
      <w:r>
        <w:rPr>
          <w:rFonts w:hint="eastAsia" w:ascii="仿宋" w:hAnsi="仿宋" w:eastAsia="仿宋" w:cs="仿宋"/>
          <w:color w:val="000000" w:themeColor="text1"/>
          <w:sz w:val="28"/>
          <w:szCs w:val="28"/>
          <w:highlight w:val="none"/>
          <w:lang w:val="en-US" w:eastAsia="zh-CN"/>
          <w14:textFill>
            <w14:solidFill>
              <w14:schemeClr w14:val="tx1"/>
            </w14:solidFill>
          </w14:textFill>
        </w:rPr>
        <w:t>3.1 质量标准：乙方提供货物的质量、安装应符合或优于国家标准；如投标文件/响应文件中的技术参数和质量标准高于国家标准，则货物的技术参数和质量标准以投标文件/响应文件为准；如乙方投标/响应时提交了样品并经甲方确认封存的，货物质量标准以样品为准。</w:t>
      </w:r>
    </w:p>
    <w:p w14:paraId="30B08B49">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560" w:firstLineChars="200"/>
        <w:jc w:val="both"/>
        <w:textAlignment w:val="auto"/>
        <w:rPr>
          <w:rFonts w:hint="eastAsia" w:ascii="仿宋" w:hAnsi="仿宋" w:eastAsia="仿宋" w:cs="仿宋"/>
          <w:color w:val="000000" w:themeColor="text1"/>
          <w:sz w:val="28"/>
          <w:szCs w:val="28"/>
          <w:highlight w:val="none"/>
          <w:lang w:val="en-US" w:eastAsia="zh-CN"/>
          <w14:textFill>
            <w14:solidFill>
              <w14:schemeClr w14:val="tx1"/>
            </w14:solidFill>
          </w14:textFill>
        </w:rPr>
      </w:pPr>
      <w:r>
        <w:rPr>
          <w:rFonts w:hint="eastAsia" w:ascii="仿宋" w:hAnsi="仿宋" w:eastAsia="仿宋" w:cs="仿宋"/>
          <w:color w:val="000000" w:themeColor="text1"/>
          <w:sz w:val="28"/>
          <w:szCs w:val="28"/>
          <w:highlight w:val="none"/>
          <w:lang w:val="en-US" w:eastAsia="zh-CN"/>
          <w14:textFill>
            <w14:solidFill>
              <w14:schemeClr w14:val="tx1"/>
            </w14:solidFill>
          </w14:textFill>
        </w:rPr>
        <w:t>3.2 质量验收：以本合同约定标准按以下方式进行验收：</w:t>
      </w:r>
    </w:p>
    <w:p w14:paraId="721CEA43">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560" w:firstLineChars="200"/>
        <w:jc w:val="both"/>
        <w:textAlignment w:val="auto"/>
        <w:rPr>
          <w:rFonts w:hint="eastAsia" w:ascii="仿宋" w:hAnsi="仿宋" w:eastAsia="仿宋" w:cs="仿宋"/>
          <w:color w:val="000000" w:themeColor="text1"/>
          <w:sz w:val="28"/>
          <w:szCs w:val="28"/>
          <w:highlight w:val="none"/>
          <w:lang w:val="en-US" w:eastAsia="zh-CN"/>
          <w14:textFill>
            <w14:solidFill>
              <w14:schemeClr w14:val="tx1"/>
            </w14:solidFill>
          </w14:textFill>
        </w:rPr>
      </w:pPr>
      <w:r>
        <w:rPr>
          <w:rFonts w:hint="eastAsia" w:ascii="仿宋" w:hAnsi="仿宋" w:eastAsia="仿宋" w:cs="仿宋"/>
          <w:color w:val="000000" w:themeColor="text1"/>
          <w:sz w:val="28"/>
          <w:szCs w:val="28"/>
          <w:highlight w:val="none"/>
          <w:lang w:val="en-US" w:eastAsia="zh-CN"/>
          <w14:textFill>
            <w14:solidFill>
              <w14:schemeClr w14:val="tx1"/>
            </w14:solidFill>
          </w14:textFill>
        </w:rPr>
        <w:t>3.2.1 乙方将货物运至指定交货地点后，应通知甲方，并向甲方提供厂家标准资料文件（进口货物需提供真实有效的海关报关单，其他货物需提供产品合格证和售后质保承诺书）。甲方自接到乙方通知之日起</w:t>
      </w:r>
      <w:r>
        <w:rPr>
          <w:rFonts w:hint="eastAsia" w:ascii="仿宋" w:hAnsi="仿宋" w:eastAsia="仿宋" w:cs="仿宋"/>
          <w:color w:val="000000" w:themeColor="text1"/>
          <w:sz w:val="28"/>
          <w:szCs w:val="28"/>
          <w:highlight w:val="none"/>
          <w:u w:val="single"/>
          <w:lang w:val="en-US" w:eastAsia="zh-CN"/>
          <w14:textFill>
            <w14:solidFill>
              <w14:schemeClr w14:val="tx1"/>
            </w14:solidFill>
          </w14:textFill>
        </w:rPr>
        <w:t xml:space="preserve"> 3 </w:t>
      </w:r>
      <w:r>
        <w:rPr>
          <w:rFonts w:hint="eastAsia" w:ascii="仿宋" w:hAnsi="仿宋" w:eastAsia="仿宋" w:cs="仿宋"/>
          <w:color w:val="000000" w:themeColor="text1"/>
          <w:sz w:val="28"/>
          <w:szCs w:val="28"/>
          <w:highlight w:val="none"/>
          <w:lang w:val="en-US" w:eastAsia="zh-CN"/>
          <w14:textFill>
            <w14:solidFill>
              <w14:schemeClr w14:val="tx1"/>
            </w14:solidFill>
          </w14:textFill>
        </w:rPr>
        <w:t>日内自行组织到货验收，验收合格后签署到货验收报告单。如经甲方验收不合格，乙方应在</w:t>
      </w:r>
      <w:r>
        <w:rPr>
          <w:rFonts w:hint="eastAsia" w:ascii="仿宋" w:hAnsi="仿宋" w:eastAsia="仿宋" w:cs="仿宋"/>
          <w:color w:val="000000" w:themeColor="text1"/>
          <w:sz w:val="28"/>
          <w:szCs w:val="28"/>
          <w:highlight w:val="none"/>
          <w:u w:val="single"/>
          <w:lang w:val="en-US" w:eastAsia="zh-CN"/>
          <w14:textFill>
            <w14:solidFill>
              <w14:schemeClr w14:val="tx1"/>
            </w14:solidFill>
          </w14:textFill>
        </w:rPr>
        <w:t xml:space="preserve"> 1 </w:t>
      </w:r>
      <w:r>
        <w:rPr>
          <w:rFonts w:hint="eastAsia" w:ascii="仿宋" w:hAnsi="仿宋" w:eastAsia="仿宋" w:cs="仿宋"/>
          <w:color w:val="000000" w:themeColor="text1"/>
          <w:sz w:val="28"/>
          <w:szCs w:val="28"/>
          <w:highlight w:val="none"/>
          <w:lang w:val="en-US" w:eastAsia="zh-CN"/>
          <w14:textFill>
            <w14:solidFill>
              <w14:schemeClr w14:val="tx1"/>
            </w14:solidFill>
          </w14:textFill>
        </w:rPr>
        <w:t>日内无条件予以返工并承担所有费用。</w:t>
      </w:r>
    </w:p>
    <w:p w14:paraId="5F9A4362">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560" w:firstLineChars="200"/>
        <w:jc w:val="both"/>
        <w:textAlignment w:val="auto"/>
        <w:rPr>
          <w:rFonts w:hint="eastAsia" w:ascii="仿宋" w:hAnsi="仿宋" w:eastAsia="仿宋" w:cs="仿宋"/>
          <w:color w:val="000000" w:themeColor="text1"/>
          <w:sz w:val="28"/>
          <w:szCs w:val="28"/>
          <w:highlight w:val="none"/>
          <w:lang w:val="en-US" w:eastAsia="zh-CN"/>
          <w14:textFill>
            <w14:solidFill>
              <w14:schemeClr w14:val="tx1"/>
            </w14:solidFill>
          </w14:textFill>
        </w:rPr>
      </w:pPr>
      <w:r>
        <w:rPr>
          <w:rFonts w:hint="eastAsia" w:ascii="仿宋" w:hAnsi="仿宋" w:eastAsia="仿宋" w:cs="仿宋"/>
          <w:color w:val="000000" w:themeColor="text1"/>
          <w:sz w:val="28"/>
          <w:szCs w:val="28"/>
          <w:highlight w:val="none"/>
          <w:lang w:val="en-US" w:eastAsia="zh-CN"/>
          <w14:textFill>
            <w14:solidFill>
              <w14:schemeClr w14:val="tx1"/>
            </w14:solidFill>
          </w14:textFill>
        </w:rPr>
        <w:t>3.2.2 甲方验收时如发现乙方所交付的货物不符合本合同约定，甲方应做出详尽的现场记录，由甲乙双方签署备忘录，该现场记录和备忘录作为乙方补交缺少部件、更换不符标准部件的有效依据，由此产生的一切经济损失由乙方承担。</w:t>
      </w:r>
    </w:p>
    <w:p w14:paraId="08B15AD6">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560" w:firstLineChars="200"/>
        <w:jc w:val="both"/>
        <w:textAlignment w:val="auto"/>
        <w:rPr>
          <w:rFonts w:hint="eastAsia" w:ascii="仿宋" w:hAnsi="仿宋" w:eastAsia="仿宋" w:cs="仿宋"/>
          <w:color w:val="000000" w:themeColor="text1"/>
          <w:sz w:val="28"/>
          <w:szCs w:val="28"/>
          <w:highlight w:val="none"/>
          <w:lang w:val="en-US" w:eastAsia="zh-CN"/>
          <w14:textFill>
            <w14:solidFill>
              <w14:schemeClr w14:val="tx1"/>
            </w14:solidFill>
          </w14:textFill>
        </w:rPr>
      </w:pPr>
      <w:r>
        <w:rPr>
          <w:rFonts w:hint="eastAsia" w:ascii="仿宋" w:hAnsi="仿宋" w:eastAsia="仿宋" w:cs="仿宋"/>
          <w:color w:val="000000" w:themeColor="text1"/>
          <w:sz w:val="28"/>
          <w:szCs w:val="28"/>
          <w:highlight w:val="none"/>
          <w:lang w:val="en-US" w:eastAsia="zh-CN"/>
          <w14:textFill>
            <w14:solidFill>
              <w14:schemeClr w14:val="tx1"/>
            </w14:solidFill>
          </w14:textFill>
        </w:rPr>
        <w:t>3.3 包装要求：乙方提供的货物必须为原厂包装，外包装到货时应保证完好无损，否则甲方有权拒绝收货，由此造成的延期交货违约责任和一切经济损失全部由乙方承担。</w:t>
      </w:r>
    </w:p>
    <w:p w14:paraId="507320A5">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562" w:firstLineChars="200"/>
        <w:jc w:val="both"/>
        <w:textAlignment w:val="auto"/>
        <w:rPr>
          <w:rFonts w:hint="eastAsia" w:ascii="仿宋" w:hAnsi="仿宋" w:eastAsia="仿宋" w:cs="仿宋"/>
          <w:b/>
          <w:bCs/>
          <w:color w:val="000000" w:themeColor="text1"/>
          <w:sz w:val="28"/>
          <w:szCs w:val="28"/>
          <w:highlight w:val="none"/>
          <w:lang w:val="en-US" w:eastAsia="zh-CN"/>
          <w14:textFill>
            <w14:solidFill>
              <w14:schemeClr w14:val="tx1"/>
            </w14:solidFill>
          </w14:textFill>
        </w:rPr>
      </w:pPr>
      <w:r>
        <w:rPr>
          <w:rFonts w:hint="eastAsia" w:ascii="仿宋" w:hAnsi="仿宋" w:eastAsia="仿宋" w:cs="仿宋"/>
          <w:b/>
          <w:bCs/>
          <w:color w:val="000000" w:themeColor="text1"/>
          <w:sz w:val="28"/>
          <w:szCs w:val="28"/>
          <w:highlight w:val="none"/>
          <w:lang w:val="en-US" w:eastAsia="zh-CN"/>
          <w14:textFill>
            <w14:solidFill>
              <w14:schemeClr w14:val="tx1"/>
            </w14:solidFill>
          </w14:textFill>
        </w:rPr>
        <w:t>第四条 安装、培训等事项</w:t>
      </w:r>
    </w:p>
    <w:p w14:paraId="0E86C2AA">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560" w:firstLineChars="200"/>
        <w:jc w:val="both"/>
        <w:textAlignment w:val="auto"/>
        <w:rPr>
          <w:rFonts w:hint="eastAsia" w:ascii="仿宋" w:hAnsi="仿宋" w:eastAsia="仿宋" w:cs="仿宋"/>
          <w:color w:val="000000" w:themeColor="text1"/>
          <w:sz w:val="28"/>
          <w:szCs w:val="28"/>
          <w:highlight w:val="none"/>
          <w:lang w:val="en-US" w:eastAsia="zh-CN"/>
          <w14:textFill>
            <w14:solidFill>
              <w14:schemeClr w14:val="tx1"/>
            </w14:solidFill>
          </w14:textFill>
        </w:rPr>
      </w:pPr>
      <w:r>
        <w:rPr>
          <w:rFonts w:hint="eastAsia" w:ascii="仿宋" w:hAnsi="仿宋" w:eastAsia="仿宋" w:cs="仿宋"/>
          <w:color w:val="000000" w:themeColor="text1"/>
          <w:sz w:val="28"/>
          <w:szCs w:val="28"/>
          <w:highlight w:val="none"/>
          <w:lang w:val="en-US" w:eastAsia="zh-CN"/>
          <w14:textFill>
            <w14:solidFill>
              <w14:schemeClr w14:val="tx1"/>
            </w14:solidFill>
          </w14:textFill>
        </w:rPr>
        <w:t>4.1 甲方负责协调、处理与安装、调试有关事宜，为乙方创造良好的安装、调试环境。</w:t>
      </w:r>
    </w:p>
    <w:p w14:paraId="57938A73">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560" w:firstLineChars="200"/>
        <w:jc w:val="both"/>
        <w:textAlignment w:val="auto"/>
        <w:rPr>
          <w:rFonts w:hint="eastAsia" w:ascii="仿宋" w:hAnsi="仿宋" w:eastAsia="仿宋" w:cs="仿宋"/>
          <w:color w:val="000000" w:themeColor="text1"/>
          <w:sz w:val="28"/>
          <w:szCs w:val="28"/>
          <w:highlight w:val="none"/>
          <w:lang w:val="en-US" w:eastAsia="zh-CN"/>
          <w14:textFill>
            <w14:solidFill>
              <w14:schemeClr w14:val="tx1"/>
            </w14:solidFill>
          </w14:textFill>
        </w:rPr>
      </w:pPr>
      <w:r>
        <w:rPr>
          <w:rFonts w:hint="eastAsia" w:ascii="仿宋" w:hAnsi="仿宋" w:eastAsia="仿宋" w:cs="仿宋"/>
          <w:color w:val="000000" w:themeColor="text1"/>
          <w:sz w:val="28"/>
          <w:szCs w:val="28"/>
          <w:highlight w:val="none"/>
          <w:lang w:val="en-US" w:eastAsia="zh-CN"/>
          <w14:textFill>
            <w14:solidFill>
              <w14:schemeClr w14:val="tx1"/>
            </w14:solidFill>
          </w14:textFill>
        </w:rPr>
        <w:t>4.2 甲方委派</w:t>
      </w:r>
      <w:r>
        <w:rPr>
          <w:rFonts w:hint="eastAsia" w:ascii="仿宋" w:hAnsi="仿宋" w:eastAsia="仿宋" w:cs="仿宋"/>
          <w:color w:val="000000" w:themeColor="text1"/>
          <w:sz w:val="28"/>
          <w:szCs w:val="28"/>
          <w:highlight w:val="none"/>
          <w:u w:val="single"/>
          <w:lang w:val="en-US" w:eastAsia="zh-CN"/>
          <w14:textFill>
            <w14:solidFill>
              <w14:schemeClr w14:val="tx1"/>
            </w14:solidFill>
          </w14:textFill>
        </w:rPr>
        <w:t xml:space="preserve"> 康健 </w:t>
      </w:r>
      <w:r>
        <w:rPr>
          <w:rFonts w:hint="eastAsia" w:ascii="仿宋" w:hAnsi="仿宋" w:eastAsia="仿宋" w:cs="仿宋"/>
          <w:color w:val="000000" w:themeColor="text1"/>
          <w:sz w:val="28"/>
          <w:szCs w:val="28"/>
          <w:highlight w:val="none"/>
          <w:lang w:val="en-US" w:eastAsia="zh-CN"/>
          <w14:textFill>
            <w14:solidFill>
              <w14:schemeClr w14:val="tx1"/>
            </w14:solidFill>
          </w14:textFill>
        </w:rPr>
        <w:t>作为代表，跟踪、检查安装、调试现场。</w:t>
      </w:r>
    </w:p>
    <w:p w14:paraId="329DCA6A">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560" w:firstLineChars="200"/>
        <w:jc w:val="both"/>
        <w:textAlignment w:val="auto"/>
        <w:rPr>
          <w:rFonts w:hint="eastAsia" w:ascii="仿宋" w:hAnsi="仿宋" w:eastAsia="仿宋" w:cs="仿宋"/>
          <w:color w:val="000000" w:themeColor="text1"/>
          <w:sz w:val="28"/>
          <w:szCs w:val="28"/>
          <w:highlight w:val="none"/>
          <w:lang w:val="en-US" w:eastAsia="zh-CN"/>
          <w14:textFill>
            <w14:solidFill>
              <w14:schemeClr w14:val="tx1"/>
            </w14:solidFill>
          </w14:textFill>
        </w:rPr>
      </w:pPr>
      <w:r>
        <w:rPr>
          <w:rFonts w:hint="eastAsia" w:ascii="仿宋" w:hAnsi="仿宋" w:eastAsia="仿宋" w:cs="仿宋"/>
          <w:color w:val="000000" w:themeColor="text1"/>
          <w:sz w:val="28"/>
          <w:szCs w:val="28"/>
          <w:highlight w:val="none"/>
          <w:lang w:val="en-US" w:eastAsia="zh-CN"/>
          <w14:textFill>
            <w14:solidFill>
              <w14:schemeClr w14:val="tx1"/>
            </w14:solidFill>
          </w14:textFill>
        </w:rPr>
        <w:t>4.3 乙方负责对甲方的操作人员进行免费培训。</w:t>
      </w:r>
    </w:p>
    <w:p w14:paraId="31F30277">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560" w:firstLineChars="200"/>
        <w:jc w:val="both"/>
        <w:textAlignment w:val="auto"/>
        <w:rPr>
          <w:rFonts w:hint="eastAsia" w:ascii="仿宋" w:hAnsi="仿宋" w:eastAsia="仿宋" w:cs="仿宋"/>
          <w:color w:val="000000" w:themeColor="text1"/>
          <w:sz w:val="28"/>
          <w:szCs w:val="28"/>
          <w:highlight w:val="none"/>
          <w:lang w:val="en-US" w:eastAsia="zh-CN"/>
          <w14:textFill>
            <w14:solidFill>
              <w14:schemeClr w14:val="tx1"/>
            </w14:solidFill>
          </w14:textFill>
        </w:rPr>
      </w:pPr>
      <w:r>
        <w:rPr>
          <w:rFonts w:hint="eastAsia" w:ascii="仿宋" w:hAnsi="仿宋" w:eastAsia="仿宋" w:cs="仿宋"/>
          <w:color w:val="000000" w:themeColor="text1"/>
          <w:sz w:val="28"/>
          <w:szCs w:val="28"/>
          <w:highlight w:val="none"/>
          <w:lang w:val="en-US" w:eastAsia="zh-CN"/>
          <w14:textFill>
            <w14:solidFill>
              <w14:schemeClr w14:val="tx1"/>
            </w14:solidFill>
          </w14:textFill>
        </w:rPr>
        <w:t xml:space="preserve">4.4 乙方在安装、调试过程中应加强操作人员的安全教育，杜绝安全事故的发生。 </w:t>
      </w:r>
    </w:p>
    <w:p w14:paraId="304A2D9C">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562" w:firstLineChars="200"/>
        <w:jc w:val="both"/>
        <w:textAlignment w:val="auto"/>
        <w:rPr>
          <w:rFonts w:hint="eastAsia" w:ascii="仿宋" w:hAnsi="仿宋" w:eastAsia="仿宋" w:cs="仿宋"/>
          <w:b/>
          <w:bCs/>
          <w:color w:val="000000" w:themeColor="text1"/>
          <w:sz w:val="28"/>
          <w:szCs w:val="28"/>
          <w:highlight w:val="none"/>
          <w:lang w:val="en-US" w:eastAsia="zh-CN"/>
          <w14:textFill>
            <w14:solidFill>
              <w14:schemeClr w14:val="tx1"/>
            </w14:solidFill>
          </w14:textFill>
        </w:rPr>
      </w:pPr>
      <w:r>
        <w:rPr>
          <w:rFonts w:hint="eastAsia" w:ascii="仿宋" w:hAnsi="仿宋" w:eastAsia="仿宋" w:cs="仿宋"/>
          <w:b/>
          <w:bCs/>
          <w:color w:val="000000" w:themeColor="text1"/>
          <w:sz w:val="28"/>
          <w:szCs w:val="28"/>
          <w:highlight w:val="none"/>
          <w:lang w:val="en-US" w:eastAsia="zh-CN"/>
          <w14:textFill>
            <w14:solidFill>
              <w14:schemeClr w14:val="tx1"/>
            </w14:solidFill>
          </w14:textFill>
        </w:rPr>
        <w:t>第五条 售后服务</w:t>
      </w:r>
    </w:p>
    <w:p w14:paraId="5CAE6B0B">
      <w:pPr>
        <w:keepNext w:val="0"/>
        <w:keepLines w:val="0"/>
        <w:pageBreakBefore w:val="0"/>
        <w:widowControl/>
        <w:numPr>
          <w:ilvl w:val="-1"/>
          <w:numId w:val="0"/>
        </w:numPr>
        <w:kinsoku/>
        <w:wordWrap/>
        <w:overflowPunct/>
        <w:topLinePunct w:val="0"/>
        <w:autoSpaceDE/>
        <w:autoSpaceDN/>
        <w:bidi w:val="0"/>
        <w:adjustRightInd/>
        <w:snapToGrid/>
        <w:spacing w:line="460" w:lineRule="exact"/>
        <w:ind w:firstLine="560" w:firstLineChars="200"/>
        <w:jc w:val="both"/>
        <w:textAlignment w:val="auto"/>
        <w:rPr>
          <w:rFonts w:hint="eastAsia" w:ascii="仿宋" w:hAnsi="仿宋" w:eastAsia="仿宋" w:cs="仿宋"/>
          <w:color w:val="000000" w:themeColor="text1"/>
          <w:sz w:val="28"/>
          <w:szCs w:val="28"/>
          <w:highlight w:val="none"/>
          <w:lang w:val="en-US" w:eastAsia="zh-CN"/>
          <w14:textFill>
            <w14:solidFill>
              <w14:schemeClr w14:val="tx1"/>
            </w14:solidFill>
          </w14:textFill>
        </w:rPr>
      </w:pPr>
      <w:r>
        <w:rPr>
          <w:rFonts w:hint="eastAsia" w:ascii="仿宋" w:hAnsi="仿宋" w:eastAsia="仿宋" w:cs="仿宋"/>
          <w:color w:val="000000" w:themeColor="text1"/>
          <w:sz w:val="28"/>
          <w:szCs w:val="28"/>
          <w:highlight w:val="none"/>
          <w:lang w:val="en-US" w:eastAsia="zh-CN"/>
          <w14:textFill>
            <w14:solidFill>
              <w14:schemeClr w14:val="tx1"/>
            </w14:solidFill>
          </w14:textFill>
        </w:rPr>
        <w:t>5.1 本合同约定货物的质保期为6个月，</w:t>
      </w:r>
      <w:r>
        <w:rPr>
          <w:rFonts w:hint="eastAsia" w:ascii="仿宋" w:hAnsi="仿宋" w:eastAsia="仿宋" w:cs="仿宋"/>
          <w:color w:val="FF0000"/>
          <w:sz w:val="28"/>
          <w:szCs w:val="28"/>
          <w:highlight w:val="none"/>
          <w:lang w:val="en-US" w:eastAsia="zh-CN"/>
        </w:rPr>
        <w:t>但如</w:t>
      </w:r>
      <w:r>
        <w:rPr>
          <w:rFonts w:hint="eastAsia" w:ascii="仿宋" w:hAnsi="仿宋" w:eastAsia="仿宋" w:cs="仿宋"/>
          <w:color w:val="FF0000"/>
          <w:sz w:val="28"/>
          <w:szCs w:val="28"/>
          <w:lang w:val="en-US" w:eastAsia="zh-CN"/>
        </w:rPr>
        <w:t>国家标准或行业标准对本合同约定货物质保期大于６个月的，则该部分货物的质保期以国家标准或行业标准规定的质保期为准</w:t>
      </w:r>
      <w:r>
        <w:rPr>
          <w:rFonts w:hint="eastAsia" w:ascii="仿宋" w:hAnsi="仿宋" w:eastAsia="仿宋" w:cs="仿宋"/>
          <w:sz w:val="28"/>
          <w:szCs w:val="28"/>
          <w:lang w:val="en-US" w:eastAsia="zh-CN"/>
        </w:rPr>
        <w:t>；</w:t>
      </w:r>
      <w:r>
        <w:rPr>
          <w:rFonts w:hint="eastAsia" w:ascii="仿宋" w:hAnsi="仿宋" w:eastAsia="仿宋" w:cs="仿宋"/>
          <w:color w:val="FF0000"/>
          <w:sz w:val="28"/>
          <w:szCs w:val="28"/>
          <w:lang w:val="en-US" w:eastAsia="zh-CN"/>
        </w:rPr>
        <w:t>质保期按批次分别计算，均自</w:t>
      </w:r>
      <w:r>
        <w:rPr>
          <w:rFonts w:hint="eastAsia" w:ascii="仿宋" w:hAnsi="仿宋" w:eastAsia="仿宋" w:cs="仿宋"/>
          <w:color w:val="FF0000"/>
          <w:sz w:val="28"/>
          <w:szCs w:val="28"/>
          <w:highlight w:val="none"/>
          <w:lang w:val="en-US" w:eastAsia="zh-CN"/>
        </w:rPr>
        <w:t>甲方在每批次</w:t>
      </w:r>
      <w:r>
        <w:rPr>
          <w:rFonts w:hint="eastAsia" w:ascii="仿宋" w:hAnsi="仿宋" w:eastAsia="仿宋" w:cs="仿宋"/>
          <w:color w:val="000000" w:themeColor="text1"/>
          <w:sz w:val="28"/>
          <w:szCs w:val="28"/>
          <w:highlight w:val="none"/>
          <w:lang w:val="en-US" w:eastAsia="zh-CN"/>
          <w14:textFill>
            <w14:solidFill>
              <w14:schemeClr w14:val="tx1"/>
            </w14:solidFill>
          </w14:textFill>
        </w:rPr>
        <w:t>验收报告单上签字确认合格之日起开始计算。</w:t>
      </w:r>
    </w:p>
    <w:p w14:paraId="6199971A">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560" w:firstLineChars="200"/>
        <w:jc w:val="both"/>
        <w:textAlignment w:val="auto"/>
        <w:rPr>
          <w:rFonts w:hint="eastAsia" w:ascii="仿宋" w:hAnsi="仿宋" w:eastAsia="仿宋" w:cs="仿宋"/>
          <w:color w:val="000000" w:themeColor="text1"/>
          <w:sz w:val="28"/>
          <w:szCs w:val="28"/>
          <w:highlight w:val="none"/>
          <w:lang w:val="en-US" w:eastAsia="zh-CN"/>
          <w14:textFill>
            <w14:solidFill>
              <w14:schemeClr w14:val="tx1"/>
            </w14:solidFill>
          </w14:textFill>
        </w:rPr>
      </w:pPr>
      <w:r>
        <w:rPr>
          <w:rFonts w:hint="eastAsia" w:ascii="仿宋" w:hAnsi="仿宋" w:eastAsia="仿宋" w:cs="仿宋"/>
          <w:color w:val="000000" w:themeColor="text1"/>
          <w:sz w:val="28"/>
          <w:szCs w:val="28"/>
          <w:highlight w:val="none"/>
          <w:lang w:val="en-US" w:eastAsia="zh-CN"/>
          <w14:textFill>
            <w14:solidFill>
              <w14:schemeClr w14:val="tx1"/>
            </w14:solidFill>
          </w14:textFill>
        </w:rPr>
        <w:t>5.2 质保期内乙方免费提供更换服务。</w:t>
      </w:r>
    </w:p>
    <w:p w14:paraId="38DA6BDC">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560" w:firstLineChars="200"/>
        <w:jc w:val="both"/>
        <w:textAlignment w:val="auto"/>
        <w:rPr>
          <w:rFonts w:hint="eastAsia" w:ascii="仿宋" w:hAnsi="仿宋" w:eastAsia="仿宋" w:cs="仿宋"/>
          <w:color w:val="000000" w:themeColor="text1"/>
          <w:sz w:val="28"/>
          <w:szCs w:val="28"/>
          <w:highlight w:val="none"/>
          <w:lang w:val="en-US" w:eastAsia="zh-CN"/>
          <w14:textFill>
            <w14:solidFill>
              <w14:schemeClr w14:val="tx1"/>
            </w14:solidFill>
          </w14:textFill>
        </w:rPr>
      </w:pPr>
      <w:r>
        <w:rPr>
          <w:rFonts w:hint="eastAsia" w:ascii="仿宋" w:hAnsi="仿宋" w:eastAsia="仿宋" w:cs="仿宋"/>
          <w:color w:val="000000" w:themeColor="text1"/>
          <w:sz w:val="28"/>
          <w:szCs w:val="28"/>
          <w:highlight w:val="none"/>
          <w:lang w:val="en-US" w:eastAsia="zh-CN"/>
          <w14:textFill>
            <w14:solidFill>
              <w14:schemeClr w14:val="tx1"/>
            </w14:solidFill>
          </w14:textFill>
        </w:rPr>
        <w:t>5.2.1 如货物在</w:t>
      </w:r>
      <w:r>
        <w:rPr>
          <w:rFonts w:hint="eastAsia" w:ascii="仿宋" w:hAnsi="仿宋" w:eastAsia="仿宋" w:cs="仿宋"/>
          <w:color w:val="000000" w:themeColor="text1"/>
          <w:sz w:val="28"/>
          <w:szCs w:val="28"/>
          <w:highlight w:val="none"/>
          <w14:textFill>
            <w14:solidFill>
              <w14:schemeClr w14:val="tx1"/>
            </w14:solidFill>
          </w14:textFill>
        </w:rPr>
        <w:t>质</w:t>
      </w:r>
      <w:r>
        <w:rPr>
          <w:rFonts w:hint="eastAsia" w:ascii="仿宋" w:hAnsi="仿宋" w:eastAsia="仿宋" w:cs="仿宋"/>
          <w:color w:val="000000" w:themeColor="text1"/>
          <w:sz w:val="28"/>
          <w:szCs w:val="28"/>
          <w:highlight w:val="none"/>
          <w:lang w:val="en-US" w:eastAsia="zh-CN"/>
          <w14:textFill>
            <w14:solidFill>
              <w14:schemeClr w14:val="tx1"/>
            </w14:solidFill>
          </w14:textFill>
        </w:rPr>
        <w:t>保期内出现质量问题，乙方应在接到甲方通知（包括电话通知）后</w:t>
      </w:r>
      <w:r>
        <w:rPr>
          <w:rFonts w:hint="eastAsia" w:ascii="仿宋" w:hAnsi="仿宋" w:eastAsia="仿宋" w:cs="仿宋"/>
          <w:color w:val="000000" w:themeColor="text1"/>
          <w:sz w:val="28"/>
          <w:szCs w:val="28"/>
          <w:highlight w:val="none"/>
          <w:u w:val="single"/>
          <w:lang w:val="en-US" w:eastAsia="zh-CN"/>
          <w14:textFill>
            <w14:solidFill>
              <w14:schemeClr w14:val="tx1"/>
            </w14:solidFill>
          </w14:textFill>
        </w:rPr>
        <w:t xml:space="preserve"> 2 </w:t>
      </w:r>
      <w:r>
        <w:rPr>
          <w:rFonts w:hint="eastAsia" w:ascii="仿宋" w:hAnsi="仿宋" w:eastAsia="仿宋" w:cs="仿宋"/>
          <w:color w:val="000000" w:themeColor="text1"/>
          <w:sz w:val="28"/>
          <w:szCs w:val="28"/>
          <w:highlight w:val="none"/>
          <w:lang w:val="en-US" w:eastAsia="zh-CN"/>
          <w14:textFill>
            <w14:solidFill>
              <w14:schemeClr w14:val="tx1"/>
            </w14:solidFill>
          </w14:textFill>
        </w:rPr>
        <w:t>小时内响应，响应后</w:t>
      </w:r>
      <w:r>
        <w:rPr>
          <w:rFonts w:hint="eastAsia" w:ascii="仿宋" w:hAnsi="仿宋" w:eastAsia="仿宋" w:cs="仿宋"/>
          <w:color w:val="000000" w:themeColor="text1"/>
          <w:sz w:val="28"/>
          <w:szCs w:val="28"/>
          <w:highlight w:val="none"/>
          <w:u w:val="single"/>
          <w:lang w:val="en-US" w:eastAsia="zh-CN"/>
          <w14:textFill>
            <w14:solidFill>
              <w14:schemeClr w14:val="tx1"/>
            </w14:solidFill>
          </w14:textFill>
        </w:rPr>
        <w:t xml:space="preserve"> 24 </w:t>
      </w:r>
      <w:r>
        <w:rPr>
          <w:rFonts w:hint="eastAsia" w:ascii="仿宋" w:hAnsi="仿宋" w:eastAsia="仿宋" w:cs="仿宋"/>
          <w:color w:val="000000" w:themeColor="text1"/>
          <w:sz w:val="28"/>
          <w:szCs w:val="28"/>
          <w:highlight w:val="none"/>
          <w:lang w:val="en-US" w:eastAsia="zh-CN"/>
          <w14:textFill>
            <w14:solidFill>
              <w14:schemeClr w14:val="tx1"/>
            </w14:solidFill>
          </w14:textFill>
        </w:rPr>
        <w:t>小时内赶到甲方更换全新合格货物，相关费用由乙方承担。</w:t>
      </w:r>
    </w:p>
    <w:p w14:paraId="05FA6E3E">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560" w:firstLineChars="200"/>
        <w:jc w:val="both"/>
        <w:textAlignment w:val="auto"/>
        <w:rPr>
          <w:rFonts w:hint="eastAsia" w:ascii="仿宋" w:hAnsi="仿宋" w:eastAsia="仿宋" w:cs="仿宋"/>
          <w:color w:val="000000" w:themeColor="text1"/>
          <w:sz w:val="28"/>
          <w:szCs w:val="28"/>
          <w:highlight w:val="none"/>
          <w:lang w:val="en-US" w:eastAsia="zh-CN"/>
          <w14:textFill>
            <w14:solidFill>
              <w14:schemeClr w14:val="tx1"/>
            </w14:solidFill>
          </w14:textFill>
        </w:rPr>
      </w:pPr>
      <w:r>
        <w:rPr>
          <w:rFonts w:hint="eastAsia" w:ascii="仿宋" w:hAnsi="仿宋" w:eastAsia="仿宋" w:cs="仿宋"/>
          <w:color w:val="000000" w:themeColor="text1"/>
          <w:sz w:val="28"/>
          <w:szCs w:val="28"/>
          <w:highlight w:val="none"/>
          <w:lang w:val="en-US" w:eastAsia="zh-CN"/>
          <w14:textFill>
            <w14:solidFill>
              <w14:schemeClr w14:val="tx1"/>
            </w14:solidFill>
          </w14:textFill>
        </w:rPr>
        <w:t>5.2.2 质保期内甲方有权随时对货物进行质量监督，如货物经甲方样品比对、随机抽检或送第三方检测机构检测不合格的，乙方须在接到甲方通知后</w:t>
      </w:r>
      <w:r>
        <w:rPr>
          <w:rFonts w:hint="eastAsia" w:ascii="仿宋" w:hAnsi="仿宋" w:eastAsia="仿宋" w:cs="仿宋"/>
          <w:color w:val="000000" w:themeColor="text1"/>
          <w:sz w:val="28"/>
          <w:szCs w:val="28"/>
          <w:highlight w:val="none"/>
          <w:u w:val="single"/>
          <w:lang w:val="en-US" w:eastAsia="zh-CN"/>
          <w14:textFill>
            <w14:solidFill>
              <w14:schemeClr w14:val="tx1"/>
            </w14:solidFill>
          </w14:textFill>
        </w:rPr>
        <w:t xml:space="preserve"> 3 </w:t>
      </w:r>
      <w:r>
        <w:rPr>
          <w:rFonts w:hint="eastAsia" w:ascii="仿宋" w:hAnsi="仿宋" w:eastAsia="仿宋" w:cs="仿宋"/>
          <w:color w:val="000000" w:themeColor="text1"/>
          <w:sz w:val="28"/>
          <w:szCs w:val="28"/>
          <w:highlight w:val="none"/>
          <w:u w:val="none"/>
          <w:lang w:val="en-US" w:eastAsia="zh-CN"/>
          <w14:textFill>
            <w14:solidFill>
              <w14:schemeClr w14:val="tx1"/>
            </w14:solidFill>
          </w14:textFill>
        </w:rPr>
        <w:t>日内</w:t>
      </w:r>
      <w:r>
        <w:rPr>
          <w:rFonts w:hint="eastAsia" w:ascii="仿宋" w:hAnsi="仿宋" w:eastAsia="仿宋" w:cs="仿宋"/>
          <w:color w:val="000000" w:themeColor="text1"/>
          <w:sz w:val="28"/>
          <w:szCs w:val="28"/>
          <w:highlight w:val="none"/>
          <w:lang w:val="en-US" w:eastAsia="zh-CN"/>
          <w14:textFill>
            <w14:solidFill>
              <w14:schemeClr w14:val="tx1"/>
            </w14:solidFill>
          </w14:textFill>
        </w:rPr>
        <w:t>对不合格货物所在送货批次的全部货物进行更换，第三方检测费用和更换产生的相关费用均由乙方承担。</w:t>
      </w:r>
    </w:p>
    <w:p w14:paraId="113DFEDF">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560" w:firstLineChars="200"/>
        <w:jc w:val="both"/>
        <w:textAlignment w:val="auto"/>
        <w:rPr>
          <w:rFonts w:hint="eastAsia" w:ascii="仿宋" w:hAnsi="仿宋" w:eastAsia="仿宋" w:cs="仿宋"/>
          <w:color w:val="000000" w:themeColor="text1"/>
          <w:sz w:val="28"/>
          <w:szCs w:val="28"/>
          <w:highlight w:val="none"/>
          <w:lang w:val="en-US" w:eastAsia="zh-CN"/>
          <w14:textFill>
            <w14:solidFill>
              <w14:schemeClr w14:val="tx1"/>
            </w14:solidFill>
          </w14:textFill>
        </w:rPr>
      </w:pPr>
      <w:r>
        <w:rPr>
          <w:rFonts w:hint="eastAsia" w:ascii="仿宋" w:hAnsi="仿宋" w:eastAsia="仿宋" w:cs="仿宋"/>
          <w:color w:val="000000" w:themeColor="text1"/>
          <w:sz w:val="28"/>
          <w:szCs w:val="28"/>
          <w:highlight w:val="none"/>
          <w:lang w:val="en-US" w:eastAsia="zh-CN"/>
          <w14:textFill>
            <w14:solidFill>
              <w14:schemeClr w14:val="tx1"/>
            </w14:solidFill>
          </w14:textFill>
        </w:rPr>
        <w:t>5.2.3 质保期内如乙方不及时维修、更换货物，甲方有权委托第三方提供服务，由此产生的相关费用，甲方有权在应付款中扣除、不足部分由乙方另行补足，或要求乙方将第三方提供服务产生的相关费用直接支付给甲方。</w:t>
      </w:r>
    </w:p>
    <w:p w14:paraId="73476308">
      <w:pPr>
        <w:keepNext w:val="0"/>
        <w:keepLines w:val="0"/>
        <w:pageBreakBefore w:val="0"/>
        <w:numPr>
          <w:ilvl w:val="0"/>
          <w:numId w:val="0"/>
        </w:numPr>
        <w:kinsoku/>
        <w:wordWrap/>
        <w:overflowPunct/>
        <w:topLinePunct w:val="0"/>
        <w:autoSpaceDE/>
        <w:autoSpaceDN/>
        <w:bidi w:val="0"/>
        <w:adjustRightInd/>
        <w:snapToGrid/>
        <w:spacing w:line="460" w:lineRule="exact"/>
        <w:ind w:firstLine="560" w:firstLineChars="200"/>
        <w:textAlignment w:val="auto"/>
        <w:rPr>
          <w:rFonts w:hint="eastAsia" w:ascii="仿宋" w:hAnsi="仿宋" w:eastAsia="仿宋" w:cs="仿宋"/>
          <w:b w:val="0"/>
          <w:color w:val="000000" w:themeColor="text1"/>
          <w:sz w:val="28"/>
          <w:szCs w:val="28"/>
          <w:highlight w:val="none"/>
          <w:lang w:val="en-US" w:eastAsia="zh-CN"/>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5</w:t>
      </w:r>
      <w:r>
        <w:rPr>
          <w:rFonts w:hint="eastAsia" w:ascii="仿宋" w:hAnsi="仿宋" w:eastAsia="仿宋" w:cs="仿宋"/>
          <w:color w:val="000000" w:themeColor="text1"/>
          <w:sz w:val="28"/>
          <w:szCs w:val="28"/>
          <w:highlight w:val="none"/>
          <w:lang w:eastAsia="zh-CN"/>
          <w14:textFill>
            <w14:solidFill>
              <w14:schemeClr w14:val="tx1"/>
            </w14:solidFill>
          </w14:textFill>
        </w:rPr>
        <w:t>.</w:t>
      </w:r>
      <w:r>
        <w:rPr>
          <w:rFonts w:hint="eastAsia" w:ascii="仿宋" w:hAnsi="仿宋" w:eastAsia="仿宋" w:cs="仿宋"/>
          <w:color w:val="000000" w:themeColor="text1"/>
          <w:sz w:val="28"/>
          <w:szCs w:val="28"/>
          <w:highlight w:val="none"/>
          <w:lang w:val="en-US" w:eastAsia="zh-CN"/>
          <w14:textFill>
            <w14:solidFill>
              <w14:schemeClr w14:val="tx1"/>
            </w14:solidFill>
          </w14:textFill>
        </w:rPr>
        <w:t xml:space="preserve">3 </w:t>
      </w:r>
      <w:r>
        <w:rPr>
          <w:rFonts w:hint="eastAsia" w:ascii="仿宋" w:hAnsi="仿宋" w:eastAsia="仿宋" w:cs="仿宋"/>
          <w:color w:val="000000" w:themeColor="text1"/>
          <w:sz w:val="28"/>
          <w:szCs w:val="28"/>
          <w:highlight w:val="none"/>
          <w14:textFill>
            <w14:solidFill>
              <w14:schemeClr w14:val="tx1"/>
            </w14:solidFill>
          </w14:textFill>
        </w:rPr>
        <w:t>乙方须指派</w:t>
      </w:r>
      <w:r>
        <w:rPr>
          <w:rFonts w:hint="eastAsia" w:ascii="仿宋" w:hAnsi="仿宋" w:eastAsia="仿宋" w:cs="仿宋"/>
          <w:color w:val="000000" w:themeColor="text1"/>
          <w:sz w:val="28"/>
          <w:szCs w:val="28"/>
          <w:highlight w:val="none"/>
          <w:u w:val="none"/>
          <w14:textFill>
            <w14:solidFill>
              <w14:schemeClr w14:val="tx1"/>
            </w14:solidFill>
          </w14:textFill>
        </w:rPr>
        <w:t xml:space="preserve"> </w:t>
      </w:r>
      <w:r>
        <w:rPr>
          <w:rFonts w:hint="eastAsia" w:ascii="仿宋" w:hAnsi="仿宋" w:eastAsia="仿宋" w:cs="仿宋"/>
          <w:color w:val="000000" w:themeColor="text1"/>
          <w:sz w:val="28"/>
          <w:szCs w:val="28"/>
          <w:highlight w:val="none"/>
          <w:u w:val="single"/>
          <w:lang w:val="en-US" w:eastAsia="zh-CN"/>
          <w14:textFill>
            <w14:solidFill>
              <w14:schemeClr w14:val="tx1"/>
            </w14:solidFill>
          </w14:textFill>
        </w:rPr>
        <w:t xml:space="preserve">        </w:t>
      </w:r>
      <w:r>
        <w:rPr>
          <w:rFonts w:hint="eastAsia" w:ascii="仿宋" w:hAnsi="仿宋" w:eastAsia="仿宋" w:cs="仿宋"/>
          <w:color w:val="000000" w:themeColor="text1"/>
          <w:sz w:val="28"/>
          <w:szCs w:val="28"/>
          <w:highlight w:val="none"/>
          <w:lang w:eastAsia="zh-CN"/>
          <w14:textFill>
            <w14:solidFill>
              <w14:schemeClr w14:val="tx1"/>
            </w14:solidFill>
          </w14:textFill>
        </w:rPr>
        <w:t>（</w:t>
      </w:r>
      <w:r>
        <w:rPr>
          <w:rFonts w:hint="eastAsia" w:ascii="仿宋" w:hAnsi="仿宋" w:eastAsia="仿宋" w:cs="仿宋"/>
          <w:color w:val="000000" w:themeColor="text1"/>
          <w:sz w:val="28"/>
          <w:szCs w:val="28"/>
          <w:highlight w:val="none"/>
          <w:lang w:val="en-US" w:eastAsia="zh-CN"/>
          <w14:textFill>
            <w14:solidFill>
              <w14:schemeClr w14:val="tx1"/>
            </w14:solidFill>
          </w14:textFill>
        </w:rPr>
        <w:t>电话：</w:t>
      </w:r>
      <w:r>
        <w:rPr>
          <w:rFonts w:hint="eastAsia" w:ascii="仿宋" w:hAnsi="仿宋" w:eastAsia="仿宋" w:cs="仿宋"/>
          <w:color w:val="000000" w:themeColor="text1"/>
          <w:sz w:val="28"/>
          <w:szCs w:val="28"/>
          <w:highlight w:val="none"/>
          <w:u w:val="single"/>
          <w:lang w:val="en-US" w:eastAsia="zh-CN"/>
          <w14:textFill>
            <w14:solidFill>
              <w14:schemeClr w14:val="tx1"/>
            </w14:solidFill>
          </w14:textFill>
        </w:rPr>
        <w:t xml:space="preserve">          </w:t>
      </w:r>
      <w:r>
        <w:rPr>
          <w:rFonts w:hint="eastAsia" w:ascii="仿宋" w:hAnsi="仿宋" w:eastAsia="仿宋" w:cs="仿宋"/>
          <w:color w:val="000000" w:themeColor="text1"/>
          <w:sz w:val="28"/>
          <w:szCs w:val="28"/>
          <w:highlight w:val="none"/>
          <w:lang w:eastAsia="zh-CN"/>
          <w14:textFill>
            <w14:solidFill>
              <w14:schemeClr w14:val="tx1"/>
            </w14:solidFill>
          </w14:textFill>
        </w:rPr>
        <w:t>）</w:t>
      </w:r>
      <w:r>
        <w:rPr>
          <w:rFonts w:hint="eastAsia" w:ascii="仿宋" w:hAnsi="仿宋" w:eastAsia="仿宋" w:cs="仿宋"/>
          <w:color w:val="000000" w:themeColor="text1"/>
          <w:sz w:val="28"/>
          <w:szCs w:val="28"/>
          <w:highlight w:val="none"/>
          <w14:textFill>
            <w14:solidFill>
              <w14:schemeClr w14:val="tx1"/>
            </w14:solidFill>
          </w14:textFill>
        </w:rPr>
        <w:t>专门负责与甲方联系售后服务事宜，如人员发生变动，应及时通知甲方。</w:t>
      </w:r>
    </w:p>
    <w:p w14:paraId="555DB3A3">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562" w:firstLineChars="200"/>
        <w:jc w:val="both"/>
        <w:textAlignment w:val="auto"/>
        <w:rPr>
          <w:rFonts w:hint="eastAsia" w:ascii="仿宋" w:hAnsi="仿宋" w:eastAsia="仿宋" w:cs="仿宋"/>
          <w:b/>
          <w:bCs/>
          <w:color w:val="000000" w:themeColor="text1"/>
          <w:sz w:val="28"/>
          <w:szCs w:val="28"/>
          <w:highlight w:val="none"/>
          <w:lang w:val="en-US" w:eastAsia="zh-CN"/>
          <w14:textFill>
            <w14:solidFill>
              <w14:schemeClr w14:val="tx1"/>
            </w14:solidFill>
          </w14:textFill>
        </w:rPr>
      </w:pPr>
      <w:r>
        <w:rPr>
          <w:rFonts w:hint="eastAsia" w:ascii="仿宋" w:hAnsi="仿宋" w:eastAsia="仿宋" w:cs="仿宋"/>
          <w:b/>
          <w:bCs/>
          <w:color w:val="000000" w:themeColor="text1"/>
          <w:sz w:val="28"/>
          <w:szCs w:val="28"/>
          <w:highlight w:val="none"/>
          <w:lang w:val="en-US" w:eastAsia="zh-CN"/>
          <w14:textFill>
            <w14:solidFill>
              <w14:schemeClr w14:val="tx1"/>
            </w14:solidFill>
          </w14:textFill>
        </w:rPr>
        <w:t>第六条 付款时间、方式</w:t>
      </w:r>
    </w:p>
    <w:p w14:paraId="1F649ABD">
      <w:pPr>
        <w:keepNext w:val="0"/>
        <w:keepLines w:val="0"/>
        <w:pageBreakBefore w:val="0"/>
        <w:widowControl w:val="0"/>
        <w:kinsoku/>
        <w:wordWrap/>
        <w:overflowPunct/>
        <w:topLinePunct w:val="0"/>
        <w:autoSpaceDE/>
        <w:autoSpaceDN/>
        <w:bidi w:val="0"/>
        <w:adjustRightInd/>
        <w:snapToGrid/>
        <w:spacing w:line="460" w:lineRule="exact"/>
        <w:ind w:firstLine="560" w:firstLineChars="200"/>
        <w:textAlignment w:val="auto"/>
        <w:rPr>
          <w:rFonts w:hint="eastAsia" w:ascii="仿宋" w:hAnsi="仿宋" w:eastAsia="仿宋" w:cs="仿宋"/>
          <w:b w:val="0"/>
          <w:bCs w:val="0"/>
          <w:color w:val="auto"/>
          <w:sz w:val="28"/>
          <w:szCs w:val="28"/>
        </w:rPr>
      </w:pPr>
      <w:r>
        <w:rPr>
          <w:rFonts w:hint="eastAsia" w:ascii="仿宋" w:hAnsi="仿宋" w:eastAsia="仿宋" w:cs="仿宋"/>
          <w:color w:val="000000" w:themeColor="text1"/>
          <w:sz w:val="28"/>
          <w:szCs w:val="28"/>
          <w:highlight w:val="none"/>
          <w:lang w:val="en-US" w:eastAsia="zh-CN"/>
          <w14:textFill>
            <w14:solidFill>
              <w14:schemeClr w14:val="tx1"/>
            </w14:solidFill>
          </w14:textFill>
        </w:rPr>
        <w:t xml:space="preserve">6.1 </w:t>
      </w:r>
      <w:r>
        <w:rPr>
          <w:rFonts w:hint="eastAsia" w:ascii="仿宋" w:hAnsi="仿宋" w:eastAsia="仿宋" w:cs="仿宋"/>
          <w:b w:val="0"/>
          <w:bCs w:val="0"/>
          <w:color w:val="auto"/>
          <w:sz w:val="28"/>
          <w:szCs w:val="28"/>
        </w:rPr>
        <w:t>甲、乙双方按批次进行结算和付款；甲方每次收到乙方提供的</w:t>
      </w:r>
      <w:r>
        <w:rPr>
          <w:rFonts w:hint="eastAsia" w:ascii="仿宋" w:hAnsi="仿宋" w:eastAsia="仿宋" w:cs="仿宋"/>
          <w:b w:val="0"/>
          <w:bCs w:val="0"/>
          <w:color w:val="auto"/>
          <w:sz w:val="28"/>
          <w:szCs w:val="28"/>
          <w:lang w:val="en-US" w:eastAsia="zh-CN"/>
        </w:rPr>
        <w:t>产品</w:t>
      </w:r>
      <w:r>
        <w:rPr>
          <w:rFonts w:hint="eastAsia" w:ascii="仿宋" w:hAnsi="仿宋" w:eastAsia="仿宋" w:cs="仿宋"/>
          <w:b w:val="0"/>
          <w:bCs w:val="0"/>
          <w:color w:val="auto"/>
          <w:sz w:val="28"/>
          <w:szCs w:val="28"/>
        </w:rPr>
        <w:t>并经验收合格之日起</w:t>
      </w:r>
      <w:r>
        <w:rPr>
          <w:rFonts w:hint="eastAsia" w:ascii="仿宋" w:hAnsi="仿宋" w:eastAsia="仿宋" w:cs="仿宋"/>
          <w:b w:val="0"/>
          <w:bCs w:val="0"/>
          <w:color w:val="auto"/>
          <w:sz w:val="28"/>
          <w:szCs w:val="28"/>
          <w:u w:val="single"/>
        </w:rPr>
        <w:t>30</w:t>
      </w:r>
      <w:r>
        <w:rPr>
          <w:rFonts w:hint="eastAsia" w:ascii="仿宋" w:hAnsi="仿宋" w:eastAsia="仿宋" w:cs="仿宋"/>
          <w:b w:val="0"/>
          <w:bCs w:val="0"/>
          <w:color w:val="auto"/>
          <w:sz w:val="28"/>
          <w:szCs w:val="28"/>
        </w:rPr>
        <w:t>日内，双方进行据实结算。乙方应在结算后向甲方提供以自己名义开具的</w:t>
      </w:r>
      <w:r>
        <w:rPr>
          <w:rFonts w:hint="eastAsia" w:ascii="仿宋" w:hAnsi="仿宋" w:eastAsia="仿宋" w:cs="仿宋"/>
          <w:b w:val="0"/>
          <w:bCs w:val="0"/>
          <w:color w:val="FF0000"/>
          <w:sz w:val="28"/>
          <w:szCs w:val="28"/>
          <w:lang w:val="en-US" w:eastAsia="zh-CN"/>
        </w:rPr>
        <w:t>价税合计金额与付款金额等</w:t>
      </w:r>
      <w:r>
        <w:rPr>
          <w:rFonts w:hint="eastAsia" w:ascii="仿宋" w:hAnsi="仿宋" w:eastAsia="仿宋" w:cs="仿宋"/>
          <w:b w:val="0"/>
          <w:bCs w:val="0"/>
          <w:color w:val="FF0000"/>
          <w:sz w:val="28"/>
          <w:szCs w:val="28"/>
        </w:rPr>
        <w:t>额</w:t>
      </w:r>
      <w:r>
        <w:rPr>
          <w:rFonts w:hint="eastAsia" w:ascii="仿宋" w:hAnsi="仿宋" w:eastAsia="仿宋" w:cs="仿宋"/>
          <w:b w:val="0"/>
          <w:bCs w:val="0"/>
          <w:color w:val="auto"/>
          <w:sz w:val="28"/>
          <w:szCs w:val="28"/>
        </w:rPr>
        <w:t>的增值税普通发票，甲方</w:t>
      </w:r>
      <w:r>
        <w:rPr>
          <w:rFonts w:hint="eastAsia" w:ascii="仿宋" w:hAnsi="仿宋" w:eastAsia="仿宋" w:cs="仿宋"/>
          <w:b w:val="0"/>
          <w:bCs w:val="0"/>
          <w:color w:val="FF0000"/>
          <w:sz w:val="28"/>
          <w:szCs w:val="28"/>
          <w:lang w:eastAsia="zh-CN"/>
        </w:rPr>
        <w:t>每次</w:t>
      </w:r>
      <w:r>
        <w:rPr>
          <w:rFonts w:hint="eastAsia" w:ascii="仿宋" w:hAnsi="仿宋" w:eastAsia="仿宋" w:cs="仿宋"/>
          <w:b w:val="0"/>
          <w:bCs w:val="0"/>
          <w:color w:val="auto"/>
          <w:sz w:val="28"/>
          <w:szCs w:val="28"/>
        </w:rPr>
        <w:t>自收到发票</w:t>
      </w:r>
      <w:r>
        <w:rPr>
          <w:rFonts w:hint="eastAsia" w:ascii="仿宋" w:hAnsi="仿宋" w:eastAsia="仿宋" w:cs="仿宋"/>
          <w:b w:val="0"/>
          <w:bCs w:val="0"/>
          <w:color w:val="auto"/>
          <w:sz w:val="28"/>
          <w:szCs w:val="28"/>
          <w:highlight w:val="none"/>
          <w:lang w:val="en-US" w:eastAsia="zh-CN"/>
        </w:rPr>
        <w:t>且确认不存在扣除乙方款项情形</w:t>
      </w:r>
      <w:r>
        <w:rPr>
          <w:rFonts w:hint="eastAsia" w:ascii="仿宋" w:hAnsi="仿宋" w:eastAsia="仿宋" w:cs="仿宋"/>
          <w:b w:val="0"/>
          <w:bCs w:val="0"/>
          <w:color w:val="auto"/>
          <w:sz w:val="28"/>
          <w:szCs w:val="28"/>
          <w:highlight w:val="none"/>
        </w:rPr>
        <w:t>之</w:t>
      </w:r>
      <w:r>
        <w:rPr>
          <w:rFonts w:hint="eastAsia" w:ascii="仿宋" w:hAnsi="仿宋" w:eastAsia="仿宋" w:cs="仿宋"/>
          <w:b w:val="0"/>
          <w:bCs w:val="0"/>
          <w:color w:val="auto"/>
          <w:sz w:val="28"/>
          <w:szCs w:val="28"/>
        </w:rPr>
        <w:t>日起</w:t>
      </w:r>
      <w:r>
        <w:rPr>
          <w:rFonts w:hint="eastAsia" w:ascii="仿宋" w:hAnsi="仿宋" w:eastAsia="仿宋" w:cs="仿宋"/>
          <w:b w:val="0"/>
          <w:bCs w:val="0"/>
          <w:color w:val="auto"/>
          <w:sz w:val="28"/>
          <w:szCs w:val="28"/>
          <w:lang w:val="en-US" w:eastAsia="zh-CN"/>
        </w:rPr>
        <w:t>6</w:t>
      </w:r>
      <w:r>
        <w:rPr>
          <w:rFonts w:hint="eastAsia" w:ascii="仿宋" w:hAnsi="仿宋" w:eastAsia="仿宋" w:cs="仿宋"/>
          <w:b w:val="0"/>
          <w:bCs w:val="0"/>
          <w:color w:val="auto"/>
          <w:sz w:val="28"/>
          <w:szCs w:val="28"/>
        </w:rPr>
        <w:t>个月内</w:t>
      </w:r>
      <w:r>
        <w:rPr>
          <w:rFonts w:hint="eastAsia" w:ascii="仿宋" w:hAnsi="仿宋" w:eastAsia="仿宋" w:cs="仿宋"/>
          <w:b w:val="0"/>
          <w:bCs w:val="0"/>
          <w:color w:val="FF0000"/>
          <w:sz w:val="28"/>
          <w:szCs w:val="28"/>
          <w:lang w:eastAsia="zh-CN"/>
        </w:rPr>
        <w:t>将该次结算价款</w:t>
      </w:r>
      <w:r>
        <w:rPr>
          <w:rFonts w:hint="eastAsia" w:ascii="仿宋" w:hAnsi="仿宋" w:eastAsia="仿宋" w:cs="仿宋"/>
          <w:b w:val="0"/>
          <w:bCs w:val="0"/>
          <w:color w:val="auto"/>
          <w:sz w:val="28"/>
          <w:szCs w:val="28"/>
          <w:lang w:val="en-US" w:eastAsia="zh-CN"/>
        </w:rPr>
        <w:t>一次性足额支付给</w:t>
      </w:r>
      <w:r>
        <w:rPr>
          <w:rFonts w:hint="eastAsia" w:ascii="仿宋" w:hAnsi="仿宋" w:eastAsia="仿宋" w:cs="仿宋"/>
          <w:b w:val="0"/>
          <w:bCs w:val="0"/>
          <w:color w:val="auto"/>
          <w:sz w:val="28"/>
          <w:szCs w:val="28"/>
        </w:rPr>
        <w:t>乙方</w:t>
      </w:r>
      <w:r>
        <w:rPr>
          <w:rFonts w:hint="eastAsia" w:ascii="仿宋" w:hAnsi="仿宋" w:eastAsia="仿宋" w:cs="仿宋"/>
          <w:b w:val="0"/>
          <w:bCs w:val="0"/>
          <w:color w:val="auto"/>
          <w:sz w:val="28"/>
          <w:szCs w:val="28"/>
          <w:lang w:val="en-US" w:eastAsia="zh-CN"/>
        </w:rPr>
        <w:t>；如存在需扣除乙方款项情形，甲方扣除相应款项后将该次余款一次性支付给乙方。如因乙方未提供发票，甲方有权顺延付款期限，由乙方自行承担相应责任</w:t>
      </w:r>
      <w:r>
        <w:rPr>
          <w:rFonts w:hint="eastAsia" w:ascii="仿宋" w:hAnsi="仿宋" w:eastAsia="仿宋" w:cs="仿宋"/>
          <w:b w:val="0"/>
          <w:bCs w:val="0"/>
          <w:color w:val="auto"/>
          <w:sz w:val="28"/>
          <w:szCs w:val="28"/>
        </w:rPr>
        <w:t>。</w:t>
      </w:r>
    </w:p>
    <w:p w14:paraId="5D0FD297">
      <w:pPr>
        <w:keepNext w:val="0"/>
        <w:keepLines w:val="0"/>
        <w:pageBreakBefore w:val="0"/>
        <w:widowControl w:val="0"/>
        <w:kinsoku/>
        <w:wordWrap/>
        <w:overflowPunct/>
        <w:topLinePunct w:val="0"/>
        <w:autoSpaceDE/>
        <w:autoSpaceDN/>
        <w:bidi w:val="0"/>
        <w:adjustRightInd/>
        <w:snapToGrid/>
        <w:spacing w:line="460" w:lineRule="exact"/>
        <w:ind w:firstLine="560" w:firstLineChars="200"/>
        <w:textAlignment w:val="auto"/>
        <w:rPr>
          <w:rFonts w:hint="eastAsia" w:ascii="仿宋" w:hAnsi="仿宋" w:eastAsia="仿宋" w:cs="仿宋"/>
          <w:b w:val="0"/>
          <w:bCs w:val="0"/>
          <w:color w:val="auto"/>
          <w:sz w:val="28"/>
          <w:szCs w:val="28"/>
        </w:rPr>
      </w:pPr>
      <w:r>
        <w:rPr>
          <w:rFonts w:hint="eastAsia" w:ascii="仿宋" w:hAnsi="仿宋" w:eastAsia="仿宋" w:cs="仿宋"/>
          <w:b w:val="0"/>
          <w:bCs w:val="0"/>
          <w:color w:val="auto"/>
          <w:kern w:val="0"/>
          <w:sz w:val="28"/>
          <w:szCs w:val="28"/>
          <w:lang w:val="en-US" w:eastAsia="zh-CN"/>
        </w:rPr>
        <w:t>6</w:t>
      </w:r>
      <w:r>
        <w:rPr>
          <w:rFonts w:hint="eastAsia" w:ascii="仿宋" w:hAnsi="仿宋" w:eastAsia="仿宋" w:cs="仿宋"/>
          <w:b w:val="0"/>
          <w:bCs w:val="0"/>
          <w:color w:val="auto"/>
          <w:kern w:val="0"/>
          <w:sz w:val="28"/>
          <w:szCs w:val="28"/>
          <w:lang w:val="en-US" w:eastAsia="zh-Hans"/>
        </w:rPr>
        <w:t>.2 乙方指</w:t>
      </w:r>
      <w:r>
        <w:rPr>
          <w:rFonts w:hint="eastAsia" w:ascii="仿宋" w:hAnsi="仿宋" w:eastAsia="仿宋" w:cs="仿宋"/>
          <w:b w:val="0"/>
          <w:bCs w:val="0"/>
          <w:color w:val="auto"/>
          <w:sz w:val="28"/>
          <w:szCs w:val="28"/>
        </w:rPr>
        <w:t>定</w:t>
      </w:r>
      <w:r>
        <w:rPr>
          <w:rFonts w:hint="eastAsia" w:ascii="仿宋" w:hAnsi="仿宋" w:eastAsia="仿宋" w:cs="仿宋"/>
          <w:b w:val="0"/>
          <w:bCs w:val="0"/>
          <w:color w:val="auto"/>
          <w:sz w:val="28"/>
          <w:szCs w:val="28"/>
          <w:u w:val="single"/>
          <w:lang w:val="en-US" w:eastAsia="zh-CN"/>
        </w:rPr>
        <w:t xml:space="preserve">      </w:t>
      </w:r>
      <w:r>
        <w:rPr>
          <w:rFonts w:hint="eastAsia" w:ascii="仿宋" w:hAnsi="仿宋" w:eastAsia="仿宋" w:cs="仿宋"/>
          <w:b w:val="0"/>
          <w:bCs w:val="0"/>
          <w:color w:val="auto"/>
          <w:sz w:val="28"/>
          <w:szCs w:val="28"/>
          <w:lang w:val="en-US" w:eastAsia="zh-CN"/>
        </w:rPr>
        <w:t>（联系电话</w:t>
      </w:r>
      <w:r>
        <w:rPr>
          <w:rFonts w:hint="eastAsia" w:ascii="仿宋" w:hAnsi="仿宋" w:eastAsia="仿宋" w:cs="仿宋"/>
          <w:b w:val="0"/>
          <w:bCs w:val="0"/>
          <w:color w:val="auto"/>
          <w:sz w:val="28"/>
          <w:szCs w:val="28"/>
          <w:u w:val="single"/>
          <w:lang w:val="en-US" w:eastAsia="zh-CN"/>
        </w:rPr>
        <w:t xml:space="preserve">           </w:t>
      </w:r>
      <w:r>
        <w:rPr>
          <w:rFonts w:hint="eastAsia" w:ascii="仿宋" w:hAnsi="仿宋" w:eastAsia="仿宋" w:cs="仿宋"/>
          <w:b w:val="0"/>
          <w:bCs w:val="0"/>
          <w:color w:val="auto"/>
          <w:sz w:val="28"/>
          <w:szCs w:val="28"/>
          <w:lang w:val="en-US" w:eastAsia="zh-CN"/>
        </w:rPr>
        <w:t>）</w:t>
      </w:r>
      <w:r>
        <w:rPr>
          <w:rFonts w:hint="eastAsia" w:ascii="仿宋" w:hAnsi="仿宋" w:eastAsia="仿宋" w:cs="仿宋"/>
          <w:b w:val="0"/>
          <w:bCs w:val="0"/>
          <w:color w:val="auto"/>
          <w:sz w:val="28"/>
          <w:szCs w:val="28"/>
        </w:rPr>
        <w:t>与甲</w:t>
      </w:r>
      <w:r>
        <w:rPr>
          <w:rFonts w:hint="eastAsia" w:ascii="仿宋" w:hAnsi="仿宋" w:eastAsia="仿宋" w:cs="仿宋"/>
          <w:b w:val="0"/>
          <w:bCs w:val="0"/>
          <w:color w:val="auto"/>
          <w:kern w:val="0"/>
          <w:sz w:val="28"/>
          <w:szCs w:val="28"/>
        </w:rPr>
        <w:t>方办理结算、领款手续。</w:t>
      </w:r>
    </w:p>
    <w:p w14:paraId="79A5E31E">
      <w:pPr>
        <w:keepNext w:val="0"/>
        <w:keepLines w:val="0"/>
        <w:pageBreakBefore w:val="0"/>
        <w:widowControl w:val="0"/>
        <w:kinsoku/>
        <w:wordWrap/>
        <w:overflowPunct/>
        <w:topLinePunct w:val="0"/>
        <w:autoSpaceDE/>
        <w:autoSpaceDN/>
        <w:bidi w:val="0"/>
        <w:adjustRightInd/>
        <w:snapToGrid/>
        <w:spacing w:line="460" w:lineRule="exact"/>
        <w:ind w:firstLine="560" w:firstLineChars="200"/>
        <w:textAlignment w:val="auto"/>
        <w:rPr>
          <w:rFonts w:hint="eastAsia" w:ascii="仿宋" w:hAnsi="仿宋" w:eastAsia="仿宋" w:cs="仿宋"/>
          <w:b w:val="0"/>
          <w:bCs w:val="0"/>
          <w:color w:val="auto"/>
          <w:kern w:val="0"/>
          <w:sz w:val="28"/>
          <w:szCs w:val="28"/>
        </w:rPr>
      </w:pPr>
      <w:r>
        <w:rPr>
          <w:rFonts w:hint="eastAsia" w:ascii="仿宋" w:hAnsi="仿宋" w:eastAsia="仿宋" w:cs="仿宋"/>
          <w:b w:val="0"/>
          <w:bCs w:val="0"/>
          <w:color w:val="auto"/>
          <w:kern w:val="0"/>
          <w:sz w:val="28"/>
          <w:szCs w:val="28"/>
          <w:lang w:val="en-US" w:eastAsia="zh-CN"/>
        </w:rPr>
        <w:t>6</w:t>
      </w:r>
      <w:r>
        <w:rPr>
          <w:rFonts w:hint="eastAsia" w:ascii="仿宋" w:hAnsi="仿宋" w:eastAsia="仿宋" w:cs="仿宋"/>
          <w:b w:val="0"/>
          <w:bCs w:val="0"/>
          <w:color w:val="auto"/>
          <w:kern w:val="0"/>
          <w:sz w:val="28"/>
          <w:szCs w:val="28"/>
        </w:rPr>
        <w:t>.3 甲方通过银行转账方式向乙方支付价款，乙方指定收款银行账户的开户行</w:t>
      </w:r>
      <w:r>
        <w:rPr>
          <w:rFonts w:hint="eastAsia" w:ascii="仿宋" w:hAnsi="仿宋" w:eastAsia="仿宋" w:cs="仿宋"/>
          <w:b w:val="0"/>
          <w:bCs w:val="0"/>
          <w:color w:val="auto"/>
          <w:kern w:val="0"/>
          <w:sz w:val="28"/>
          <w:szCs w:val="28"/>
          <w:u w:val="none"/>
        </w:rPr>
        <w:t>：</w:t>
      </w:r>
      <w:r>
        <w:rPr>
          <w:rFonts w:hint="eastAsia" w:ascii="仿宋" w:hAnsi="仿宋" w:eastAsia="仿宋" w:cs="仿宋"/>
          <w:b w:val="0"/>
          <w:bCs w:val="0"/>
          <w:color w:val="auto"/>
          <w:kern w:val="0"/>
          <w:sz w:val="28"/>
          <w:szCs w:val="28"/>
          <w:u w:val="single"/>
          <w:lang w:val="en-US" w:eastAsia="zh-CN"/>
        </w:rPr>
        <w:t xml:space="preserve">         </w:t>
      </w:r>
      <w:r>
        <w:rPr>
          <w:rFonts w:hint="eastAsia" w:ascii="仿宋" w:hAnsi="仿宋" w:eastAsia="仿宋" w:cs="仿宋"/>
          <w:b w:val="0"/>
          <w:bCs w:val="0"/>
          <w:color w:val="auto"/>
          <w:kern w:val="0"/>
          <w:sz w:val="28"/>
          <w:szCs w:val="28"/>
          <w:lang w:val="en-US" w:eastAsia="zh-CN"/>
        </w:rPr>
        <w:t>，</w:t>
      </w:r>
      <w:r>
        <w:rPr>
          <w:rFonts w:hint="eastAsia" w:ascii="仿宋" w:hAnsi="仿宋" w:eastAsia="仿宋" w:cs="仿宋"/>
          <w:b w:val="0"/>
          <w:bCs w:val="0"/>
          <w:color w:val="auto"/>
          <w:kern w:val="0"/>
          <w:sz w:val="28"/>
          <w:szCs w:val="28"/>
        </w:rPr>
        <w:t>户名：</w:t>
      </w:r>
      <w:r>
        <w:rPr>
          <w:rFonts w:hint="eastAsia" w:ascii="仿宋" w:hAnsi="仿宋" w:eastAsia="仿宋" w:cs="仿宋"/>
          <w:b w:val="0"/>
          <w:bCs w:val="0"/>
          <w:color w:val="auto"/>
          <w:kern w:val="0"/>
          <w:sz w:val="28"/>
          <w:szCs w:val="28"/>
          <w:u w:val="single"/>
          <w:lang w:val="en-US" w:eastAsia="zh-CN"/>
        </w:rPr>
        <w:t xml:space="preserve">         </w:t>
      </w:r>
      <w:r>
        <w:rPr>
          <w:rFonts w:hint="eastAsia" w:ascii="仿宋" w:hAnsi="仿宋" w:eastAsia="仿宋" w:cs="仿宋"/>
          <w:b w:val="0"/>
          <w:bCs w:val="0"/>
          <w:color w:val="auto"/>
          <w:kern w:val="0"/>
          <w:sz w:val="28"/>
          <w:szCs w:val="28"/>
          <w:lang w:val="en-US" w:eastAsia="zh-CN"/>
        </w:rPr>
        <w:t xml:space="preserve"> </w:t>
      </w:r>
      <w:r>
        <w:rPr>
          <w:rFonts w:hint="eastAsia" w:ascii="仿宋" w:hAnsi="仿宋" w:eastAsia="仿宋" w:cs="仿宋"/>
          <w:b w:val="0"/>
          <w:bCs w:val="0"/>
          <w:color w:val="auto"/>
          <w:kern w:val="0"/>
          <w:sz w:val="28"/>
          <w:szCs w:val="28"/>
        </w:rPr>
        <w:t>，账号：</w:t>
      </w:r>
      <w:r>
        <w:rPr>
          <w:rFonts w:hint="eastAsia" w:ascii="仿宋" w:hAnsi="仿宋" w:eastAsia="仿宋" w:cs="仿宋"/>
          <w:b w:val="0"/>
          <w:bCs w:val="0"/>
          <w:color w:val="auto"/>
          <w:kern w:val="0"/>
          <w:sz w:val="28"/>
          <w:szCs w:val="28"/>
          <w:u w:val="single"/>
          <w:lang w:val="en-US" w:eastAsia="zh-CN"/>
        </w:rPr>
        <w:t xml:space="preserve">        </w:t>
      </w:r>
      <w:r>
        <w:rPr>
          <w:rFonts w:hint="eastAsia" w:ascii="仿宋" w:hAnsi="仿宋" w:eastAsia="仿宋" w:cs="仿宋"/>
          <w:b w:val="0"/>
          <w:bCs w:val="0"/>
          <w:color w:val="auto"/>
          <w:kern w:val="0"/>
          <w:sz w:val="28"/>
          <w:szCs w:val="28"/>
          <w:lang w:val="en-US" w:eastAsia="zh-CN"/>
        </w:rPr>
        <w:t xml:space="preserve"> </w:t>
      </w:r>
      <w:r>
        <w:rPr>
          <w:rFonts w:hint="eastAsia" w:ascii="仿宋" w:hAnsi="仿宋" w:eastAsia="仿宋" w:cs="仿宋"/>
          <w:b w:val="0"/>
          <w:bCs w:val="0"/>
          <w:color w:val="auto"/>
          <w:kern w:val="0"/>
          <w:sz w:val="28"/>
          <w:szCs w:val="28"/>
        </w:rPr>
        <w:t>。</w:t>
      </w:r>
    </w:p>
    <w:p w14:paraId="7C3CC424">
      <w:pPr>
        <w:keepNext w:val="0"/>
        <w:keepLines w:val="0"/>
        <w:pageBreakBefore w:val="0"/>
        <w:widowControl w:val="0"/>
        <w:kinsoku/>
        <w:wordWrap/>
        <w:overflowPunct/>
        <w:topLinePunct w:val="0"/>
        <w:autoSpaceDE/>
        <w:autoSpaceDN/>
        <w:bidi w:val="0"/>
        <w:adjustRightInd/>
        <w:snapToGrid/>
        <w:spacing w:line="460" w:lineRule="exact"/>
        <w:ind w:firstLine="560" w:firstLineChars="200"/>
        <w:textAlignment w:val="auto"/>
        <w:rPr>
          <w:rFonts w:hint="eastAsia" w:ascii="仿宋" w:hAnsi="仿宋" w:eastAsia="仿宋" w:cs="仿宋"/>
          <w:b w:val="0"/>
          <w:bCs w:val="0"/>
          <w:color w:val="auto"/>
          <w:sz w:val="28"/>
          <w:szCs w:val="28"/>
        </w:rPr>
      </w:pPr>
      <w:r>
        <w:rPr>
          <w:rFonts w:hint="eastAsia" w:ascii="仿宋" w:hAnsi="仿宋" w:eastAsia="仿宋" w:cs="仿宋"/>
          <w:b w:val="0"/>
          <w:bCs w:val="0"/>
          <w:color w:val="auto"/>
          <w:sz w:val="28"/>
          <w:szCs w:val="28"/>
          <w:lang w:val="en-US" w:eastAsia="zh-CN"/>
        </w:rPr>
        <w:t>6</w:t>
      </w:r>
      <w:r>
        <w:rPr>
          <w:rFonts w:hint="eastAsia" w:ascii="仿宋" w:hAnsi="仿宋" w:eastAsia="仿宋" w:cs="仿宋"/>
          <w:b w:val="0"/>
          <w:bCs w:val="0"/>
          <w:color w:val="auto"/>
          <w:sz w:val="28"/>
          <w:szCs w:val="28"/>
        </w:rPr>
        <w:t>.4 如乙方指定的办理结算、领款人员、收款账户等发生变化，应及时书面通知甲方；未及时通知，乙方应自行承担相应的不利后果。</w:t>
      </w:r>
    </w:p>
    <w:p w14:paraId="05630966">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562" w:firstLineChars="200"/>
        <w:jc w:val="both"/>
        <w:textAlignment w:val="auto"/>
        <w:rPr>
          <w:rFonts w:hint="eastAsia" w:ascii="仿宋" w:hAnsi="仿宋" w:eastAsia="仿宋" w:cs="仿宋"/>
          <w:color w:val="000000" w:themeColor="text1"/>
          <w:sz w:val="28"/>
          <w:szCs w:val="28"/>
          <w:highlight w:val="none"/>
          <w:lang w:val="en-US" w:eastAsia="zh-CN"/>
          <w14:textFill>
            <w14:solidFill>
              <w14:schemeClr w14:val="tx1"/>
            </w14:solidFill>
          </w14:textFill>
        </w:rPr>
      </w:pPr>
      <w:r>
        <w:rPr>
          <w:rFonts w:hint="eastAsia" w:ascii="仿宋" w:hAnsi="仿宋" w:eastAsia="仿宋" w:cs="仿宋"/>
          <w:b/>
          <w:bCs/>
          <w:color w:val="000000" w:themeColor="text1"/>
          <w:sz w:val="28"/>
          <w:szCs w:val="28"/>
          <w:highlight w:val="none"/>
          <w:lang w:val="en-US" w:eastAsia="zh-CN"/>
          <w14:textFill>
            <w14:solidFill>
              <w14:schemeClr w14:val="tx1"/>
            </w14:solidFill>
          </w14:textFill>
        </w:rPr>
        <w:t>第七条 风险承担</w:t>
      </w:r>
    </w:p>
    <w:p w14:paraId="12EFC5C5">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560" w:firstLineChars="200"/>
        <w:jc w:val="both"/>
        <w:textAlignment w:val="auto"/>
        <w:rPr>
          <w:rFonts w:hint="eastAsia" w:ascii="仿宋" w:hAnsi="仿宋" w:eastAsia="仿宋" w:cs="仿宋"/>
          <w:color w:val="000000" w:themeColor="text1"/>
          <w:sz w:val="28"/>
          <w:szCs w:val="28"/>
          <w:highlight w:val="none"/>
          <w:lang w:val="en-US" w:eastAsia="zh-CN"/>
          <w14:textFill>
            <w14:solidFill>
              <w14:schemeClr w14:val="tx1"/>
            </w14:solidFill>
          </w14:textFill>
        </w:rPr>
      </w:pPr>
      <w:r>
        <w:rPr>
          <w:rFonts w:hint="eastAsia" w:ascii="仿宋" w:hAnsi="仿宋" w:eastAsia="仿宋" w:cs="仿宋"/>
          <w:color w:val="000000" w:themeColor="text1"/>
          <w:sz w:val="28"/>
          <w:szCs w:val="28"/>
          <w:highlight w:val="none"/>
          <w:lang w:val="en-US" w:eastAsia="zh-CN"/>
          <w14:textFill>
            <w14:solidFill>
              <w14:schemeClr w14:val="tx1"/>
            </w14:solidFill>
          </w14:textFill>
        </w:rPr>
        <w:t>7.1 乙方在履行本合同过程中发生事故，包括但不限于在运输、装卸、安装及调试过程中发生事故，给甲方、乙方或第三方人身、财产造成的所有损失，均由乙方负责处理和承担全部法律责任、经济赔偿。</w:t>
      </w:r>
    </w:p>
    <w:p w14:paraId="7DDD744D">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560" w:firstLineChars="200"/>
        <w:jc w:val="both"/>
        <w:textAlignment w:val="auto"/>
        <w:rPr>
          <w:rFonts w:hint="eastAsia" w:ascii="仿宋" w:hAnsi="仿宋" w:eastAsia="仿宋" w:cs="仿宋"/>
          <w:color w:val="000000" w:themeColor="text1"/>
          <w:sz w:val="28"/>
          <w:szCs w:val="28"/>
          <w:highlight w:val="none"/>
          <w:lang w:val="en-US" w:eastAsia="zh-CN"/>
          <w14:textFill>
            <w14:solidFill>
              <w14:schemeClr w14:val="tx1"/>
            </w14:solidFill>
          </w14:textFill>
        </w:rPr>
      </w:pPr>
      <w:r>
        <w:rPr>
          <w:rFonts w:hint="eastAsia" w:ascii="仿宋" w:hAnsi="仿宋" w:eastAsia="仿宋" w:cs="仿宋"/>
          <w:color w:val="000000" w:themeColor="text1"/>
          <w:sz w:val="28"/>
          <w:szCs w:val="28"/>
          <w:highlight w:val="none"/>
          <w:lang w:val="en-US" w:eastAsia="zh-CN"/>
          <w14:textFill>
            <w14:solidFill>
              <w14:schemeClr w14:val="tx1"/>
            </w14:solidFill>
          </w14:textFill>
        </w:rPr>
        <w:t>7.2 本合同货物毁损、丢失的风险自甲方在验收报告单上签字确认合格后转移给甲方，此前货物的一切风险均由乙方承担。</w:t>
      </w:r>
    </w:p>
    <w:p w14:paraId="0E020FD2">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560" w:firstLineChars="200"/>
        <w:jc w:val="both"/>
        <w:textAlignment w:val="auto"/>
        <w:rPr>
          <w:rFonts w:hint="eastAsia" w:ascii="仿宋" w:hAnsi="仿宋" w:eastAsia="仿宋" w:cs="仿宋"/>
          <w:color w:val="000000" w:themeColor="text1"/>
          <w:sz w:val="28"/>
          <w:szCs w:val="28"/>
          <w:highlight w:val="none"/>
          <w:lang w:val="en-US" w:eastAsia="zh-CN"/>
          <w14:textFill>
            <w14:solidFill>
              <w14:schemeClr w14:val="tx1"/>
            </w14:solidFill>
          </w14:textFill>
        </w:rPr>
      </w:pPr>
      <w:r>
        <w:rPr>
          <w:rFonts w:hint="eastAsia" w:ascii="仿宋" w:hAnsi="仿宋" w:eastAsia="仿宋" w:cs="仿宋"/>
          <w:color w:val="000000" w:themeColor="text1"/>
          <w:sz w:val="28"/>
          <w:szCs w:val="28"/>
          <w:highlight w:val="none"/>
          <w:lang w:val="en-US" w:eastAsia="zh-CN"/>
          <w14:textFill>
            <w14:solidFill>
              <w14:schemeClr w14:val="tx1"/>
            </w14:solidFill>
          </w14:textFill>
        </w:rPr>
        <w:t>7.3 如甲方因乙方货物、质保服务等原因涉及纠纷、诉讼或被处以行政处罚，由乙方承担甲方因纠纷、诉讼、罚款等造成的全部经济损失。</w:t>
      </w:r>
    </w:p>
    <w:p w14:paraId="48DFB806">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562" w:firstLineChars="200"/>
        <w:jc w:val="both"/>
        <w:textAlignment w:val="auto"/>
        <w:rPr>
          <w:rFonts w:hint="eastAsia" w:ascii="仿宋" w:hAnsi="仿宋" w:eastAsia="仿宋" w:cs="仿宋"/>
          <w:b/>
          <w:bCs/>
          <w:color w:val="000000" w:themeColor="text1"/>
          <w:sz w:val="28"/>
          <w:szCs w:val="28"/>
          <w:highlight w:val="none"/>
          <w:lang w:val="en-US" w:eastAsia="zh-CN"/>
          <w14:textFill>
            <w14:solidFill>
              <w14:schemeClr w14:val="tx1"/>
            </w14:solidFill>
          </w14:textFill>
        </w:rPr>
      </w:pPr>
      <w:r>
        <w:rPr>
          <w:rFonts w:hint="eastAsia" w:ascii="仿宋" w:hAnsi="仿宋" w:eastAsia="仿宋" w:cs="仿宋"/>
          <w:b/>
          <w:bCs/>
          <w:color w:val="000000" w:themeColor="text1"/>
          <w:sz w:val="28"/>
          <w:szCs w:val="28"/>
          <w:highlight w:val="none"/>
          <w:lang w:val="en-US" w:eastAsia="zh-CN"/>
          <w14:textFill>
            <w14:solidFill>
              <w14:schemeClr w14:val="tx1"/>
            </w14:solidFill>
          </w14:textFill>
        </w:rPr>
        <w:t>第八条 廉洁条款</w:t>
      </w:r>
    </w:p>
    <w:p w14:paraId="7F7AC3DB">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560" w:firstLineChars="200"/>
        <w:jc w:val="both"/>
        <w:textAlignment w:val="auto"/>
        <w:rPr>
          <w:rFonts w:hint="eastAsia" w:ascii="仿宋" w:hAnsi="仿宋" w:eastAsia="仿宋" w:cs="仿宋"/>
          <w:color w:val="000000" w:themeColor="text1"/>
          <w:sz w:val="28"/>
          <w:szCs w:val="28"/>
          <w:highlight w:val="none"/>
          <w:lang w:val="en-US" w:eastAsia="zh-CN"/>
          <w14:textFill>
            <w14:solidFill>
              <w14:schemeClr w14:val="tx1"/>
            </w14:solidFill>
          </w14:textFill>
        </w:rPr>
      </w:pPr>
      <w:r>
        <w:rPr>
          <w:rFonts w:hint="eastAsia" w:ascii="仿宋" w:hAnsi="仿宋" w:eastAsia="仿宋" w:cs="仿宋"/>
          <w:color w:val="000000" w:themeColor="text1"/>
          <w:sz w:val="28"/>
          <w:szCs w:val="28"/>
          <w:highlight w:val="none"/>
          <w:lang w:val="en-US" w:eastAsia="zh-CN"/>
          <w14:textFill>
            <w14:solidFill>
              <w14:schemeClr w14:val="tx1"/>
            </w14:solidFill>
          </w14:textFill>
        </w:rPr>
        <w:t>8.1 乙方应严格遵守国家相关法律法规，涉及合同的有关业务活动必须坚持公开、公平、公正、诚信原则，不得为获取不正当利益，损害国家、集体和甲方利益。</w:t>
      </w:r>
    </w:p>
    <w:p w14:paraId="1EC2F8FB">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562" w:firstLineChars="200"/>
        <w:jc w:val="both"/>
        <w:textAlignment w:val="auto"/>
        <w:rPr>
          <w:rFonts w:hint="eastAsia" w:ascii="仿宋" w:hAnsi="仿宋" w:eastAsia="仿宋" w:cs="仿宋"/>
          <w:b/>
          <w:bCs/>
          <w:color w:val="000000" w:themeColor="text1"/>
          <w:sz w:val="28"/>
          <w:szCs w:val="28"/>
          <w:highlight w:val="none"/>
          <w14:textFill>
            <w14:solidFill>
              <w14:schemeClr w14:val="tx1"/>
            </w14:solidFill>
          </w14:textFill>
        </w:rPr>
      </w:pPr>
      <w:r>
        <w:rPr>
          <w:rFonts w:hint="eastAsia" w:ascii="仿宋" w:hAnsi="仿宋" w:eastAsia="仿宋" w:cs="仿宋"/>
          <w:b/>
          <w:bCs/>
          <w:color w:val="000000" w:themeColor="text1"/>
          <w:sz w:val="28"/>
          <w:szCs w:val="28"/>
          <w:highlight w:val="none"/>
          <w:lang w:val="en-US" w:eastAsia="zh-CN"/>
          <w14:textFill>
            <w14:solidFill>
              <w14:schemeClr w14:val="tx1"/>
            </w14:solidFill>
          </w14:textFill>
        </w:rPr>
        <w:t xml:space="preserve">8.2 </w:t>
      </w:r>
      <w:r>
        <w:rPr>
          <w:rFonts w:hint="eastAsia" w:ascii="仿宋" w:hAnsi="仿宋" w:eastAsia="仿宋" w:cs="仿宋"/>
          <w:b/>
          <w:bCs/>
          <w:color w:val="000000" w:themeColor="text1"/>
          <w:sz w:val="28"/>
          <w:szCs w:val="28"/>
          <w:highlight w:val="none"/>
          <w:u w:val="single"/>
          <w:lang w:val="en-US" w:eastAsia="zh-CN"/>
          <w14:textFill>
            <w14:solidFill>
              <w14:schemeClr w14:val="tx1"/>
            </w14:solidFill>
          </w14:textFill>
        </w:rPr>
        <w:t>乙方的任何人员（包括股东、管理人员、普通员工等）及与乙方本业务有关的任何人员（包括与乙方不存在劳动、劳务关系的人员），均不得对甲方工作人员或其亲友、关系人请客、送礼或赠送礼金、有价证券、贵重物品及给予回扣、好处费、感谢费等其他形式的好处，否则甲方有权要求乙方按本合同约定向甲方支付违反廉洁条款的惩罚性违约金。</w:t>
      </w:r>
    </w:p>
    <w:p w14:paraId="3623BBFF">
      <w:pPr>
        <w:keepNext w:val="0"/>
        <w:keepLines w:val="0"/>
        <w:pageBreakBefore w:val="0"/>
        <w:kinsoku/>
        <w:wordWrap/>
        <w:overflowPunct/>
        <w:topLinePunct w:val="0"/>
        <w:autoSpaceDE/>
        <w:autoSpaceDN/>
        <w:bidi w:val="0"/>
        <w:adjustRightInd/>
        <w:snapToGrid/>
        <w:spacing w:line="460" w:lineRule="exact"/>
        <w:ind w:firstLine="562" w:firstLineChars="200"/>
        <w:textAlignment w:val="auto"/>
        <w:rPr>
          <w:rFonts w:hint="eastAsia" w:ascii="仿宋" w:hAnsi="仿宋" w:eastAsia="仿宋" w:cs="仿宋"/>
          <w:b/>
          <w:bCs/>
          <w:color w:val="000000" w:themeColor="text1"/>
          <w:sz w:val="28"/>
          <w:szCs w:val="28"/>
          <w:highlight w:val="none"/>
          <w:lang w:val="en-US" w:eastAsia="zh-CN"/>
          <w14:textFill>
            <w14:solidFill>
              <w14:schemeClr w14:val="tx1"/>
            </w14:solidFill>
          </w14:textFill>
        </w:rPr>
      </w:pPr>
      <w:r>
        <w:rPr>
          <w:rFonts w:hint="eastAsia" w:ascii="仿宋" w:hAnsi="仿宋" w:eastAsia="仿宋" w:cs="仿宋"/>
          <w:b/>
          <w:bCs/>
          <w:color w:val="000000" w:themeColor="text1"/>
          <w:sz w:val="28"/>
          <w:szCs w:val="28"/>
          <w:highlight w:val="none"/>
          <w:lang w:val="en-US" w:eastAsia="zh-CN"/>
          <w14:textFill>
            <w14:solidFill>
              <w14:schemeClr w14:val="tx1"/>
            </w14:solidFill>
          </w14:textFill>
        </w:rPr>
        <w:t>第九条 保密条款</w:t>
      </w:r>
    </w:p>
    <w:p w14:paraId="257C5196">
      <w:pPr>
        <w:keepNext w:val="0"/>
        <w:keepLines w:val="0"/>
        <w:pageBreakBefore w:val="0"/>
        <w:kinsoku/>
        <w:wordWrap/>
        <w:overflowPunct/>
        <w:topLinePunct w:val="0"/>
        <w:autoSpaceDE/>
        <w:autoSpaceDN/>
        <w:bidi w:val="0"/>
        <w:adjustRightInd/>
        <w:snapToGrid/>
        <w:spacing w:line="460" w:lineRule="exact"/>
        <w:ind w:firstLine="560" w:firstLineChars="200"/>
        <w:textAlignment w:val="auto"/>
        <w:rPr>
          <w:rFonts w:hint="eastAsia" w:ascii="仿宋" w:hAnsi="仿宋" w:eastAsia="仿宋" w:cs="仿宋"/>
          <w:b w:val="0"/>
          <w:bCs w:val="0"/>
          <w:color w:val="000000" w:themeColor="text1"/>
          <w:sz w:val="28"/>
          <w:szCs w:val="28"/>
          <w:highlight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lang w:val="en-US" w:eastAsia="zh-CN"/>
          <w14:textFill>
            <w14:solidFill>
              <w14:schemeClr w14:val="tx1"/>
            </w14:solidFill>
          </w14:textFill>
        </w:rPr>
        <w:t>9.1 本合同订立、履行、变更等产生的研究、商讨、交流等信息，履行本合同获悉的甲方商业秘密、运营信息、工作人员信息、患陪个人信息等，均属保密信息。</w:t>
      </w:r>
    </w:p>
    <w:p w14:paraId="4AE47721">
      <w:pPr>
        <w:keepNext w:val="0"/>
        <w:keepLines w:val="0"/>
        <w:pageBreakBefore w:val="0"/>
        <w:kinsoku/>
        <w:wordWrap/>
        <w:overflowPunct/>
        <w:topLinePunct w:val="0"/>
        <w:autoSpaceDE/>
        <w:autoSpaceDN/>
        <w:bidi w:val="0"/>
        <w:adjustRightInd/>
        <w:snapToGrid/>
        <w:spacing w:line="460" w:lineRule="exact"/>
        <w:ind w:firstLine="560" w:firstLineChars="200"/>
        <w:textAlignment w:val="auto"/>
        <w:rPr>
          <w:rFonts w:hint="eastAsia" w:ascii="仿宋" w:hAnsi="仿宋" w:eastAsia="仿宋" w:cs="仿宋"/>
          <w:b w:val="0"/>
          <w:bCs w:val="0"/>
          <w:color w:val="000000" w:themeColor="text1"/>
          <w:sz w:val="28"/>
          <w:szCs w:val="28"/>
          <w:highlight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lang w:val="en-US" w:eastAsia="zh-CN"/>
          <w14:textFill>
            <w14:solidFill>
              <w14:schemeClr w14:val="tx1"/>
            </w14:solidFill>
          </w14:textFill>
        </w:rPr>
        <w:t>9.2 乙方应对保密信息应当采取有效手段严格保密，不得用于非本合同之目的或向第三方泄露。如政府部门、法院或其他有权部门要求乙方提供保密信息，乙方应当立即向甲方通报。</w:t>
      </w:r>
    </w:p>
    <w:p w14:paraId="3998D82F">
      <w:pPr>
        <w:keepNext w:val="0"/>
        <w:keepLines w:val="0"/>
        <w:pageBreakBefore w:val="0"/>
        <w:kinsoku/>
        <w:wordWrap/>
        <w:overflowPunct/>
        <w:topLinePunct w:val="0"/>
        <w:autoSpaceDE/>
        <w:autoSpaceDN/>
        <w:bidi w:val="0"/>
        <w:adjustRightInd/>
        <w:snapToGrid/>
        <w:spacing w:line="460" w:lineRule="exact"/>
        <w:ind w:firstLine="560" w:firstLineChars="200"/>
        <w:textAlignment w:val="auto"/>
        <w:rPr>
          <w:rFonts w:hint="eastAsia" w:ascii="仿宋" w:hAnsi="仿宋" w:eastAsia="仿宋" w:cs="仿宋"/>
          <w:b w:val="0"/>
          <w:bCs w:val="0"/>
          <w:color w:val="000000" w:themeColor="text1"/>
          <w:sz w:val="28"/>
          <w:szCs w:val="28"/>
          <w:highlight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lang w:val="en-US" w:eastAsia="zh-CN"/>
          <w14:textFill>
            <w14:solidFill>
              <w14:schemeClr w14:val="tx1"/>
            </w14:solidFill>
          </w14:textFill>
        </w:rPr>
        <w:t>9.3 因乙方未履行本合同保密义务造成甲方或第三方损失的，由乙方承担全部赔偿责任。</w:t>
      </w:r>
    </w:p>
    <w:p w14:paraId="59FACAB7">
      <w:pPr>
        <w:keepNext w:val="0"/>
        <w:keepLines w:val="0"/>
        <w:pageBreakBefore w:val="0"/>
        <w:kinsoku/>
        <w:wordWrap/>
        <w:overflowPunct/>
        <w:topLinePunct w:val="0"/>
        <w:autoSpaceDE/>
        <w:autoSpaceDN/>
        <w:bidi w:val="0"/>
        <w:adjustRightInd/>
        <w:snapToGrid/>
        <w:spacing w:line="460" w:lineRule="exact"/>
        <w:ind w:firstLine="560" w:firstLineChars="200"/>
        <w:textAlignment w:val="auto"/>
        <w:rPr>
          <w:rFonts w:hint="eastAsia" w:ascii="仿宋" w:hAnsi="仿宋" w:eastAsia="仿宋" w:cs="仿宋"/>
          <w:b w:val="0"/>
          <w:bCs w:val="0"/>
          <w:color w:val="000000" w:themeColor="text1"/>
          <w:sz w:val="28"/>
          <w:szCs w:val="28"/>
          <w:highlight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lang w:val="en-US" w:eastAsia="zh-CN"/>
          <w14:textFill>
            <w14:solidFill>
              <w14:schemeClr w14:val="tx1"/>
            </w14:solidFill>
          </w14:textFill>
        </w:rPr>
        <w:t>9.4 本合同保密条款在合同被认定无效、被撤销或终止、解除后仍然有效。</w:t>
      </w:r>
    </w:p>
    <w:p w14:paraId="3F4A1924">
      <w:pPr>
        <w:keepNext w:val="0"/>
        <w:keepLines w:val="0"/>
        <w:pageBreakBefore w:val="0"/>
        <w:kinsoku/>
        <w:wordWrap/>
        <w:overflowPunct/>
        <w:topLinePunct w:val="0"/>
        <w:autoSpaceDE/>
        <w:autoSpaceDN/>
        <w:bidi w:val="0"/>
        <w:adjustRightInd/>
        <w:snapToGrid/>
        <w:spacing w:line="460" w:lineRule="exact"/>
        <w:ind w:firstLine="562" w:firstLineChars="200"/>
        <w:textAlignment w:val="auto"/>
        <w:rPr>
          <w:rFonts w:hint="eastAsia" w:ascii="仿宋" w:hAnsi="仿宋" w:eastAsia="仿宋" w:cs="仿宋"/>
          <w:b/>
          <w:bCs/>
          <w:color w:val="000000" w:themeColor="text1"/>
          <w:sz w:val="28"/>
          <w:szCs w:val="28"/>
          <w:highlight w:val="none"/>
          <w:lang w:val="en-US" w:eastAsia="zh-CN"/>
          <w14:textFill>
            <w14:solidFill>
              <w14:schemeClr w14:val="tx1"/>
            </w14:solidFill>
          </w14:textFill>
        </w:rPr>
      </w:pPr>
      <w:r>
        <w:rPr>
          <w:rFonts w:hint="eastAsia" w:ascii="仿宋" w:hAnsi="仿宋" w:eastAsia="仿宋" w:cs="仿宋"/>
          <w:b/>
          <w:bCs/>
          <w:color w:val="000000" w:themeColor="text1"/>
          <w:sz w:val="28"/>
          <w:szCs w:val="28"/>
          <w:highlight w:val="none"/>
          <w:lang w:val="en-US" w:eastAsia="zh-CN"/>
          <w14:textFill>
            <w14:solidFill>
              <w14:schemeClr w14:val="tx1"/>
            </w14:solidFill>
          </w14:textFill>
        </w:rPr>
        <w:t>第十条 通知与送达</w:t>
      </w:r>
    </w:p>
    <w:p w14:paraId="0D7DD366">
      <w:pPr>
        <w:keepNext w:val="0"/>
        <w:keepLines w:val="0"/>
        <w:pageBreakBefore w:val="0"/>
        <w:kinsoku/>
        <w:wordWrap/>
        <w:overflowPunct/>
        <w:topLinePunct w:val="0"/>
        <w:autoSpaceDE/>
        <w:autoSpaceDN/>
        <w:bidi w:val="0"/>
        <w:adjustRightInd/>
        <w:snapToGrid/>
        <w:spacing w:line="460" w:lineRule="exact"/>
        <w:ind w:firstLine="560" w:firstLineChars="200"/>
        <w:textAlignment w:val="auto"/>
        <w:rPr>
          <w:rFonts w:hint="eastAsia" w:ascii="仿宋" w:hAnsi="仿宋" w:eastAsia="仿宋" w:cs="仿宋"/>
          <w:b w:val="0"/>
          <w:bCs w:val="0"/>
          <w:color w:val="000000" w:themeColor="text1"/>
          <w:sz w:val="28"/>
          <w:szCs w:val="28"/>
          <w:highlight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lang w:val="en-US" w:eastAsia="zh-CN"/>
          <w14:textFill>
            <w14:solidFill>
              <w14:schemeClr w14:val="tx1"/>
            </w14:solidFill>
          </w14:textFill>
        </w:rPr>
        <w:t>10.1 甲乙双方同意，与本合同有关的任何文书，应以书面方式按照本合同约定发送，书面方式包括手机短信、微信、书面函件、电子邮件等形式。</w:t>
      </w:r>
    </w:p>
    <w:p w14:paraId="5F578D06">
      <w:pPr>
        <w:keepNext w:val="0"/>
        <w:keepLines w:val="0"/>
        <w:pageBreakBefore w:val="0"/>
        <w:kinsoku/>
        <w:wordWrap/>
        <w:overflowPunct/>
        <w:topLinePunct w:val="0"/>
        <w:autoSpaceDE/>
        <w:autoSpaceDN/>
        <w:bidi w:val="0"/>
        <w:adjustRightInd/>
        <w:snapToGrid/>
        <w:spacing w:line="460" w:lineRule="exact"/>
        <w:ind w:firstLine="560" w:firstLineChars="200"/>
        <w:textAlignment w:val="auto"/>
        <w:rPr>
          <w:rFonts w:hint="eastAsia" w:ascii="仿宋" w:hAnsi="仿宋" w:eastAsia="仿宋" w:cs="仿宋"/>
          <w:b w:val="0"/>
          <w:bCs w:val="0"/>
          <w:color w:val="000000" w:themeColor="text1"/>
          <w:sz w:val="28"/>
          <w:szCs w:val="28"/>
          <w:highlight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lang w:val="en-US" w:eastAsia="zh-CN"/>
          <w14:textFill>
            <w14:solidFill>
              <w14:schemeClr w14:val="tx1"/>
            </w14:solidFill>
          </w14:textFill>
        </w:rPr>
        <w:t>10.2 双方确认的文书（包括未来可能发生的诉讼或仲裁活动中法院或仲裁机构的送达法律文书）送达地址：</w:t>
      </w:r>
    </w:p>
    <w:p w14:paraId="031358AB">
      <w:pPr>
        <w:keepNext w:val="0"/>
        <w:keepLines w:val="0"/>
        <w:pageBreakBefore w:val="0"/>
        <w:kinsoku/>
        <w:wordWrap/>
        <w:overflowPunct/>
        <w:topLinePunct w:val="0"/>
        <w:autoSpaceDE/>
        <w:autoSpaceDN/>
        <w:bidi w:val="0"/>
        <w:adjustRightInd/>
        <w:snapToGrid/>
        <w:spacing w:line="460" w:lineRule="exact"/>
        <w:ind w:firstLine="560" w:firstLineChars="200"/>
        <w:textAlignment w:val="auto"/>
        <w:rPr>
          <w:rFonts w:hint="eastAsia" w:ascii="仿宋" w:hAnsi="仿宋" w:eastAsia="仿宋" w:cs="仿宋"/>
          <w:b w:val="0"/>
          <w:bCs w:val="0"/>
          <w:color w:val="000000" w:themeColor="text1"/>
          <w:sz w:val="28"/>
          <w:szCs w:val="28"/>
          <w:highlight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lang w:val="en-US" w:eastAsia="zh-CN"/>
          <w14:textFill>
            <w14:solidFill>
              <w14:schemeClr w14:val="tx1"/>
            </w14:solidFill>
          </w14:textFill>
        </w:rPr>
        <w:t>10.2.1 甲方的联系地址：</w:t>
      </w:r>
      <w:r>
        <w:rPr>
          <w:rFonts w:hint="eastAsia" w:ascii="仿宋" w:hAnsi="仿宋" w:eastAsia="仿宋" w:cs="仿宋"/>
          <w:b w:val="0"/>
          <w:bCs w:val="0"/>
          <w:color w:val="000000" w:themeColor="text1"/>
          <w:sz w:val="28"/>
          <w:szCs w:val="28"/>
          <w:highlight w:val="none"/>
          <w:u w:val="single"/>
          <w:lang w:val="en-US" w:eastAsia="zh-CN"/>
          <w14:textFill>
            <w14:solidFill>
              <w14:schemeClr w14:val="tx1"/>
            </w14:solidFill>
          </w14:textFill>
        </w:rPr>
        <w:t xml:space="preserve"> 娄底市中心医院总务科 </w:t>
      </w:r>
      <w:r>
        <w:rPr>
          <w:rFonts w:hint="eastAsia" w:ascii="仿宋" w:hAnsi="仿宋" w:eastAsia="仿宋" w:cs="仿宋"/>
          <w:b w:val="0"/>
          <w:bCs w:val="0"/>
          <w:color w:val="000000" w:themeColor="text1"/>
          <w:sz w:val="28"/>
          <w:szCs w:val="28"/>
          <w:highlight w:val="none"/>
          <w:lang w:val="en-US" w:eastAsia="zh-CN"/>
          <w14:textFill>
            <w14:solidFill>
              <w14:schemeClr w14:val="tx1"/>
            </w14:solidFill>
          </w14:textFill>
        </w:rPr>
        <w:t>，联系人：</w:t>
      </w:r>
      <w:r>
        <w:rPr>
          <w:rFonts w:hint="eastAsia" w:ascii="仿宋" w:hAnsi="仿宋" w:eastAsia="仿宋" w:cs="仿宋"/>
          <w:b w:val="0"/>
          <w:bCs w:val="0"/>
          <w:color w:val="000000" w:themeColor="text1"/>
          <w:sz w:val="28"/>
          <w:szCs w:val="28"/>
          <w:highlight w:val="none"/>
          <w:u w:val="single"/>
          <w:lang w:val="en-US" w:eastAsia="zh-CN"/>
          <w14:textFill>
            <w14:solidFill>
              <w14:schemeClr w14:val="tx1"/>
            </w14:solidFill>
          </w14:textFill>
        </w:rPr>
        <w:t>程俊杰</w:t>
      </w:r>
      <w:r>
        <w:rPr>
          <w:rFonts w:hint="eastAsia" w:ascii="仿宋" w:hAnsi="仿宋" w:eastAsia="仿宋" w:cs="仿宋"/>
          <w:b w:val="0"/>
          <w:bCs w:val="0"/>
          <w:color w:val="000000" w:themeColor="text1"/>
          <w:sz w:val="28"/>
          <w:szCs w:val="28"/>
          <w:highlight w:val="none"/>
          <w:lang w:val="en-US" w:eastAsia="zh-CN"/>
          <w14:textFill>
            <w14:solidFill>
              <w14:schemeClr w14:val="tx1"/>
            </w14:solidFill>
          </w14:textFill>
        </w:rPr>
        <w:t>，联系电话：</w:t>
      </w:r>
      <w:r>
        <w:rPr>
          <w:rFonts w:hint="eastAsia" w:ascii="仿宋" w:hAnsi="仿宋" w:eastAsia="仿宋" w:cs="仿宋"/>
          <w:b w:val="0"/>
          <w:bCs w:val="0"/>
          <w:color w:val="000000" w:themeColor="text1"/>
          <w:sz w:val="28"/>
          <w:szCs w:val="28"/>
          <w:highlight w:val="none"/>
          <w:u w:val="single"/>
          <w:lang w:val="en-US" w:eastAsia="zh-CN"/>
          <w14:textFill>
            <w14:solidFill>
              <w14:schemeClr w14:val="tx1"/>
            </w14:solidFill>
          </w14:textFill>
        </w:rPr>
        <w:t xml:space="preserve"> 18873820001 </w:t>
      </w:r>
      <w:r>
        <w:rPr>
          <w:rFonts w:hint="eastAsia" w:ascii="仿宋" w:hAnsi="仿宋" w:eastAsia="仿宋" w:cs="仿宋"/>
          <w:b w:val="0"/>
          <w:bCs w:val="0"/>
          <w:color w:val="000000" w:themeColor="text1"/>
          <w:sz w:val="28"/>
          <w:szCs w:val="28"/>
          <w:highlight w:val="none"/>
          <w:lang w:val="en-US" w:eastAsia="zh-CN"/>
          <w14:textFill>
            <w14:solidFill>
              <w14:schemeClr w14:val="tx1"/>
            </w14:solidFill>
          </w14:textFill>
        </w:rPr>
        <w:t>，邮箱地址：</w:t>
      </w:r>
      <w:r>
        <w:rPr>
          <w:rFonts w:hint="eastAsia" w:ascii="仿宋" w:hAnsi="仿宋" w:eastAsia="仿宋" w:cs="仿宋"/>
          <w:b w:val="0"/>
          <w:bCs w:val="0"/>
          <w:color w:val="000000" w:themeColor="text1"/>
          <w:sz w:val="28"/>
          <w:szCs w:val="28"/>
          <w:highlight w:val="none"/>
          <w:u w:val="single"/>
          <w:lang w:val="en-US" w:eastAsia="zh-CN"/>
          <w14:textFill>
            <w14:solidFill>
              <w14:schemeClr w14:val="tx1"/>
            </w14:solidFill>
          </w14:textFill>
        </w:rPr>
        <w:t xml:space="preserve"> / </w:t>
      </w:r>
      <w:r>
        <w:rPr>
          <w:rFonts w:hint="eastAsia" w:ascii="仿宋" w:hAnsi="仿宋" w:eastAsia="仿宋" w:cs="仿宋"/>
          <w:b w:val="0"/>
          <w:bCs w:val="0"/>
          <w:color w:val="000000" w:themeColor="text1"/>
          <w:sz w:val="28"/>
          <w:szCs w:val="28"/>
          <w:highlight w:val="none"/>
          <w:lang w:val="en-US" w:eastAsia="zh-CN"/>
          <w14:textFill>
            <w14:solidFill>
              <w14:schemeClr w14:val="tx1"/>
            </w14:solidFill>
          </w14:textFill>
        </w:rPr>
        <w:t>，或微信号：</w:t>
      </w:r>
      <w:r>
        <w:rPr>
          <w:rFonts w:hint="eastAsia" w:ascii="仿宋" w:hAnsi="仿宋" w:eastAsia="仿宋" w:cs="仿宋"/>
          <w:b w:val="0"/>
          <w:bCs w:val="0"/>
          <w:color w:val="000000" w:themeColor="text1"/>
          <w:sz w:val="28"/>
          <w:szCs w:val="28"/>
          <w:highlight w:val="none"/>
          <w:u w:val="single"/>
          <w:lang w:val="en-US" w:eastAsia="zh-CN"/>
          <w14:textFill>
            <w14:solidFill>
              <w14:schemeClr w14:val="tx1"/>
            </w14:solidFill>
          </w14:textFill>
        </w:rPr>
        <w:t xml:space="preserve"> / </w:t>
      </w:r>
      <w:r>
        <w:rPr>
          <w:rFonts w:hint="eastAsia" w:ascii="仿宋" w:hAnsi="仿宋" w:eastAsia="仿宋" w:cs="仿宋"/>
          <w:b w:val="0"/>
          <w:bCs w:val="0"/>
          <w:color w:val="000000" w:themeColor="text1"/>
          <w:sz w:val="28"/>
          <w:szCs w:val="28"/>
          <w:highlight w:val="none"/>
          <w:lang w:val="en-US" w:eastAsia="zh-CN"/>
          <w14:textFill>
            <w14:solidFill>
              <w14:schemeClr w14:val="tx1"/>
            </w14:solidFill>
          </w14:textFill>
        </w:rPr>
        <w:t>。</w:t>
      </w:r>
    </w:p>
    <w:p w14:paraId="3E8408A8">
      <w:pPr>
        <w:keepNext w:val="0"/>
        <w:keepLines w:val="0"/>
        <w:pageBreakBefore w:val="0"/>
        <w:kinsoku/>
        <w:wordWrap/>
        <w:overflowPunct/>
        <w:topLinePunct w:val="0"/>
        <w:autoSpaceDE/>
        <w:autoSpaceDN/>
        <w:bidi w:val="0"/>
        <w:adjustRightInd/>
        <w:snapToGrid/>
        <w:spacing w:line="460" w:lineRule="exact"/>
        <w:ind w:firstLine="560" w:firstLineChars="200"/>
        <w:textAlignment w:val="auto"/>
        <w:rPr>
          <w:rFonts w:hint="eastAsia" w:ascii="仿宋" w:hAnsi="仿宋" w:eastAsia="仿宋" w:cs="仿宋"/>
          <w:b w:val="0"/>
          <w:bCs w:val="0"/>
          <w:color w:val="000000" w:themeColor="text1"/>
          <w:sz w:val="28"/>
          <w:szCs w:val="28"/>
          <w:highlight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lang w:val="en-US" w:eastAsia="zh-CN"/>
          <w14:textFill>
            <w14:solidFill>
              <w14:schemeClr w14:val="tx1"/>
            </w14:solidFill>
          </w14:textFill>
        </w:rPr>
        <w:t>10.2.2 乙方的联系地址：</w:t>
      </w:r>
      <w:r>
        <w:rPr>
          <w:rFonts w:hint="eastAsia" w:ascii="仿宋" w:hAnsi="仿宋" w:eastAsia="仿宋" w:cs="仿宋"/>
          <w:b w:val="0"/>
          <w:bCs w:val="0"/>
          <w:color w:val="000000" w:themeColor="text1"/>
          <w:sz w:val="28"/>
          <w:szCs w:val="28"/>
          <w:highlight w:val="none"/>
          <w:u w:val="single"/>
          <w:lang w:val="en-US" w:eastAsia="zh-CN"/>
          <w14:textFill>
            <w14:solidFill>
              <w14:schemeClr w14:val="tx1"/>
            </w14:solidFill>
          </w14:textFill>
        </w:rPr>
        <w:t xml:space="preserve">              </w:t>
      </w:r>
      <w:r>
        <w:rPr>
          <w:rFonts w:hint="eastAsia" w:ascii="仿宋" w:hAnsi="仿宋" w:eastAsia="仿宋" w:cs="仿宋"/>
          <w:b w:val="0"/>
          <w:bCs w:val="0"/>
          <w:color w:val="000000" w:themeColor="text1"/>
          <w:sz w:val="28"/>
          <w:szCs w:val="28"/>
          <w:highlight w:val="none"/>
          <w:lang w:val="en-US" w:eastAsia="zh-CN"/>
          <w14:textFill>
            <w14:solidFill>
              <w14:schemeClr w14:val="tx1"/>
            </w14:solidFill>
          </w14:textFill>
        </w:rPr>
        <w:t xml:space="preserve"> ，联系人：</w:t>
      </w:r>
      <w:r>
        <w:rPr>
          <w:rFonts w:hint="eastAsia" w:ascii="仿宋" w:hAnsi="仿宋" w:eastAsia="仿宋" w:cs="仿宋"/>
          <w:b w:val="0"/>
          <w:bCs w:val="0"/>
          <w:color w:val="000000" w:themeColor="text1"/>
          <w:sz w:val="28"/>
          <w:szCs w:val="28"/>
          <w:highlight w:val="none"/>
          <w:u w:val="single"/>
          <w:lang w:val="en-US" w:eastAsia="zh-CN"/>
          <w14:textFill>
            <w14:solidFill>
              <w14:schemeClr w14:val="tx1"/>
            </w14:solidFill>
          </w14:textFill>
        </w:rPr>
        <w:t xml:space="preserve">          </w:t>
      </w:r>
      <w:r>
        <w:rPr>
          <w:rFonts w:hint="eastAsia" w:ascii="仿宋" w:hAnsi="仿宋" w:eastAsia="仿宋" w:cs="仿宋"/>
          <w:b w:val="0"/>
          <w:bCs w:val="0"/>
          <w:color w:val="000000" w:themeColor="text1"/>
          <w:sz w:val="28"/>
          <w:szCs w:val="28"/>
          <w:highlight w:val="none"/>
          <w:lang w:val="en-US" w:eastAsia="zh-CN"/>
          <w14:textFill>
            <w14:solidFill>
              <w14:schemeClr w14:val="tx1"/>
            </w14:solidFill>
          </w14:textFill>
        </w:rPr>
        <w:t>， 联系电话：</w:t>
      </w:r>
      <w:r>
        <w:rPr>
          <w:rFonts w:hint="eastAsia" w:ascii="仿宋" w:hAnsi="仿宋" w:eastAsia="仿宋" w:cs="仿宋"/>
          <w:b w:val="0"/>
          <w:bCs w:val="0"/>
          <w:color w:val="000000" w:themeColor="text1"/>
          <w:sz w:val="28"/>
          <w:szCs w:val="28"/>
          <w:highlight w:val="none"/>
          <w:u w:val="single"/>
          <w:lang w:val="en-US" w:eastAsia="zh-CN"/>
          <w14:textFill>
            <w14:solidFill>
              <w14:schemeClr w14:val="tx1"/>
            </w14:solidFill>
          </w14:textFill>
        </w:rPr>
        <w:t xml:space="preserve">          </w:t>
      </w:r>
      <w:r>
        <w:rPr>
          <w:rFonts w:hint="eastAsia" w:ascii="仿宋" w:hAnsi="仿宋" w:eastAsia="仿宋" w:cs="仿宋"/>
          <w:b w:val="0"/>
          <w:bCs w:val="0"/>
          <w:color w:val="000000" w:themeColor="text1"/>
          <w:sz w:val="28"/>
          <w:szCs w:val="28"/>
          <w:highlight w:val="none"/>
          <w:lang w:val="en-US" w:eastAsia="zh-CN"/>
          <w14:textFill>
            <w14:solidFill>
              <w14:schemeClr w14:val="tx1"/>
            </w14:solidFill>
          </w14:textFill>
        </w:rPr>
        <w:t>，邮箱地址：</w:t>
      </w:r>
      <w:r>
        <w:rPr>
          <w:rFonts w:hint="eastAsia" w:ascii="仿宋" w:hAnsi="仿宋" w:eastAsia="仿宋" w:cs="仿宋"/>
          <w:b w:val="0"/>
          <w:bCs w:val="0"/>
          <w:color w:val="000000" w:themeColor="text1"/>
          <w:sz w:val="28"/>
          <w:szCs w:val="28"/>
          <w:highlight w:val="none"/>
          <w:u w:val="single"/>
          <w:lang w:val="en-US" w:eastAsia="zh-CN"/>
          <w14:textFill>
            <w14:solidFill>
              <w14:schemeClr w14:val="tx1"/>
            </w14:solidFill>
          </w14:textFill>
        </w:rPr>
        <w:t xml:space="preserve">          </w:t>
      </w:r>
      <w:r>
        <w:rPr>
          <w:rFonts w:hint="eastAsia" w:ascii="仿宋" w:hAnsi="仿宋" w:eastAsia="仿宋" w:cs="仿宋"/>
          <w:b w:val="0"/>
          <w:bCs w:val="0"/>
          <w:color w:val="000000" w:themeColor="text1"/>
          <w:sz w:val="28"/>
          <w:szCs w:val="28"/>
          <w:highlight w:val="none"/>
          <w:lang w:val="en-US" w:eastAsia="zh-CN"/>
          <w14:textFill>
            <w14:solidFill>
              <w14:schemeClr w14:val="tx1"/>
            </w14:solidFill>
          </w14:textFill>
        </w:rPr>
        <w:t>，或微信号：</w:t>
      </w:r>
      <w:r>
        <w:rPr>
          <w:rFonts w:hint="eastAsia" w:ascii="仿宋" w:hAnsi="仿宋" w:eastAsia="仿宋" w:cs="仿宋"/>
          <w:b w:val="0"/>
          <w:bCs w:val="0"/>
          <w:color w:val="000000" w:themeColor="text1"/>
          <w:sz w:val="28"/>
          <w:szCs w:val="28"/>
          <w:highlight w:val="none"/>
          <w:u w:val="single"/>
          <w:lang w:val="en-US" w:eastAsia="zh-CN"/>
          <w14:textFill>
            <w14:solidFill>
              <w14:schemeClr w14:val="tx1"/>
            </w14:solidFill>
          </w14:textFill>
        </w:rPr>
        <w:t xml:space="preserve">          </w:t>
      </w:r>
      <w:r>
        <w:rPr>
          <w:rFonts w:hint="eastAsia" w:ascii="仿宋" w:hAnsi="仿宋" w:eastAsia="仿宋" w:cs="仿宋"/>
          <w:b w:val="0"/>
          <w:bCs w:val="0"/>
          <w:color w:val="000000" w:themeColor="text1"/>
          <w:sz w:val="28"/>
          <w:szCs w:val="28"/>
          <w:highlight w:val="none"/>
          <w:lang w:val="en-US" w:eastAsia="zh-CN"/>
          <w14:textFill>
            <w14:solidFill>
              <w14:schemeClr w14:val="tx1"/>
            </w14:solidFill>
          </w14:textFill>
        </w:rPr>
        <w:t>。</w:t>
      </w:r>
    </w:p>
    <w:p w14:paraId="29C90E23">
      <w:pPr>
        <w:keepNext w:val="0"/>
        <w:keepLines w:val="0"/>
        <w:pageBreakBefore w:val="0"/>
        <w:kinsoku/>
        <w:wordWrap/>
        <w:overflowPunct/>
        <w:topLinePunct w:val="0"/>
        <w:autoSpaceDE/>
        <w:autoSpaceDN/>
        <w:bidi w:val="0"/>
        <w:adjustRightInd/>
        <w:snapToGrid/>
        <w:spacing w:line="460" w:lineRule="exact"/>
        <w:ind w:firstLine="560" w:firstLineChars="200"/>
        <w:textAlignment w:val="auto"/>
        <w:rPr>
          <w:rFonts w:hint="eastAsia" w:ascii="仿宋" w:hAnsi="仿宋" w:eastAsia="仿宋" w:cs="仿宋"/>
          <w:b w:val="0"/>
          <w:bCs w:val="0"/>
          <w:color w:val="000000" w:themeColor="text1"/>
          <w:sz w:val="28"/>
          <w:szCs w:val="28"/>
          <w:highlight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lang w:val="en-US" w:eastAsia="zh-CN"/>
          <w14:textFill>
            <w14:solidFill>
              <w14:schemeClr w14:val="tx1"/>
            </w14:solidFill>
          </w14:textFill>
        </w:rPr>
        <w:t>10.3 上述通知应被视为在下列时间送达：以快递或专人发送的，在收件人签收之日或拒收之日；以挂号邮件发出的，在发出之日起7个工作日；以电子邮件发出的，在电子邮件进入收件方电子邮箱服务器之日。</w:t>
      </w:r>
    </w:p>
    <w:p w14:paraId="7AB97D81">
      <w:pPr>
        <w:keepNext w:val="0"/>
        <w:keepLines w:val="0"/>
        <w:pageBreakBefore w:val="0"/>
        <w:kinsoku/>
        <w:wordWrap/>
        <w:overflowPunct/>
        <w:topLinePunct w:val="0"/>
        <w:autoSpaceDE/>
        <w:autoSpaceDN/>
        <w:bidi w:val="0"/>
        <w:adjustRightInd/>
        <w:snapToGrid/>
        <w:spacing w:line="460" w:lineRule="exact"/>
        <w:ind w:firstLine="560" w:firstLineChars="200"/>
        <w:textAlignment w:val="auto"/>
        <w:rPr>
          <w:rFonts w:hint="eastAsia" w:ascii="仿宋" w:hAnsi="仿宋" w:eastAsia="仿宋" w:cs="仿宋"/>
          <w:b w:val="0"/>
          <w:bCs w:val="0"/>
          <w:color w:val="000000" w:themeColor="text1"/>
          <w:sz w:val="28"/>
          <w:szCs w:val="28"/>
          <w:highlight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lang w:val="en-US" w:eastAsia="zh-CN"/>
          <w14:textFill>
            <w14:solidFill>
              <w14:schemeClr w14:val="tx1"/>
            </w14:solidFill>
          </w14:textFill>
        </w:rPr>
        <w:t>10.4 以上地址和联系方式，任何一方发生变更应在变更之日起3日内通知对方。如未通知，一方按原地址送达的书面资料被退回的，退回之日视为送达之日。任何一方按照确认地址送到另一方的书面资料被拒绝签收导致邮件被退回的，退回之日视为送达之日。</w:t>
      </w:r>
    </w:p>
    <w:p w14:paraId="389D5B88">
      <w:pPr>
        <w:keepNext w:val="0"/>
        <w:keepLines w:val="0"/>
        <w:pageBreakBefore w:val="0"/>
        <w:kinsoku/>
        <w:wordWrap/>
        <w:overflowPunct/>
        <w:topLinePunct w:val="0"/>
        <w:autoSpaceDE/>
        <w:autoSpaceDN/>
        <w:bidi w:val="0"/>
        <w:adjustRightInd/>
        <w:snapToGrid/>
        <w:spacing w:line="460" w:lineRule="exact"/>
        <w:ind w:firstLine="562" w:firstLineChars="200"/>
        <w:textAlignment w:val="auto"/>
        <w:rPr>
          <w:rFonts w:hint="eastAsia" w:ascii="仿宋" w:hAnsi="仿宋" w:eastAsia="仿宋" w:cs="仿宋"/>
          <w:b/>
          <w:bCs/>
          <w:color w:val="000000" w:themeColor="text1"/>
          <w:sz w:val="28"/>
          <w:szCs w:val="28"/>
          <w:highlight w:val="none"/>
          <w:lang w:val="en-US" w:eastAsia="zh-CN"/>
          <w14:textFill>
            <w14:solidFill>
              <w14:schemeClr w14:val="tx1"/>
            </w14:solidFill>
          </w14:textFill>
        </w:rPr>
      </w:pPr>
      <w:r>
        <w:rPr>
          <w:rFonts w:hint="eastAsia" w:ascii="仿宋" w:hAnsi="仿宋" w:eastAsia="仿宋" w:cs="仿宋"/>
          <w:b/>
          <w:bCs/>
          <w:color w:val="000000" w:themeColor="text1"/>
          <w:sz w:val="28"/>
          <w:szCs w:val="28"/>
          <w:highlight w:val="none"/>
          <w:lang w:eastAsia="zh-CN"/>
          <w14:textFill>
            <w14:solidFill>
              <w14:schemeClr w14:val="tx1"/>
            </w14:solidFill>
          </w14:textFill>
        </w:rPr>
        <w:t>第十</w:t>
      </w:r>
      <w:r>
        <w:rPr>
          <w:rFonts w:hint="eastAsia" w:ascii="仿宋" w:hAnsi="仿宋" w:eastAsia="仿宋" w:cs="仿宋"/>
          <w:b/>
          <w:bCs/>
          <w:color w:val="000000" w:themeColor="text1"/>
          <w:sz w:val="28"/>
          <w:szCs w:val="28"/>
          <w:highlight w:val="none"/>
          <w:lang w:val="en-US" w:eastAsia="zh-CN"/>
          <w14:textFill>
            <w14:solidFill>
              <w14:schemeClr w14:val="tx1"/>
            </w14:solidFill>
          </w14:textFill>
        </w:rPr>
        <w:t>一</w:t>
      </w:r>
      <w:r>
        <w:rPr>
          <w:rFonts w:hint="eastAsia" w:ascii="仿宋" w:hAnsi="仿宋" w:eastAsia="仿宋" w:cs="仿宋"/>
          <w:b/>
          <w:bCs/>
          <w:color w:val="000000" w:themeColor="text1"/>
          <w:sz w:val="28"/>
          <w:szCs w:val="28"/>
          <w:highlight w:val="none"/>
          <w:lang w:eastAsia="zh-CN"/>
          <w14:textFill>
            <w14:solidFill>
              <w14:schemeClr w14:val="tx1"/>
            </w14:solidFill>
          </w14:textFill>
        </w:rPr>
        <w:t>条</w:t>
      </w:r>
      <w:r>
        <w:rPr>
          <w:rFonts w:hint="eastAsia" w:ascii="仿宋" w:hAnsi="仿宋" w:eastAsia="仿宋" w:cs="仿宋"/>
          <w:b/>
          <w:bCs/>
          <w:color w:val="000000" w:themeColor="text1"/>
          <w:sz w:val="28"/>
          <w:szCs w:val="28"/>
          <w:highlight w:val="none"/>
          <w:lang w:val="en-US" w:eastAsia="zh-CN"/>
          <w14:textFill>
            <w14:solidFill>
              <w14:schemeClr w14:val="tx1"/>
            </w14:solidFill>
          </w14:textFill>
        </w:rPr>
        <w:t xml:space="preserve"> 合同的变更、解除</w:t>
      </w:r>
    </w:p>
    <w:p w14:paraId="305DDFAC">
      <w:pPr>
        <w:keepNext w:val="0"/>
        <w:keepLines w:val="0"/>
        <w:pageBreakBefore w:val="0"/>
        <w:kinsoku/>
        <w:wordWrap/>
        <w:overflowPunct/>
        <w:topLinePunct w:val="0"/>
        <w:autoSpaceDE/>
        <w:autoSpaceDN/>
        <w:bidi w:val="0"/>
        <w:adjustRightInd/>
        <w:snapToGrid/>
        <w:spacing w:line="460" w:lineRule="exact"/>
        <w:ind w:firstLine="560" w:firstLineChars="200"/>
        <w:textAlignment w:val="auto"/>
        <w:rPr>
          <w:rFonts w:hint="eastAsia" w:ascii="仿宋" w:hAnsi="仿宋" w:eastAsia="仿宋" w:cs="仿宋"/>
          <w:color w:val="000000" w:themeColor="text1"/>
          <w:sz w:val="28"/>
          <w:szCs w:val="28"/>
          <w:highlight w:val="none"/>
          <w:lang w:val="en-US" w:eastAsia="zh-CN"/>
          <w14:textFill>
            <w14:solidFill>
              <w14:schemeClr w14:val="tx1"/>
            </w14:solidFill>
          </w14:textFill>
        </w:rPr>
      </w:pPr>
      <w:r>
        <w:rPr>
          <w:rFonts w:hint="eastAsia" w:ascii="仿宋" w:hAnsi="仿宋" w:eastAsia="仿宋" w:cs="仿宋"/>
          <w:color w:val="000000" w:themeColor="text1"/>
          <w:sz w:val="28"/>
          <w:szCs w:val="28"/>
          <w:highlight w:val="none"/>
          <w:lang w:val="en-US" w:eastAsia="zh-CN"/>
          <w14:textFill>
            <w14:solidFill>
              <w14:schemeClr w14:val="tx1"/>
            </w14:solidFill>
          </w14:textFill>
        </w:rPr>
        <w:t>11.1 本合同经双方协商一致后可以变更，双方应另行签订补充协议。</w:t>
      </w:r>
    </w:p>
    <w:p w14:paraId="0E8019BC">
      <w:pPr>
        <w:keepNext w:val="0"/>
        <w:keepLines w:val="0"/>
        <w:pageBreakBefore w:val="0"/>
        <w:kinsoku/>
        <w:wordWrap/>
        <w:overflowPunct/>
        <w:topLinePunct w:val="0"/>
        <w:autoSpaceDE/>
        <w:autoSpaceDN/>
        <w:bidi w:val="0"/>
        <w:adjustRightInd/>
        <w:snapToGrid/>
        <w:spacing w:line="460" w:lineRule="exact"/>
        <w:ind w:firstLine="560" w:firstLineChars="200"/>
        <w:textAlignment w:val="auto"/>
        <w:rPr>
          <w:rFonts w:hint="eastAsia" w:ascii="仿宋" w:hAnsi="仿宋" w:eastAsia="仿宋" w:cs="仿宋"/>
          <w:color w:val="000000" w:themeColor="text1"/>
          <w:sz w:val="28"/>
          <w:szCs w:val="28"/>
          <w:highlight w:val="none"/>
          <w:lang w:val="en-US" w:eastAsia="zh-CN"/>
          <w14:textFill>
            <w14:solidFill>
              <w14:schemeClr w14:val="tx1"/>
            </w14:solidFill>
          </w14:textFill>
        </w:rPr>
      </w:pPr>
      <w:r>
        <w:rPr>
          <w:rFonts w:hint="eastAsia" w:ascii="仿宋" w:hAnsi="仿宋" w:eastAsia="仿宋" w:cs="仿宋"/>
          <w:color w:val="000000" w:themeColor="text1"/>
          <w:sz w:val="28"/>
          <w:szCs w:val="28"/>
          <w:highlight w:val="none"/>
          <w:lang w:val="en-US" w:eastAsia="zh-CN"/>
          <w14:textFill>
            <w14:solidFill>
              <w14:schemeClr w14:val="tx1"/>
            </w14:solidFill>
          </w14:textFill>
        </w:rPr>
        <w:t>11.2 如甲方因政策变化等非自身主观原因不需要购买本合同全部货物，经书面通知乙方后可以提前终止本合同；如甲方因运营需要等原因不需要购买本合同部分货物，不需要购买的部分自动从采购内容中剔除。</w:t>
      </w:r>
    </w:p>
    <w:p w14:paraId="5A6AA4D5">
      <w:pPr>
        <w:keepNext w:val="0"/>
        <w:keepLines w:val="0"/>
        <w:pageBreakBefore w:val="0"/>
        <w:kinsoku/>
        <w:wordWrap/>
        <w:overflowPunct/>
        <w:topLinePunct w:val="0"/>
        <w:autoSpaceDE/>
        <w:autoSpaceDN/>
        <w:bidi w:val="0"/>
        <w:adjustRightInd/>
        <w:snapToGrid/>
        <w:spacing w:line="460" w:lineRule="exact"/>
        <w:ind w:firstLine="560" w:firstLineChars="200"/>
        <w:textAlignment w:val="auto"/>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lang w:val="en-US" w:eastAsia="zh-CN"/>
          <w14:textFill>
            <w14:solidFill>
              <w14:schemeClr w14:val="tx1"/>
            </w14:solidFill>
          </w14:textFill>
        </w:rPr>
        <w:t xml:space="preserve">11.3 </w:t>
      </w:r>
      <w:r>
        <w:rPr>
          <w:rFonts w:hint="eastAsia" w:ascii="仿宋" w:hAnsi="仿宋" w:eastAsia="仿宋" w:cs="仿宋"/>
          <w:color w:val="000000" w:themeColor="text1"/>
          <w:sz w:val="28"/>
          <w:szCs w:val="28"/>
          <w:highlight w:val="none"/>
          <w14:textFill>
            <w14:solidFill>
              <w14:schemeClr w14:val="tx1"/>
            </w14:solidFill>
          </w14:textFill>
        </w:rPr>
        <w:t>乙方出现以下违约情形之一的，甲方有权拒绝支付任何价款并解除合同：</w:t>
      </w:r>
    </w:p>
    <w:p w14:paraId="1EA72AE8">
      <w:pPr>
        <w:keepNext w:val="0"/>
        <w:keepLines w:val="0"/>
        <w:pageBreakBefore w:val="0"/>
        <w:kinsoku/>
        <w:wordWrap/>
        <w:overflowPunct/>
        <w:topLinePunct w:val="0"/>
        <w:autoSpaceDE/>
        <w:autoSpaceDN/>
        <w:bidi w:val="0"/>
        <w:adjustRightInd/>
        <w:snapToGrid/>
        <w:spacing w:line="460" w:lineRule="exact"/>
        <w:ind w:firstLine="560" w:firstLineChars="200"/>
        <w:textAlignment w:val="auto"/>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lang w:val="en-US" w:eastAsia="zh-CN"/>
          <w14:textFill>
            <w14:solidFill>
              <w14:schemeClr w14:val="tx1"/>
            </w14:solidFill>
          </w14:textFill>
        </w:rPr>
        <w:t>11</w:t>
      </w:r>
      <w:r>
        <w:rPr>
          <w:rFonts w:hint="eastAsia" w:ascii="仿宋" w:hAnsi="仿宋" w:eastAsia="仿宋" w:cs="仿宋"/>
          <w:color w:val="000000" w:themeColor="text1"/>
          <w:sz w:val="28"/>
          <w:szCs w:val="28"/>
          <w:highlight w:val="none"/>
          <w14:textFill>
            <w14:solidFill>
              <w14:schemeClr w14:val="tx1"/>
            </w14:solidFill>
          </w14:textFill>
        </w:rPr>
        <w:t>.</w:t>
      </w:r>
      <w:r>
        <w:rPr>
          <w:rFonts w:hint="eastAsia" w:ascii="仿宋" w:hAnsi="仿宋" w:eastAsia="仿宋" w:cs="仿宋"/>
          <w:color w:val="000000" w:themeColor="text1"/>
          <w:sz w:val="28"/>
          <w:szCs w:val="28"/>
          <w:highlight w:val="none"/>
          <w:lang w:val="en-US" w:eastAsia="zh-CN"/>
          <w14:textFill>
            <w14:solidFill>
              <w14:schemeClr w14:val="tx1"/>
            </w14:solidFill>
          </w14:textFill>
        </w:rPr>
        <w:t>3</w:t>
      </w:r>
      <w:r>
        <w:rPr>
          <w:rFonts w:hint="eastAsia" w:ascii="仿宋" w:hAnsi="仿宋" w:eastAsia="仿宋" w:cs="仿宋"/>
          <w:color w:val="000000" w:themeColor="text1"/>
          <w:sz w:val="28"/>
          <w:szCs w:val="28"/>
          <w:highlight w:val="none"/>
          <w14:textFill>
            <w14:solidFill>
              <w14:schemeClr w14:val="tx1"/>
            </w14:solidFill>
          </w14:textFill>
        </w:rPr>
        <w:t>.1 乙方</w:t>
      </w:r>
      <w:r>
        <w:rPr>
          <w:rFonts w:hint="eastAsia" w:ascii="仿宋" w:hAnsi="仿宋" w:eastAsia="仿宋" w:cs="仿宋"/>
          <w:color w:val="FF0000"/>
          <w:sz w:val="28"/>
          <w:szCs w:val="28"/>
          <w:highlight w:val="none"/>
          <w:lang w:eastAsia="zh-CN"/>
        </w:rPr>
        <w:t>未在本合同约定期限内供货且</w:t>
      </w:r>
      <w:r>
        <w:rPr>
          <w:rFonts w:hint="eastAsia" w:ascii="仿宋" w:hAnsi="仿宋" w:eastAsia="仿宋" w:cs="仿宋"/>
          <w:color w:val="FF0000"/>
          <w:sz w:val="28"/>
          <w:szCs w:val="28"/>
          <w:highlight w:val="none"/>
        </w:rPr>
        <w:t>逾期</w:t>
      </w:r>
      <w:r>
        <w:rPr>
          <w:rFonts w:hint="eastAsia" w:ascii="仿宋" w:hAnsi="仿宋" w:eastAsia="仿宋" w:cs="仿宋"/>
          <w:color w:val="FF0000"/>
          <w:sz w:val="28"/>
          <w:szCs w:val="28"/>
          <w:highlight w:val="none"/>
          <w:u w:val="single"/>
          <w:lang w:val="en-US" w:eastAsia="zh-CN"/>
        </w:rPr>
        <w:t xml:space="preserve"> 7 </w:t>
      </w:r>
      <w:r>
        <w:rPr>
          <w:rFonts w:hint="eastAsia" w:ascii="仿宋" w:hAnsi="仿宋" w:eastAsia="仿宋" w:cs="仿宋"/>
          <w:color w:val="FF0000"/>
          <w:sz w:val="28"/>
          <w:szCs w:val="28"/>
          <w:highlight w:val="none"/>
        </w:rPr>
        <w:t>日</w:t>
      </w:r>
      <w:r>
        <w:rPr>
          <w:rFonts w:hint="eastAsia" w:ascii="仿宋" w:hAnsi="仿宋" w:eastAsia="仿宋" w:cs="仿宋"/>
          <w:color w:val="FF0000"/>
          <w:sz w:val="28"/>
          <w:szCs w:val="28"/>
          <w:highlight w:val="none"/>
          <w:lang w:eastAsia="zh-CN"/>
        </w:rPr>
        <w:t>以上时</w:t>
      </w:r>
      <w:r>
        <w:rPr>
          <w:rFonts w:hint="eastAsia" w:ascii="仿宋" w:hAnsi="仿宋" w:eastAsia="仿宋" w:cs="仿宋"/>
          <w:color w:val="000000" w:themeColor="text1"/>
          <w:sz w:val="28"/>
          <w:szCs w:val="28"/>
          <w:highlight w:val="none"/>
          <w14:textFill>
            <w14:solidFill>
              <w14:schemeClr w14:val="tx1"/>
            </w14:solidFill>
          </w14:textFill>
        </w:rPr>
        <w:t>；</w:t>
      </w:r>
    </w:p>
    <w:p w14:paraId="2EFB0AD9">
      <w:pPr>
        <w:keepNext w:val="0"/>
        <w:keepLines w:val="0"/>
        <w:pageBreakBefore w:val="0"/>
        <w:kinsoku/>
        <w:wordWrap/>
        <w:overflowPunct/>
        <w:topLinePunct w:val="0"/>
        <w:autoSpaceDE/>
        <w:autoSpaceDN/>
        <w:bidi w:val="0"/>
        <w:adjustRightInd/>
        <w:snapToGrid/>
        <w:spacing w:line="460" w:lineRule="exact"/>
        <w:ind w:firstLine="560" w:firstLineChars="200"/>
        <w:textAlignment w:val="auto"/>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lang w:val="en-US" w:eastAsia="zh-CN"/>
          <w14:textFill>
            <w14:solidFill>
              <w14:schemeClr w14:val="tx1"/>
            </w14:solidFill>
          </w14:textFill>
        </w:rPr>
        <w:t>11</w:t>
      </w:r>
      <w:r>
        <w:rPr>
          <w:rFonts w:hint="eastAsia" w:ascii="仿宋" w:hAnsi="仿宋" w:eastAsia="仿宋" w:cs="仿宋"/>
          <w:color w:val="000000" w:themeColor="text1"/>
          <w:sz w:val="28"/>
          <w:szCs w:val="28"/>
          <w:highlight w:val="none"/>
          <w14:textFill>
            <w14:solidFill>
              <w14:schemeClr w14:val="tx1"/>
            </w14:solidFill>
          </w14:textFill>
        </w:rPr>
        <w:t>.</w:t>
      </w:r>
      <w:r>
        <w:rPr>
          <w:rFonts w:hint="eastAsia" w:ascii="仿宋" w:hAnsi="仿宋" w:eastAsia="仿宋" w:cs="仿宋"/>
          <w:color w:val="000000" w:themeColor="text1"/>
          <w:sz w:val="28"/>
          <w:szCs w:val="28"/>
          <w:highlight w:val="none"/>
          <w:lang w:val="en-US" w:eastAsia="zh-CN"/>
          <w14:textFill>
            <w14:solidFill>
              <w14:schemeClr w14:val="tx1"/>
            </w14:solidFill>
          </w14:textFill>
        </w:rPr>
        <w:t>3</w:t>
      </w:r>
      <w:r>
        <w:rPr>
          <w:rFonts w:hint="eastAsia" w:ascii="仿宋" w:hAnsi="仿宋" w:eastAsia="仿宋" w:cs="仿宋"/>
          <w:color w:val="000000" w:themeColor="text1"/>
          <w:sz w:val="28"/>
          <w:szCs w:val="28"/>
          <w:highlight w:val="none"/>
          <w14:textFill>
            <w14:solidFill>
              <w14:schemeClr w14:val="tx1"/>
            </w14:solidFill>
          </w14:textFill>
        </w:rPr>
        <w:t>.2 乙方提供的</w:t>
      </w:r>
      <w:r>
        <w:rPr>
          <w:rFonts w:hint="eastAsia" w:ascii="仿宋" w:hAnsi="仿宋" w:eastAsia="仿宋" w:cs="仿宋"/>
          <w:color w:val="000000" w:themeColor="text1"/>
          <w:sz w:val="28"/>
          <w:szCs w:val="28"/>
          <w:highlight w:val="none"/>
          <w:lang w:eastAsia="zh-CN"/>
          <w14:textFill>
            <w14:solidFill>
              <w14:schemeClr w14:val="tx1"/>
            </w14:solidFill>
          </w14:textFill>
        </w:rPr>
        <w:t>货物</w:t>
      </w:r>
      <w:r>
        <w:rPr>
          <w:rFonts w:hint="eastAsia" w:ascii="仿宋" w:hAnsi="仿宋" w:eastAsia="仿宋" w:cs="仿宋"/>
          <w:color w:val="000000" w:themeColor="text1"/>
          <w:sz w:val="28"/>
          <w:szCs w:val="28"/>
          <w:highlight w:val="none"/>
          <w14:textFill>
            <w14:solidFill>
              <w14:schemeClr w14:val="tx1"/>
            </w14:solidFill>
          </w14:textFill>
        </w:rPr>
        <w:t>质量不符合国家标准、本合同标准或</w:t>
      </w:r>
      <w:r>
        <w:rPr>
          <w:rFonts w:hint="eastAsia" w:ascii="仿宋" w:hAnsi="仿宋" w:eastAsia="仿宋" w:cs="仿宋"/>
          <w:color w:val="000000" w:themeColor="text1"/>
          <w:sz w:val="28"/>
          <w:szCs w:val="28"/>
          <w:highlight w:val="none"/>
          <w:lang w:eastAsia="zh-CN"/>
          <w14:textFill>
            <w14:solidFill>
              <w14:schemeClr w14:val="tx1"/>
            </w14:solidFill>
          </w14:textFill>
        </w:rPr>
        <w:t>投标文件</w:t>
      </w:r>
      <w:r>
        <w:rPr>
          <w:rFonts w:hint="eastAsia" w:ascii="仿宋" w:hAnsi="仿宋" w:eastAsia="仿宋" w:cs="仿宋"/>
          <w:color w:val="000000" w:themeColor="text1"/>
          <w:sz w:val="28"/>
          <w:szCs w:val="28"/>
          <w:highlight w:val="none"/>
          <w:lang w:val="en-US" w:eastAsia="zh-CN"/>
          <w14:textFill>
            <w14:solidFill>
              <w14:schemeClr w14:val="tx1"/>
            </w14:solidFill>
          </w14:textFill>
        </w:rPr>
        <w:t>/</w:t>
      </w:r>
      <w:r>
        <w:rPr>
          <w:rFonts w:hint="eastAsia" w:ascii="仿宋" w:hAnsi="仿宋" w:eastAsia="仿宋" w:cs="仿宋"/>
          <w:color w:val="000000" w:themeColor="text1"/>
          <w:sz w:val="28"/>
          <w:szCs w:val="28"/>
          <w:highlight w:val="none"/>
          <w14:textFill>
            <w14:solidFill>
              <w14:schemeClr w14:val="tx1"/>
            </w14:solidFill>
          </w14:textFill>
        </w:rPr>
        <w:t>响应文件约定标准；</w:t>
      </w:r>
    </w:p>
    <w:p w14:paraId="52987CD7">
      <w:pPr>
        <w:keepNext w:val="0"/>
        <w:keepLines w:val="0"/>
        <w:pageBreakBefore w:val="0"/>
        <w:kinsoku/>
        <w:wordWrap/>
        <w:overflowPunct/>
        <w:topLinePunct w:val="0"/>
        <w:autoSpaceDE/>
        <w:autoSpaceDN/>
        <w:bidi w:val="0"/>
        <w:adjustRightInd/>
        <w:snapToGrid/>
        <w:spacing w:line="460" w:lineRule="exact"/>
        <w:ind w:firstLine="560" w:firstLineChars="200"/>
        <w:textAlignment w:val="auto"/>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lang w:val="en-US" w:eastAsia="zh-CN"/>
          <w14:textFill>
            <w14:solidFill>
              <w14:schemeClr w14:val="tx1"/>
            </w14:solidFill>
          </w14:textFill>
        </w:rPr>
        <w:t>11</w:t>
      </w:r>
      <w:r>
        <w:rPr>
          <w:rFonts w:hint="eastAsia" w:ascii="仿宋" w:hAnsi="仿宋" w:eastAsia="仿宋" w:cs="仿宋"/>
          <w:color w:val="000000" w:themeColor="text1"/>
          <w:sz w:val="28"/>
          <w:szCs w:val="28"/>
          <w:highlight w:val="none"/>
          <w14:textFill>
            <w14:solidFill>
              <w14:schemeClr w14:val="tx1"/>
            </w14:solidFill>
          </w14:textFill>
        </w:rPr>
        <w:t>.</w:t>
      </w:r>
      <w:r>
        <w:rPr>
          <w:rFonts w:hint="eastAsia" w:ascii="仿宋" w:hAnsi="仿宋" w:eastAsia="仿宋" w:cs="仿宋"/>
          <w:color w:val="000000" w:themeColor="text1"/>
          <w:sz w:val="28"/>
          <w:szCs w:val="28"/>
          <w:highlight w:val="none"/>
          <w:lang w:val="en-US" w:eastAsia="zh-CN"/>
          <w14:textFill>
            <w14:solidFill>
              <w14:schemeClr w14:val="tx1"/>
            </w14:solidFill>
          </w14:textFill>
        </w:rPr>
        <w:t>3</w:t>
      </w:r>
      <w:r>
        <w:rPr>
          <w:rFonts w:hint="eastAsia" w:ascii="仿宋" w:hAnsi="仿宋" w:eastAsia="仿宋" w:cs="仿宋"/>
          <w:color w:val="000000" w:themeColor="text1"/>
          <w:sz w:val="28"/>
          <w:szCs w:val="28"/>
          <w:highlight w:val="none"/>
          <w14:textFill>
            <w14:solidFill>
              <w14:schemeClr w14:val="tx1"/>
            </w14:solidFill>
          </w14:textFill>
        </w:rPr>
        <w:t>.3 乙方将</w:t>
      </w:r>
      <w:r>
        <w:rPr>
          <w:rFonts w:hint="eastAsia" w:ascii="仿宋" w:hAnsi="仿宋" w:eastAsia="仿宋" w:cs="仿宋"/>
          <w:color w:val="000000" w:themeColor="text1"/>
          <w:sz w:val="28"/>
          <w:szCs w:val="28"/>
          <w:highlight w:val="none"/>
          <w:lang w:val="en-US" w:eastAsia="zh-CN"/>
          <w14:textFill>
            <w14:solidFill>
              <w14:schemeClr w14:val="tx1"/>
            </w14:solidFill>
          </w14:textFill>
        </w:rPr>
        <w:t>本合同权利义务全部或部分转让给</w:t>
      </w:r>
      <w:r>
        <w:rPr>
          <w:rFonts w:hint="eastAsia" w:ascii="仿宋" w:hAnsi="仿宋" w:eastAsia="仿宋" w:cs="仿宋"/>
          <w:color w:val="000000" w:themeColor="text1"/>
          <w:sz w:val="28"/>
          <w:szCs w:val="28"/>
          <w:highlight w:val="none"/>
          <w14:textFill>
            <w14:solidFill>
              <w14:schemeClr w14:val="tx1"/>
            </w14:solidFill>
          </w14:textFill>
        </w:rPr>
        <w:t>第三方；</w:t>
      </w:r>
    </w:p>
    <w:p w14:paraId="322A06E8">
      <w:pPr>
        <w:keepNext w:val="0"/>
        <w:keepLines w:val="0"/>
        <w:pageBreakBefore w:val="0"/>
        <w:kinsoku/>
        <w:wordWrap/>
        <w:overflowPunct/>
        <w:topLinePunct w:val="0"/>
        <w:autoSpaceDE/>
        <w:autoSpaceDN/>
        <w:bidi w:val="0"/>
        <w:adjustRightInd/>
        <w:snapToGrid/>
        <w:spacing w:line="460" w:lineRule="exact"/>
        <w:ind w:firstLine="560" w:firstLineChars="200"/>
        <w:textAlignment w:val="auto"/>
        <w:rPr>
          <w:rFonts w:hint="eastAsia" w:ascii="仿宋" w:hAnsi="仿宋" w:eastAsia="仿宋" w:cs="仿宋"/>
          <w:b/>
          <w:bCs/>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lang w:val="en-US" w:eastAsia="zh-CN"/>
          <w14:textFill>
            <w14:solidFill>
              <w14:schemeClr w14:val="tx1"/>
            </w14:solidFill>
          </w14:textFill>
        </w:rPr>
        <w:t>11</w:t>
      </w:r>
      <w:r>
        <w:rPr>
          <w:rFonts w:hint="eastAsia" w:ascii="仿宋" w:hAnsi="仿宋" w:eastAsia="仿宋" w:cs="仿宋"/>
          <w:color w:val="000000" w:themeColor="text1"/>
          <w:sz w:val="28"/>
          <w:szCs w:val="28"/>
          <w:highlight w:val="none"/>
          <w14:textFill>
            <w14:solidFill>
              <w14:schemeClr w14:val="tx1"/>
            </w14:solidFill>
          </w14:textFill>
        </w:rPr>
        <w:t>.</w:t>
      </w:r>
      <w:r>
        <w:rPr>
          <w:rFonts w:hint="eastAsia" w:ascii="仿宋" w:hAnsi="仿宋" w:eastAsia="仿宋" w:cs="仿宋"/>
          <w:color w:val="000000" w:themeColor="text1"/>
          <w:sz w:val="28"/>
          <w:szCs w:val="28"/>
          <w:highlight w:val="none"/>
          <w:lang w:val="en-US" w:eastAsia="zh-CN"/>
          <w14:textFill>
            <w14:solidFill>
              <w14:schemeClr w14:val="tx1"/>
            </w14:solidFill>
          </w14:textFill>
        </w:rPr>
        <w:t>3</w:t>
      </w:r>
      <w:r>
        <w:rPr>
          <w:rFonts w:hint="eastAsia" w:ascii="仿宋" w:hAnsi="仿宋" w:eastAsia="仿宋" w:cs="仿宋"/>
          <w:color w:val="000000" w:themeColor="text1"/>
          <w:sz w:val="28"/>
          <w:szCs w:val="28"/>
          <w:highlight w:val="none"/>
          <w14:textFill>
            <w14:solidFill>
              <w14:schemeClr w14:val="tx1"/>
            </w14:solidFill>
          </w14:textFill>
        </w:rPr>
        <w:t>.4 其他根本违约的情形。</w:t>
      </w:r>
    </w:p>
    <w:p w14:paraId="668818E1">
      <w:pPr>
        <w:keepNext w:val="0"/>
        <w:keepLines w:val="0"/>
        <w:pageBreakBefore w:val="0"/>
        <w:kinsoku/>
        <w:wordWrap/>
        <w:overflowPunct/>
        <w:topLinePunct w:val="0"/>
        <w:autoSpaceDE/>
        <w:autoSpaceDN/>
        <w:bidi w:val="0"/>
        <w:adjustRightInd/>
        <w:snapToGrid/>
        <w:spacing w:line="460" w:lineRule="exact"/>
        <w:ind w:firstLine="562" w:firstLineChars="200"/>
        <w:textAlignment w:val="auto"/>
        <w:rPr>
          <w:rFonts w:hint="eastAsia" w:ascii="仿宋" w:hAnsi="仿宋" w:eastAsia="仿宋" w:cs="仿宋"/>
          <w:b/>
          <w:bCs/>
          <w:color w:val="000000" w:themeColor="text1"/>
          <w:sz w:val="28"/>
          <w:szCs w:val="28"/>
          <w:highlight w:val="none"/>
          <w14:textFill>
            <w14:solidFill>
              <w14:schemeClr w14:val="tx1"/>
            </w14:solidFill>
          </w14:textFill>
        </w:rPr>
      </w:pPr>
      <w:r>
        <w:rPr>
          <w:rFonts w:hint="eastAsia" w:ascii="仿宋" w:hAnsi="仿宋" w:eastAsia="仿宋" w:cs="仿宋"/>
          <w:b/>
          <w:bCs/>
          <w:color w:val="000000" w:themeColor="text1"/>
          <w:sz w:val="28"/>
          <w:szCs w:val="28"/>
          <w:highlight w:val="none"/>
          <w14:textFill>
            <w14:solidFill>
              <w14:schemeClr w14:val="tx1"/>
            </w14:solidFill>
          </w14:textFill>
        </w:rPr>
        <w:t>第</w:t>
      </w:r>
      <w:r>
        <w:rPr>
          <w:rFonts w:hint="eastAsia" w:ascii="仿宋" w:hAnsi="仿宋" w:eastAsia="仿宋" w:cs="仿宋"/>
          <w:b/>
          <w:bCs/>
          <w:color w:val="000000" w:themeColor="text1"/>
          <w:sz w:val="28"/>
          <w:szCs w:val="28"/>
          <w:highlight w:val="none"/>
          <w:lang w:eastAsia="zh-CN"/>
          <w14:textFill>
            <w14:solidFill>
              <w14:schemeClr w14:val="tx1"/>
            </w14:solidFill>
          </w14:textFill>
        </w:rPr>
        <w:t>十</w:t>
      </w:r>
      <w:r>
        <w:rPr>
          <w:rFonts w:hint="eastAsia" w:ascii="仿宋" w:hAnsi="仿宋" w:eastAsia="仿宋" w:cs="仿宋"/>
          <w:b/>
          <w:bCs/>
          <w:color w:val="000000" w:themeColor="text1"/>
          <w:sz w:val="28"/>
          <w:szCs w:val="28"/>
          <w:highlight w:val="none"/>
          <w:lang w:val="en-US" w:eastAsia="zh-CN"/>
          <w14:textFill>
            <w14:solidFill>
              <w14:schemeClr w14:val="tx1"/>
            </w14:solidFill>
          </w14:textFill>
        </w:rPr>
        <w:t>二</w:t>
      </w:r>
      <w:r>
        <w:rPr>
          <w:rFonts w:hint="eastAsia" w:ascii="仿宋" w:hAnsi="仿宋" w:eastAsia="仿宋" w:cs="仿宋"/>
          <w:b/>
          <w:bCs/>
          <w:color w:val="000000" w:themeColor="text1"/>
          <w:sz w:val="28"/>
          <w:szCs w:val="28"/>
          <w:highlight w:val="none"/>
          <w14:textFill>
            <w14:solidFill>
              <w14:schemeClr w14:val="tx1"/>
            </w14:solidFill>
          </w14:textFill>
        </w:rPr>
        <w:t>条 违约责任</w:t>
      </w:r>
    </w:p>
    <w:p w14:paraId="45A51EB7">
      <w:pPr>
        <w:keepNext w:val="0"/>
        <w:keepLines w:val="0"/>
        <w:pageBreakBefore w:val="0"/>
        <w:kinsoku/>
        <w:wordWrap/>
        <w:overflowPunct/>
        <w:topLinePunct w:val="0"/>
        <w:autoSpaceDE/>
        <w:autoSpaceDN/>
        <w:bidi w:val="0"/>
        <w:adjustRightInd/>
        <w:snapToGrid/>
        <w:spacing w:line="460" w:lineRule="exact"/>
        <w:ind w:firstLine="560" w:firstLineChars="200"/>
        <w:textAlignment w:val="auto"/>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lang w:val="en-US" w:eastAsia="zh-CN"/>
          <w14:textFill>
            <w14:solidFill>
              <w14:schemeClr w14:val="tx1"/>
            </w14:solidFill>
          </w14:textFill>
        </w:rPr>
        <w:t>12</w:t>
      </w:r>
      <w:r>
        <w:rPr>
          <w:rFonts w:hint="eastAsia" w:ascii="仿宋" w:hAnsi="仿宋" w:eastAsia="仿宋" w:cs="仿宋"/>
          <w:color w:val="000000" w:themeColor="text1"/>
          <w:sz w:val="28"/>
          <w:szCs w:val="28"/>
          <w:highlight w:val="none"/>
          <w14:textFill>
            <w14:solidFill>
              <w14:schemeClr w14:val="tx1"/>
            </w14:solidFill>
          </w14:textFill>
        </w:rPr>
        <w:t xml:space="preserve">.1 </w:t>
      </w:r>
      <w:r>
        <w:rPr>
          <w:rFonts w:hint="eastAsia" w:ascii="仿宋" w:hAnsi="仿宋" w:eastAsia="仿宋" w:cs="仿宋"/>
          <w:color w:val="000000" w:themeColor="text1"/>
          <w:sz w:val="28"/>
          <w:szCs w:val="28"/>
          <w:highlight w:val="none"/>
          <w:lang w:eastAsia="zh-CN"/>
          <w14:textFill>
            <w14:solidFill>
              <w14:schemeClr w14:val="tx1"/>
            </w14:solidFill>
          </w14:textFill>
        </w:rPr>
        <w:t>甲方因</w:t>
      </w:r>
      <w:r>
        <w:rPr>
          <w:rFonts w:hint="eastAsia" w:ascii="仿宋" w:hAnsi="仿宋" w:eastAsia="仿宋" w:cs="仿宋"/>
          <w:color w:val="000000" w:themeColor="text1"/>
          <w:sz w:val="28"/>
          <w:szCs w:val="28"/>
          <w:highlight w:val="none"/>
          <w:lang w:val="en-US" w:eastAsia="zh-CN"/>
          <w14:textFill>
            <w14:solidFill>
              <w14:schemeClr w14:val="tx1"/>
            </w14:solidFill>
          </w14:textFill>
        </w:rPr>
        <w:t>11.2情形提前终止本合同或剔除部分采购内容均无须承担违约责任，乙方不得因此要求甲方予以任何经济赔偿或补偿。</w:t>
      </w:r>
    </w:p>
    <w:p w14:paraId="729E25FB">
      <w:pPr>
        <w:keepNext w:val="0"/>
        <w:keepLines w:val="0"/>
        <w:pageBreakBefore w:val="0"/>
        <w:kinsoku/>
        <w:wordWrap/>
        <w:overflowPunct/>
        <w:topLinePunct w:val="0"/>
        <w:autoSpaceDE/>
        <w:autoSpaceDN/>
        <w:bidi w:val="0"/>
        <w:adjustRightInd/>
        <w:snapToGrid/>
        <w:spacing w:line="460" w:lineRule="exact"/>
        <w:ind w:firstLine="560" w:firstLineChars="200"/>
        <w:textAlignment w:val="auto"/>
        <w:rPr>
          <w:rFonts w:hint="eastAsia" w:ascii="仿宋" w:hAnsi="仿宋" w:eastAsia="仿宋" w:cs="仿宋"/>
          <w:color w:val="000000" w:themeColor="text1"/>
          <w:sz w:val="28"/>
          <w:szCs w:val="28"/>
          <w:highlight w:val="none"/>
          <w:lang w:val="en-US" w:eastAsia="zh-CN"/>
          <w14:textFill>
            <w14:solidFill>
              <w14:schemeClr w14:val="tx1"/>
            </w14:solidFill>
          </w14:textFill>
        </w:rPr>
      </w:pPr>
      <w:r>
        <w:rPr>
          <w:rFonts w:hint="eastAsia" w:ascii="仿宋" w:hAnsi="仿宋" w:eastAsia="仿宋" w:cs="仿宋"/>
          <w:color w:val="000000" w:themeColor="text1"/>
          <w:sz w:val="28"/>
          <w:szCs w:val="28"/>
          <w:highlight w:val="none"/>
          <w:lang w:val="en-US" w:eastAsia="zh-CN"/>
          <w14:textFill>
            <w14:solidFill>
              <w14:schemeClr w14:val="tx1"/>
            </w14:solidFill>
          </w14:textFill>
        </w:rPr>
        <w:t>12</w:t>
      </w:r>
      <w:r>
        <w:rPr>
          <w:rFonts w:hint="eastAsia" w:ascii="仿宋" w:hAnsi="仿宋" w:eastAsia="仿宋" w:cs="仿宋"/>
          <w:color w:val="000000" w:themeColor="text1"/>
          <w:sz w:val="28"/>
          <w:szCs w:val="28"/>
          <w:highlight w:val="none"/>
          <w14:textFill>
            <w14:solidFill>
              <w14:schemeClr w14:val="tx1"/>
            </w14:solidFill>
          </w14:textFill>
        </w:rPr>
        <w:t>.2 如乙方未在本合同约定时间内将验收合格的</w:t>
      </w:r>
      <w:r>
        <w:rPr>
          <w:rFonts w:hint="eastAsia" w:ascii="仿宋" w:hAnsi="仿宋" w:eastAsia="仿宋" w:cs="仿宋"/>
          <w:color w:val="000000" w:themeColor="text1"/>
          <w:sz w:val="28"/>
          <w:szCs w:val="28"/>
          <w:highlight w:val="none"/>
          <w:lang w:val="en-US" w:eastAsia="zh-CN"/>
          <w14:textFill>
            <w14:solidFill>
              <w14:schemeClr w14:val="tx1"/>
            </w14:solidFill>
          </w14:textFill>
        </w:rPr>
        <w:t>货物</w:t>
      </w:r>
      <w:r>
        <w:rPr>
          <w:rFonts w:hint="eastAsia" w:ascii="仿宋" w:hAnsi="仿宋" w:eastAsia="仿宋" w:cs="仿宋"/>
          <w:color w:val="000000" w:themeColor="text1"/>
          <w:sz w:val="28"/>
          <w:szCs w:val="28"/>
          <w:highlight w:val="none"/>
          <w14:textFill>
            <w14:solidFill>
              <w14:schemeClr w14:val="tx1"/>
            </w14:solidFill>
          </w14:textFill>
        </w:rPr>
        <w:t>交付给甲方使用，除应赔偿甲方因此造成的损失外，每逾期一日，按</w:t>
      </w:r>
      <w:r>
        <w:rPr>
          <w:rFonts w:hint="eastAsia" w:ascii="仿宋" w:hAnsi="仿宋" w:eastAsia="仿宋" w:cs="仿宋"/>
          <w:color w:val="000000" w:themeColor="text1"/>
          <w:sz w:val="28"/>
          <w:szCs w:val="28"/>
          <w:highlight w:val="none"/>
          <w:lang w:eastAsia="zh-CN"/>
          <w14:textFill>
            <w14:solidFill>
              <w14:schemeClr w14:val="tx1"/>
            </w14:solidFill>
          </w14:textFill>
        </w:rPr>
        <w:t>（</w:t>
      </w:r>
      <w:r>
        <w:rPr>
          <w:rFonts w:hint="eastAsia" w:ascii="仿宋" w:hAnsi="仿宋" w:eastAsia="仿宋" w:cs="仿宋"/>
          <w:color w:val="000000" w:themeColor="text1"/>
          <w:sz w:val="28"/>
          <w:szCs w:val="28"/>
          <w:highlight w:val="none"/>
          <w:u w:val="none"/>
          <w:lang w:val="en-US" w:eastAsia="zh-CN"/>
          <w14:textFill>
            <w14:solidFill>
              <w14:schemeClr w14:val="tx1"/>
            </w14:solidFill>
          </w14:textFill>
        </w:rPr>
        <w:t>☑</w:t>
      </w:r>
      <w:r>
        <w:rPr>
          <w:rFonts w:hint="eastAsia" w:ascii="仿宋" w:hAnsi="仿宋" w:eastAsia="仿宋" w:cs="仿宋"/>
          <w:color w:val="000000" w:themeColor="text1"/>
          <w:sz w:val="28"/>
          <w:szCs w:val="28"/>
          <w:highlight w:val="none"/>
          <w:u w:val="single"/>
          <w:lang w:val="en-US" w:eastAsia="zh-CN"/>
          <w14:textFill>
            <w14:solidFill>
              <w14:schemeClr w14:val="tx1"/>
            </w14:solidFill>
          </w14:textFill>
        </w:rPr>
        <w:t xml:space="preserve"> </w:t>
      </w:r>
      <w:r>
        <w:rPr>
          <w:rFonts w:hint="eastAsia" w:ascii="仿宋" w:hAnsi="仿宋" w:eastAsia="仿宋" w:cs="仿宋"/>
          <w:color w:val="0000FF"/>
          <w:sz w:val="28"/>
          <w:szCs w:val="28"/>
          <w:highlight w:val="none"/>
          <w:u w:val="single"/>
          <w:lang w:val="en-US" w:eastAsia="zh-CN"/>
        </w:rPr>
        <w:t>300.00</w:t>
      </w:r>
      <w:r>
        <w:rPr>
          <w:rFonts w:hint="eastAsia" w:ascii="仿宋" w:hAnsi="仿宋" w:eastAsia="仿宋" w:cs="仿宋"/>
          <w:color w:val="000000" w:themeColor="text1"/>
          <w:sz w:val="28"/>
          <w:szCs w:val="28"/>
          <w:highlight w:val="none"/>
          <w:u w:val="single"/>
          <w:lang w:val="en-US" w:eastAsia="zh-CN"/>
          <w14:textFill>
            <w14:solidFill>
              <w14:schemeClr w14:val="tx1"/>
            </w14:solidFill>
          </w14:textFill>
        </w:rPr>
        <w:t xml:space="preserve"> </w:t>
      </w:r>
      <w:r>
        <w:rPr>
          <w:rFonts w:hint="eastAsia" w:ascii="仿宋" w:hAnsi="仿宋" w:eastAsia="仿宋" w:cs="仿宋"/>
          <w:color w:val="000000" w:themeColor="text1"/>
          <w:sz w:val="28"/>
          <w:szCs w:val="28"/>
          <w:highlight w:val="none"/>
          <w:u w:val="none"/>
          <w:lang w:val="en-US" w:eastAsia="zh-CN"/>
          <w14:textFill>
            <w14:solidFill>
              <w14:schemeClr w14:val="tx1"/>
            </w14:solidFill>
          </w14:textFill>
        </w:rPr>
        <w:t>元 □</w:t>
      </w:r>
      <w:r>
        <w:rPr>
          <w:rFonts w:hint="eastAsia" w:ascii="仿宋" w:hAnsi="仿宋" w:eastAsia="仿宋" w:cs="仿宋"/>
          <w:color w:val="000000" w:themeColor="text1"/>
          <w:sz w:val="28"/>
          <w:szCs w:val="28"/>
          <w:highlight w:val="none"/>
          <w:u w:val="none"/>
          <w14:textFill>
            <w14:solidFill>
              <w14:schemeClr w14:val="tx1"/>
            </w14:solidFill>
          </w14:textFill>
        </w:rPr>
        <w:t>本合同约定总价款的</w:t>
      </w:r>
      <w:r>
        <w:rPr>
          <w:rFonts w:hint="eastAsia" w:ascii="仿宋" w:hAnsi="仿宋" w:eastAsia="仿宋" w:cs="仿宋"/>
          <w:color w:val="000000" w:themeColor="text1"/>
          <w:sz w:val="28"/>
          <w:szCs w:val="28"/>
          <w:highlight w:val="none"/>
          <w:u w:val="none"/>
          <w:lang w:eastAsia="zh-CN"/>
          <w14:textFill>
            <w14:solidFill>
              <w14:schemeClr w14:val="tx1"/>
            </w14:solidFill>
          </w14:textFill>
        </w:rPr>
        <w:t>千分之一</w:t>
      </w:r>
      <w:r>
        <w:rPr>
          <w:rFonts w:hint="eastAsia" w:ascii="仿宋" w:hAnsi="仿宋" w:eastAsia="仿宋" w:cs="仿宋"/>
          <w:color w:val="000000" w:themeColor="text1"/>
          <w:sz w:val="28"/>
          <w:szCs w:val="28"/>
          <w:highlight w:val="none"/>
          <w:lang w:eastAsia="zh-CN"/>
          <w14:textFill>
            <w14:solidFill>
              <w14:schemeClr w14:val="tx1"/>
            </w14:solidFill>
          </w14:textFill>
        </w:rPr>
        <w:t>）标准</w:t>
      </w:r>
      <w:r>
        <w:rPr>
          <w:rFonts w:hint="eastAsia" w:ascii="仿宋" w:hAnsi="仿宋" w:eastAsia="仿宋" w:cs="仿宋"/>
          <w:color w:val="000000" w:themeColor="text1"/>
          <w:sz w:val="28"/>
          <w:szCs w:val="28"/>
          <w:highlight w:val="none"/>
          <w14:textFill>
            <w14:solidFill>
              <w14:schemeClr w14:val="tx1"/>
            </w14:solidFill>
          </w14:textFill>
        </w:rPr>
        <w:t>向甲方支付违约金。</w:t>
      </w:r>
    </w:p>
    <w:p w14:paraId="4ECBCE7D">
      <w:pPr>
        <w:keepNext w:val="0"/>
        <w:keepLines w:val="0"/>
        <w:pageBreakBefore w:val="0"/>
        <w:kinsoku/>
        <w:wordWrap/>
        <w:overflowPunct/>
        <w:topLinePunct w:val="0"/>
        <w:autoSpaceDE/>
        <w:autoSpaceDN/>
        <w:bidi w:val="0"/>
        <w:adjustRightInd/>
        <w:snapToGrid/>
        <w:spacing w:line="460" w:lineRule="exact"/>
        <w:ind w:firstLine="560" w:firstLineChars="200"/>
        <w:textAlignment w:val="auto"/>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lang w:val="en-US" w:eastAsia="zh-CN"/>
          <w14:textFill>
            <w14:solidFill>
              <w14:schemeClr w14:val="tx1"/>
            </w14:solidFill>
          </w14:textFill>
        </w:rPr>
        <w:t>12</w:t>
      </w:r>
      <w:r>
        <w:rPr>
          <w:rFonts w:hint="eastAsia" w:ascii="仿宋" w:hAnsi="仿宋" w:eastAsia="仿宋" w:cs="仿宋"/>
          <w:color w:val="000000" w:themeColor="text1"/>
          <w:sz w:val="28"/>
          <w:szCs w:val="28"/>
          <w:highlight w:val="none"/>
          <w14:textFill>
            <w14:solidFill>
              <w14:schemeClr w14:val="tx1"/>
            </w14:solidFill>
          </w14:textFill>
        </w:rPr>
        <w:t>.3 如乙方单方解除合同或甲方因</w:t>
      </w:r>
      <w:r>
        <w:rPr>
          <w:rFonts w:hint="eastAsia" w:ascii="仿宋" w:hAnsi="仿宋" w:eastAsia="仿宋" w:cs="仿宋"/>
          <w:color w:val="000000" w:themeColor="text1"/>
          <w:sz w:val="28"/>
          <w:szCs w:val="28"/>
          <w:highlight w:val="none"/>
          <w:lang w:val="en-US" w:eastAsia="zh-CN"/>
          <w14:textFill>
            <w14:solidFill>
              <w14:schemeClr w14:val="tx1"/>
            </w14:solidFill>
          </w14:textFill>
        </w:rPr>
        <w:t>11.3情形</w:t>
      </w:r>
      <w:r>
        <w:rPr>
          <w:rFonts w:hint="eastAsia" w:ascii="仿宋" w:hAnsi="仿宋" w:eastAsia="仿宋" w:cs="仿宋"/>
          <w:color w:val="000000" w:themeColor="text1"/>
          <w:sz w:val="28"/>
          <w:szCs w:val="28"/>
          <w:highlight w:val="none"/>
          <w14:textFill>
            <w14:solidFill>
              <w14:schemeClr w14:val="tx1"/>
            </w14:solidFill>
          </w14:textFill>
        </w:rPr>
        <w:t>解除合同，乙方应赔偿给甲方造成的全部经济损失，并按</w:t>
      </w:r>
      <w:r>
        <w:rPr>
          <w:rFonts w:hint="eastAsia" w:ascii="仿宋" w:hAnsi="仿宋" w:eastAsia="仿宋" w:cs="仿宋"/>
          <w:color w:val="000000" w:themeColor="text1"/>
          <w:sz w:val="28"/>
          <w:szCs w:val="28"/>
          <w:highlight w:val="none"/>
          <w:lang w:eastAsia="zh-CN"/>
          <w14:textFill>
            <w14:solidFill>
              <w14:schemeClr w14:val="tx1"/>
            </w14:solidFill>
          </w14:textFill>
        </w:rPr>
        <w:t>（</w:t>
      </w:r>
      <w:r>
        <w:rPr>
          <w:rFonts w:hint="eastAsia" w:ascii="仿宋" w:hAnsi="仿宋" w:eastAsia="仿宋" w:cs="仿宋"/>
          <w:color w:val="000000" w:themeColor="text1"/>
          <w:sz w:val="28"/>
          <w:szCs w:val="28"/>
          <w:highlight w:val="none"/>
          <w:u w:val="none"/>
          <w:lang w:val="en-US" w:eastAsia="zh-CN"/>
          <w14:textFill>
            <w14:solidFill>
              <w14:schemeClr w14:val="tx1"/>
            </w14:solidFill>
          </w14:textFill>
        </w:rPr>
        <w:t>□</w:t>
      </w:r>
      <w:r>
        <w:rPr>
          <w:rFonts w:hint="eastAsia" w:ascii="仿宋" w:hAnsi="仿宋" w:eastAsia="仿宋" w:cs="仿宋"/>
          <w:color w:val="000000" w:themeColor="text1"/>
          <w:sz w:val="28"/>
          <w:szCs w:val="28"/>
          <w:highlight w:val="none"/>
          <w:u w:val="single"/>
          <w:lang w:val="en-US" w:eastAsia="zh-CN"/>
          <w14:textFill>
            <w14:solidFill>
              <w14:schemeClr w14:val="tx1"/>
            </w14:solidFill>
          </w14:textFill>
        </w:rPr>
        <w:t xml:space="preserve">       </w:t>
      </w:r>
      <w:r>
        <w:rPr>
          <w:rFonts w:hint="eastAsia" w:ascii="仿宋" w:hAnsi="仿宋" w:eastAsia="仿宋" w:cs="仿宋"/>
          <w:color w:val="000000" w:themeColor="text1"/>
          <w:sz w:val="28"/>
          <w:szCs w:val="28"/>
          <w:highlight w:val="none"/>
          <w:u w:val="none"/>
          <w:lang w:val="en-US" w:eastAsia="zh-CN"/>
          <w14:textFill>
            <w14:solidFill>
              <w14:schemeClr w14:val="tx1"/>
            </w14:solidFill>
          </w14:textFill>
        </w:rPr>
        <w:t>元 ☑</w:t>
      </w:r>
      <w:r>
        <w:rPr>
          <w:rFonts w:hint="eastAsia" w:ascii="仿宋" w:hAnsi="仿宋" w:eastAsia="仿宋" w:cs="仿宋"/>
          <w:color w:val="000000" w:themeColor="text1"/>
          <w:sz w:val="28"/>
          <w:szCs w:val="28"/>
          <w:highlight w:val="none"/>
          <w:u w:val="none"/>
          <w14:textFill>
            <w14:solidFill>
              <w14:schemeClr w14:val="tx1"/>
            </w14:solidFill>
          </w14:textFill>
        </w:rPr>
        <w:t>本合同</w:t>
      </w:r>
      <w:r>
        <w:rPr>
          <w:rFonts w:hint="eastAsia" w:ascii="仿宋" w:hAnsi="仿宋" w:eastAsia="仿宋" w:cs="仿宋"/>
          <w:color w:val="0000FF"/>
          <w:sz w:val="28"/>
          <w:szCs w:val="28"/>
          <w:highlight w:val="none"/>
          <w:u w:val="none"/>
          <w:lang w:val="en-US" w:eastAsia="zh-CN"/>
        </w:rPr>
        <w:t>暂定</w:t>
      </w:r>
      <w:r>
        <w:rPr>
          <w:rFonts w:hint="eastAsia" w:ascii="仿宋" w:hAnsi="仿宋" w:eastAsia="仿宋" w:cs="仿宋"/>
          <w:color w:val="000000" w:themeColor="text1"/>
          <w:sz w:val="28"/>
          <w:szCs w:val="28"/>
          <w:highlight w:val="none"/>
          <w:u w:val="none"/>
          <w14:textFill>
            <w14:solidFill>
              <w14:schemeClr w14:val="tx1"/>
            </w14:solidFill>
          </w14:textFill>
        </w:rPr>
        <w:t>总价款30%</w:t>
      </w:r>
      <w:r>
        <w:rPr>
          <w:rFonts w:hint="eastAsia" w:ascii="仿宋" w:hAnsi="仿宋" w:eastAsia="仿宋" w:cs="仿宋"/>
          <w:color w:val="000000" w:themeColor="text1"/>
          <w:sz w:val="28"/>
          <w:szCs w:val="28"/>
          <w:highlight w:val="none"/>
          <w:u w:val="none"/>
          <w:lang w:eastAsia="zh-CN"/>
          <w14:textFill>
            <w14:solidFill>
              <w14:schemeClr w14:val="tx1"/>
            </w14:solidFill>
          </w14:textFill>
        </w:rPr>
        <w:t>）</w:t>
      </w:r>
      <w:r>
        <w:rPr>
          <w:rFonts w:hint="eastAsia" w:ascii="仿宋" w:hAnsi="仿宋" w:eastAsia="仿宋" w:cs="仿宋"/>
          <w:color w:val="000000" w:themeColor="text1"/>
          <w:sz w:val="28"/>
          <w:szCs w:val="28"/>
          <w:highlight w:val="none"/>
          <w14:textFill>
            <w14:solidFill>
              <w14:schemeClr w14:val="tx1"/>
            </w14:solidFill>
          </w14:textFill>
        </w:rPr>
        <w:t>标准</w:t>
      </w:r>
      <w:r>
        <w:rPr>
          <w:rFonts w:hint="eastAsia" w:ascii="仿宋" w:hAnsi="仿宋" w:eastAsia="仿宋" w:cs="仿宋"/>
          <w:color w:val="000000" w:themeColor="text1"/>
          <w:sz w:val="28"/>
          <w:szCs w:val="28"/>
          <w:highlight w:val="none"/>
          <w:lang w:val="en-US" w:eastAsia="zh-CN"/>
          <w14:textFill>
            <w14:solidFill>
              <w14:schemeClr w14:val="tx1"/>
            </w14:solidFill>
          </w14:textFill>
        </w:rPr>
        <w:t>向</w:t>
      </w:r>
      <w:r>
        <w:rPr>
          <w:rFonts w:hint="eastAsia" w:ascii="仿宋" w:hAnsi="仿宋" w:eastAsia="仿宋" w:cs="仿宋"/>
          <w:color w:val="000000" w:themeColor="text1"/>
          <w:sz w:val="28"/>
          <w:szCs w:val="28"/>
          <w:highlight w:val="none"/>
          <w14:textFill>
            <w14:solidFill>
              <w14:schemeClr w14:val="tx1"/>
            </w14:solidFill>
          </w14:textFill>
        </w:rPr>
        <w:t>甲方支付违约金。</w:t>
      </w:r>
    </w:p>
    <w:p w14:paraId="766541D2">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562" w:firstLineChars="200"/>
        <w:jc w:val="both"/>
        <w:textAlignment w:val="auto"/>
        <w:rPr>
          <w:rFonts w:hint="eastAsia" w:ascii="仿宋" w:hAnsi="仿宋" w:eastAsia="仿宋" w:cs="仿宋"/>
          <w:b/>
          <w:bCs/>
          <w:color w:val="000000" w:themeColor="text1"/>
          <w:sz w:val="28"/>
          <w:szCs w:val="28"/>
          <w:highlight w:val="none"/>
          <w:u w:val="single"/>
          <w:lang w:val="en-US" w:eastAsia="zh-CN"/>
          <w14:textFill>
            <w14:solidFill>
              <w14:schemeClr w14:val="tx1"/>
            </w14:solidFill>
          </w14:textFill>
        </w:rPr>
      </w:pPr>
      <w:r>
        <w:rPr>
          <w:rFonts w:hint="eastAsia" w:ascii="仿宋" w:hAnsi="仿宋" w:eastAsia="仿宋" w:cs="仿宋"/>
          <w:b/>
          <w:bCs/>
          <w:color w:val="000000" w:themeColor="text1"/>
          <w:sz w:val="28"/>
          <w:szCs w:val="28"/>
          <w:highlight w:val="none"/>
          <w:u w:val="single"/>
          <w:lang w:val="en-US" w:eastAsia="zh-CN"/>
          <w14:textFill>
            <w14:solidFill>
              <w14:schemeClr w14:val="tx1"/>
            </w14:solidFill>
          </w14:textFill>
        </w:rPr>
        <w:t>12.4 无论甲方在任意时候（不限于本合同履行期间）发现存在违反本合同廉洁条款的行为，乙方均须向甲方一次性支付惩罚性违约金</w:t>
      </w:r>
      <w:r>
        <w:rPr>
          <w:rFonts w:hint="eastAsia" w:ascii="仿宋" w:hAnsi="仿宋" w:eastAsia="仿宋" w:cs="仿宋"/>
          <w:b/>
          <w:bCs/>
          <w:color w:val="0000FF"/>
          <w:sz w:val="28"/>
          <w:szCs w:val="28"/>
          <w:highlight w:val="none"/>
          <w:u w:val="single"/>
          <w:lang w:val="en-US" w:eastAsia="zh-CN"/>
        </w:rPr>
        <w:t>26000</w:t>
      </w:r>
      <w:r>
        <w:rPr>
          <w:rFonts w:hint="eastAsia" w:ascii="仿宋" w:hAnsi="仿宋" w:eastAsia="仿宋" w:cs="仿宋"/>
          <w:b/>
          <w:bCs/>
          <w:color w:val="000000" w:themeColor="text1"/>
          <w:sz w:val="28"/>
          <w:szCs w:val="28"/>
          <w:highlight w:val="none"/>
          <w:u w:val="single"/>
          <w:lang w:val="en-US" w:eastAsia="zh-CN"/>
          <w14:textFill>
            <w14:solidFill>
              <w14:schemeClr w14:val="tx1"/>
            </w14:solidFill>
          </w14:textFill>
        </w:rPr>
        <w:t>.00元。如乙方除需承担违反廉洁条款的违约责任外，同时存在其他违约行为，乙方仍须就其他违约行为承担相应违约责任。</w:t>
      </w:r>
    </w:p>
    <w:p w14:paraId="01407C2B">
      <w:pPr>
        <w:keepNext w:val="0"/>
        <w:keepLines w:val="0"/>
        <w:pageBreakBefore w:val="0"/>
        <w:kinsoku/>
        <w:wordWrap/>
        <w:overflowPunct/>
        <w:topLinePunct w:val="0"/>
        <w:autoSpaceDE/>
        <w:autoSpaceDN/>
        <w:bidi w:val="0"/>
        <w:adjustRightInd/>
        <w:snapToGrid/>
        <w:spacing w:line="460" w:lineRule="exact"/>
        <w:ind w:firstLine="562" w:firstLineChars="200"/>
        <w:textAlignment w:val="auto"/>
        <w:rPr>
          <w:rFonts w:hint="eastAsia" w:ascii="仿宋" w:hAnsi="仿宋" w:eastAsia="仿宋" w:cs="仿宋"/>
          <w:b/>
          <w:bCs/>
          <w:color w:val="000000" w:themeColor="text1"/>
          <w:sz w:val="28"/>
          <w:szCs w:val="28"/>
          <w:highlight w:val="none"/>
          <w:u w:val="single"/>
          <w:lang w:val="en-US" w:eastAsia="zh-CN"/>
          <w14:textFill>
            <w14:solidFill>
              <w14:schemeClr w14:val="tx1"/>
            </w14:solidFill>
          </w14:textFill>
        </w:rPr>
      </w:pPr>
      <w:r>
        <w:rPr>
          <w:rFonts w:hint="eastAsia" w:ascii="仿宋" w:hAnsi="仿宋" w:eastAsia="仿宋" w:cs="仿宋"/>
          <w:b/>
          <w:bCs/>
          <w:color w:val="000000" w:themeColor="text1"/>
          <w:sz w:val="28"/>
          <w:szCs w:val="28"/>
          <w:highlight w:val="none"/>
          <w:u w:val="single"/>
          <w:lang w:val="en-US" w:eastAsia="zh-CN"/>
          <w14:textFill>
            <w14:solidFill>
              <w14:schemeClr w14:val="tx1"/>
            </w14:solidFill>
          </w14:textFill>
        </w:rPr>
        <w:t>12.5 依据本合同约定乙方应支付给甲方的违约金，甲方有权在应支付给乙方的任意价款中直接予以扣除，如扣除部分不足，乙方应在接到甲方通知后3日内补足。</w:t>
      </w:r>
    </w:p>
    <w:p w14:paraId="5AA24E9D">
      <w:pPr>
        <w:keepNext w:val="0"/>
        <w:keepLines w:val="0"/>
        <w:pageBreakBefore w:val="0"/>
        <w:kinsoku/>
        <w:wordWrap/>
        <w:overflowPunct/>
        <w:topLinePunct w:val="0"/>
        <w:autoSpaceDE/>
        <w:autoSpaceDN/>
        <w:bidi w:val="0"/>
        <w:adjustRightInd/>
        <w:snapToGrid/>
        <w:spacing w:line="460" w:lineRule="exact"/>
        <w:ind w:firstLine="562" w:firstLineChars="200"/>
        <w:textAlignment w:val="auto"/>
        <w:rPr>
          <w:rFonts w:hint="eastAsia" w:ascii="仿宋" w:hAnsi="仿宋" w:eastAsia="仿宋" w:cs="仿宋"/>
          <w:b/>
          <w:bCs/>
          <w:color w:val="000000" w:themeColor="text1"/>
          <w:sz w:val="28"/>
          <w:szCs w:val="28"/>
          <w:highlight w:val="none"/>
          <w14:textFill>
            <w14:solidFill>
              <w14:schemeClr w14:val="tx1"/>
            </w14:solidFill>
          </w14:textFill>
        </w:rPr>
      </w:pPr>
      <w:r>
        <w:rPr>
          <w:rFonts w:hint="eastAsia" w:ascii="仿宋" w:hAnsi="仿宋" w:eastAsia="仿宋" w:cs="仿宋"/>
          <w:b/>
          <w:bCs/>
          <w:color w:val="000000" w:themeColor="text1"/>
          <w:sz w:val="28"/>
          <w:szCs w:val="28"/>
          <w:highlight w:val="none"/>
          <w14:textFill>
            <w14:solidFill>
              <w14:schemeClr w14:val="tx1"/>
            </w14:solidFill>
          </w14:textFill>
        </w:rPr>
        <w:t>第</w:t>
      </w:r>
      <w:r>
        <w:rPr>
          <w:rFonts w:hint="eastAsia" w:ascii="仿宋" w:hAnsi="仿宋" w:eastAsia="仿宋" w:cs="仿宋"/>
          <w:b/>
          <w:bCs/>
          <w:color w:val="000000" w:themeColor="text1"/>
          <w:sz w:val="28"/>
          <w:szCs w:val="28"/>
          <w:highlight w:val="none"/>
          <w:lang w:val="en-US" w:eastAsia="zh-CN"/>
          <w14:textFill>
            <w14:solidFill>
              <w14:schemeClr w14:val="tx1"/>
            </w14:solidFill>
          </w14:textFill>
        </w:rPr>
        <w:t>十三</w:t>
      </w:r>
      <w:r>
        <w:rPr>
          <w:rFonts w:hint="eastAsia" w:ascii="仿宋" w:hAnsi="仿宋" w:eastAsia="仿宋" w:cs="仿宋"/>
          <w:b/>
          <w:bCs/>
          <w:color w:val="000000" w:themeColor="text1"/>
          <w:sz w:val="28"/>
          <w:szCs w:val="28"/>
          <w:highlight w:val="none"/>
          <w14:textFill>
            <w14:solidFill>
              <w14:schemeClr w14:val="tx1"/>
            </w14:solidFill>
          </w14:textFill>
        </w:rPr>
        <w:t>条 争议解决</w:t>
      </w:r>
    </w:p>
    <w:p w14:paraId="717F5735">
      <w:pPr>
        <w:keepNext w:val="0"/>
        <w:keepLines w:val="0"/>
        <w:pageBreakBefore w:val="0"/>
        <w:kinsoku/>
        <w:wordWrap/>
        <w:overflowPunct/>
        <w:topLinePunct w:val="0"/>
        <w:autoSpaceDE/>
        <w:autoSpaceDN/>
        <w:bidi w:val="0"/>
        <w:adjustRightInd/>
        <w:snapToGrid/>
        <w:spacing w:line="460" w:lineRule="exact"/>
        <w:ind w:firstLine="560" w:firstLineChars="200"/>
        <w:textAlignment w:val="auto"/>
        <w:rPr>
          <w:rFonts w:hint="eastAsia" w:ascii="仿宋" w:hAnsi="仿宋" w:eastAsia="仿宋" w:cs="仿宋"/>
          <w:color w:val="000000" w:themeColor="text1"/>
          <w:sz w:val="28"/>
          <w:szCs w:val="28"/>
          <w:highlight w:val="none"/>
          <w:lang w:val="en-US" w:eastAsia="zh-CN"/>
          <w14:textFill>
            <w14:solidFill>
              <w14:schemeClr w14:val="tx1"/>
            </w14:solidFill>
          </w14:textFill>
        </w:rPr>
      </w:pPr>
      <w:r>
        <w:rPr>
          <w:rFonts w:hint="eastAsia" w:ascii="仿宋" w:hAnsi="仿宋" w:eastAsia="仿宋" w:cs="仿宋"/>
          <w:color w:val="000000" w:themeColor="text1"/>
          <w:sz w:val="28"/>
          <w:szCs w:val="28"/>
          <w:highlight w:val="none"/>
          <w:lang w:val="en-US" w:eastAsia="zh-CN"/>
          <w14:textFill>
            <w14:solidFill>
              <w14:schemeClr w14:val="tx1"/>
            </w14:solidFill>
          </w14:textFill>
        </w:rPr>
        <w:t>13.1 本合同适用中华人民共和国法律，并按其解释。</w:t>
      </w:r>
    </w:p>
    <w:p w14:paraId="228742E5">
      <w:pPr>
        <w:keepNext w:val="0"/>
        <w:keepLines w:val="0"/>
        <w:pageBreakBefore w:val="0"/>
        <w:kinsoku/>
        <w:wordWrap/>
        <w:overflowPunct/>
        <w:topLinePunct w:val="0"/>
        <w:autoSpaceDE/>
        <w:autoSpaceDN/>
        <w:bidi w:val="0"/>
        <w:adjustRightInd/>
        <w:snapToGrid/>
        <w:spacing w:line="460" w:lineRule="exact"/>
        <w:ind w:firstLine="560" w:firstLineChars="200"/>
        <w:textAlignment w:val="auto"/>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lang w:val="en-US" w:eastAsia="zh-CN"/>
          <w14:textFill>
            <w14:solidFill>
              <w14:schemeClr w14:val="tx1"/>
            </w14:solidFill>
          </w14:textFill>
        </w:rPr>
        <w:t xml:space="preserve">13.2 </w:t>
      </w:r>
      <w:r>
        <w:rPr>
          <w:rFonts w:hint="eastAsia" w:ascii="仿宋" w:hAnsi="仿宋" w:eastAsia="仿宋" w:cs="仿宋"/>
          <w:color w:val="000000" w:themeColor="text1"/>
          <w:sz w:val="28"/>
          <w:szCs w:val="28"/>
          <w:highlight w:val="none"/>
          <w14:textFill>
            <w14:solidFill>
              <w14:schemeClr w14:val="tx1"/>
            </w14:solidFill>
          </w14:textFill>
        </w:rPr>
        <w:t>如双方在履行本合同过程中发生争议，双方应先协商解决，协商解决不成的，任一方均可向甲方所在地有管辖权的人民法院提起诉讼解决。</w:t>
      </w:r>
    </w:p>
    <w:p w14:paraId="7DFC81FA">
      <w:pPr>
        <w:keepNext w:val="0"/>
        <w:keepLines w:val="0"/>
        <w:pageBreakBefore w:val="0"/>
        <w:kinsoku/>
        <w:wordWrap/>
        <w:overflowPunct/>
        <w:topLinePunct w:val="0"/>
        <w:autoSpaceDE/>
        <w:autoSpaceDN/>
        <w:bidi w:val="0"/>
        <w:adjustRightInd/>
        <w:snapToGrid/>
        <w:spacing w:line="460" w:lineRule="exact"/>
        <w:ind w:firstLine="562" w:firstLineChars="200"/>
        <w:textAlignment w:val="auto"/>
        <w:rPr>
          <w:rFonts w:hint="eastAsia" w:ascii="仿宋" w:hAnsi="仿宋" w:eastAsia="仿宋" w:cs="仿宋"/>
          <w:b/>
          <w:bCs/>
          <w:color w:val="000000" w:themeColor="text1"/>
          <w:sz w:val="28"/>
          <w:szCs w:val="28"/>
          <w:highlight w:val="none"/>
          <w14:textFill>
            <w14:solidFill>
              <w14:schemeClr w14:val="tx1"/>
            </w14:solidFill>
          </w14:textFill>
        </w:rPr>
      </w:pPr>
      <w:r>
        <w:rPr>
          <w:rFonts w:hint="eastAsia" w:ascii="仿宋" w:hAnsi="仿宋" w:eastAsia="仿宋" w:cs="仿宋"/>
          <w:b/>
          <w:bCs/>
          <w:color w:val="000000" w:themeColor="text1"/>
          <w:sz w:val="28"/>
          <w:szCs w:val="28"/>
          <w:highlight w:val="none"/>
          <w14:textFill>
            <w14:solidFill>
              <w14:schemeClr w14:val="tx1"/>
            </w14:solidFill>
          </w14:textFill>
        </w:rPr>
        <w:t>第十</w:t>
      </w:r>
      <w:r>
        <w:rPr>
          <w:rFonts w:hint="eastAsia" w:ascii="仿宋" w:hAnsi="仿宋" w:eastAsia="仿宋" w:cs="仿宋"/>
          <w:b/>
          <w:bCs/>
          <w:color w:val="000000" w:themeColor="text1"/>
          <w:sz w:val="28"/>
          <w:szCs w:val="28"/>
          <w:highlight w:val="none"/>
          <w:lang w:val="en-US" w:eastAsia="zh-CN"/>
          <w14:textFill>
            <w14:solidFill>
              <w14:schemeClr w14:val="tx1"/>
            </w14:solidFill>
          </w14:textFill>
        </w:rPr>
        <w:t>四</w:t>
      </w:r>
      <w:r>
        <w:rPr>
          <w:rFonts w:hint="eastAsia" w:ascii="仿宋" w:hAnsi="仿宋" w:eastAsia="仿宋" w:cs="仿宋"/>
          <w:b/>
          <w:bCs/>
          <w:color w:val="000000" w:themeColor="text1"/>
          <w:sz w:val="28"/>
          <w:szCs w:val="28"/>
          <w:highlight w:val="none"/>
          <w14:textFill>
            <w14:solidFill>
              <w14:schemeClr w14:val="tx1"/>
            </w14:solidFill>
          </w14:textFill>
        </w:rPr>
        <w:t>条 附则</w:t>
      </w:r>
    </w:p>
    <w:p w14:paraId="0FA95C82">
      <w:pPr>
        <w:keepNext w:val="0"/>
        <w:keepLines w:val="0"/>
        <w:pageBreakBefore w:val="0"/>
        <w:kinsoku/>
        <w:wordWrap/>
        <w:overflowPunct/>
        <w:topLinePunct w:val="0"/>
        <w:autoSpaceDE/>
        <w:autoSpaceDN/>
        <w:bidi w:val="0"/>
        <w:adjustRightInd/>
        <w:snapToGrid/>
        <w:spacing w:line="460" w:lineRule="exact"/>
        <w:ind w:firstLine="560" w:firstLineChars="200"/>
        <w:textAlignment w:val="auto"/>
        <w:rPr>
          <w:rFonts w:hint="eastAsia" w:ascii="仿宋" w:hAnsi="仿宋" w:eastAsia="仿宋" w:cs="仿宋"/>
          <w:color w:val="000000" w:themeColor="text1"/>
          <w:sz w:val="28"/>
          <w:szCs w:val="28"/>
          <w:highlight w:val="none"/>
          <w:lang w:val="en-US" w:eastAsia="zh-CN"/>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1</w:t>
      </w:r>
      <w:r>
        <w:rPr>
          <w:rFonts w:hint="eastAsia" w:ascii="仿宋" w:hAnsi="仿宋" w:eastAsia="仿宋" w:cs="仿宋"/>
          <w:color w:val="000000" w:themeColor="text1"/>
          <w:sz w:val="28"/>
          <w:szCs w:val="28"/>
          <w:highlight w:val="none"/>
          <w:lang w:val="en-US" w:eastAsia="zh-CN"/>
          <w14:textFill>
            <w14:solidFill>
              <w14:schemeClr w14:val="tx1"/>
            </w14:solidFill>
          </w14:textFill>
        </w:rPr>
        <w:t>4</w:t>
      </w:r>
      <w:r>
        <w:rPr>
          <w:rFonts w:hint="eastAsia" w:ascii="仿宋" w:hAnsi="仿宋" w:eastAsia="仿宋" w:cs="仿宋"/>
          <w:color w:val="000000" w:themeColor="text1"/>
          <w:sz w:val="28"/>
          <w:szCs w:val="28"/>
          <w:highlight w:val="none"/>
          <w14:textFill>
            <w14:solidFill>
              <w14:schemeClr w14:val="tx1"/>
            </w14:solidFill>
          </w14:textFill>
        </w:rPr>
        <w:t>.</w:t>
      </w:r>
      <w:r>
        <w:rPr>
          <w:rFonts w:hint="eastAsia" w:ascii="仿宋" w:hAnsi="仿宋" w:eastAsia="仿宋" w:cs="仿宋"/>
          <w:color w:val="000000" w:themeColor="text1"/>
          <w:sz w:val="28"/>
          <w:szCs w:val="28"/>
          <w:highlight w:val="none"/>
          <w:lang w:val="en-US" w:eastAsia="zh-CN"/>
          <w14:textFill>
            <w14:solidFill>
              <w14:schemeClr w14:val="tx1"/>
            </w14:solidFill>
          </w14:textFill>
        </w:rPr>
        <w:t>1</w:t>
      </w:r>
      <w:r>
        <w:rPr>
          <w:rFonts w:hint="eastAsia" w:ascii="仿宋" w:hAnsi="仿宋" w:eastAsia="仿宋" w:cs="仿宋"/>
          <w:color w:val="000000" w:themeColor="text1"/>
          <w:sz w:val="28"/>
          <w:szCs w:val="28"/>
          <w:highlight w:val="none"/>
          <w14:textFill>
            <w14:solidFill>
              <w14:schemeClr w14:val="tx1"/>
            </w14:solidFill>
          </w14:textFill>
        </w:rPr>
        <w:t xml:space="preserve"> 乙方营业执照、</w:t>
      </w:r>
      <w:r>
        <w:rPr>
          <w:rFonts w:hint="eastAsia" w:ascii="仿宋" w:hAnsi="仿宋" w:eastAsia="仿宋" w:cs="仿宋"/>
          <w:color w:val="000000" w:themeColor="text1"/>
          <w:sz w:val="28"/>
          <w:szCs w:val="28"/>
          <w:highlight w:val="none"/>
          <w:lang w:val="en-US" w:eastAsia="zh-CN"/>
          <w14:textFill>
            <w14:solidFill>
              <w14:schemeClr w14:val="tx1"/>
            </w14:solidFill>
          </w14:textFill>
        </w:rPr>
        <w:t>法定代表人身份证明书、</w:t>
      </w:r>
      <w:r>
        <w:rPr>
          <w:rFonts w:hint="eastAsia" w:ascii="仿宋" w:hAnsi="仿宋" w:eastAsia="仿宋" w:cs="仿宋"/>
          <w:color w:val="000000" w:themeColor="text1"/>
          <w:sz w:val="28"/>
          <w:szCs w:val="28"/>
          <w:highlight w:val="none"/>
          <w14:textFill>
            <w14:solidFill>
              <w14:schemeClr w14:val="tx1"/>
            </w14:solidFill>
          </w14:textFill>
        </w:rPr>
        <w:t>授权委托文书、委托代理人身份证复印件等相关资质证明、乙方委派结算人员的授权委托书、受托人的身份证复印件、</w:t>
      </w:r>
      <w:r>
        <w:rPr>
          <w:rFonts w:hint="eastAsia" w:ascii="仿宋" w:hAnsi="仿宋" w:eastAsia="仿宋" w:cs="仿宋"/>
          <w:color w:val="000000" w:themeColor="text1"/>
          <w:sz w:val="28"/>
          <w:szCs w:val="28"/>
          <w:highlight w:val="none"/>
          <w:lang w:val="en-US" w:eastAsia="zh-CN"/>
          <w14:textFill>
            <w14:solidFill>
              <w14:schemeClr w14:val="tx1"/>
            </w14:solidFill>
          </w14:textFill>
        </w:rPr>
        <w:t>验收报告</w:t>
      </w:r>
      <w:r>
        <w:rPr>
          <w:rFonts w:hint="eastAsia" w:ascii="仿宋" w:hAnsi="仿宋" w:eastAsia="仿宋" w:cs="仿宋"/>
          <w:color w:val="000000" w:themeColor="text1"/>
          <w:sz w:val="28"/>
          <w:szCs w:val="28"/>
          <w:highlight w:val="none"/>
          <w14:textFill>
            <w14:solidFill>
              <w14:schemeClr w14:val="tx1"/>
            </w14:solidFill>
          </w14:textFill>
        </w:rPr>
        <w:t>单等作为本合同的附件。</w:t>
      </w:r>
    </w:p>
    <w:p w14:paraId="599AEFCB">
      <w:pPr>
        <w:keepNext w:val="0"/>
        <w:keepLines w:val="0"/>
        <w:pageBreakBefore w:val="0"/>
        <w:kinsoku/>
        <w:wordWrap/>
        <w:overflowPunct/>
        <w:topLinePunct w:val="0"/>
        <w:autoSpaceDE/>
        <w:autoSpaceDN/>
        <w:bidi w:val="0"/>
        <w:adjustRightInd/>
        <w:snapToGrid/>
        <w:spacing w:line="460" w:lineRule="exact"/>
        <w:ind w:firstLine="560" w:firstLineChars="200"/>
        <w:textAlignment w:val="auto"/>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lang w:val="en-US" w:eastAsia="zh-CN"/>
          <w14:textFill>
            <w14:solidFill>
              <w14:schemeClr w14:val="tx1"/>
            </w14:solidFill>
          </w14:textFill>
        </w:rPr>
        <w:t xml:space="preserve">14.2 </w:t>
      </w:r>
      <w:r>
        <w:rPr>
          <w:rFonts w:hint="eastAsia" w:ascii="仿宋" w:hAnsi="仿宋" w:eastAsia="仿宋" w:cs="仿宋"/>
          <w:color w:val="000000" w:themeColor="text1"/>
          <w:sz w:val="28"/>
          <w:szCs w:val="28"/>
          <w:highlight w:val="none"/>
          <w14:textFill>
            <w14:solidFill>
              <w14:schemeClr w14:val="tx1"/>
            </w14:solidFill>
          </w14:textFill>
        </w:rPr>
        <w:t>本合同组成文件和优先解释顺序：</w:t>
      </w:r>
      <w:r>
        <w:rPr>
          <w:rFonts w:hint="eastAsia" w:ascii="仿宋" w:hAnsi="仿宋" w:eastAsia="仿宋" w:cs="仿宋"/>
          <w:color w:val="000000" w:themeColor="text1"/>
          <w:sz w:val="28"/>
          <w:szCs w:val="28"/>
          <w:highlight w:val="none"/>
          <w:lang w:eastAsia="zh-CN"/>
          <w14:textFill>
            <w14:solidFill>
              <w14:schemeClr w14:val="tx1"/>
            </w14:solidFill>
          </w14:textFill>
        </w:rPr>
        <w:t>乙方在履行本合同中作出的书面承诺；</w:t>
      </w:r>
      <w:r>
        <w:rPr>
          <w:rFonts w:hint="eastAsia" w:ascii="仿宋" w:hAnsi="仿宋" w:eastAsia="仿宋" w:cs="仿宋"/>
          <w:color w:val="000000" w:themeColor="text1"/>
          <w:sz w:val="28"/>
          <w:szCs w:val="28"/>
          <w:highlight w:val="none"/>
          <w14:textFill>
            <w14:solidFill>
              <w14:schemeClr w14:val="tx1"/>
            </w14:solidFill>
          </w14:textFill>
        </w:rPr>
        <w:t>本合同补充协议；本合同及附件；</w:t>
      </w:r>
      <w:r>
        <w:rPr>
          <w:rFonts w:hint="eastAsia" w:ascii="仿宋" w:hAnsi="仿宋" w:eastAsia="仿宋" w:cs="仿宋"/>
          <w:color w:val="000000" w:themeColor="text1"/>
          <w:sz w:val="28"/>
          <w:szCs w:val="28"/>
          <w:highlight w:val="none"/>
          <w:lang w:eastAsia="zh-CN"/>
          <w14:textFill>
            <w14:solidFill>
              <w14:schemeClr w14:val="tx1"/>
            </w14:solidFill>
          </w14:textFill>
        </w:rPr>
        <w:t>中标通知书</w:t>
      </w:r>
      <w:r>
        <w:rPr>
          <w:rFonts w:hint="eastAsia" w:ascii="仿宋" w:hAnsi="仿宋" w:eastAsia="仿宋" w:cs="仿宋"/>
          <w:color w:val="000000" w:themeColor="text1"/>
          <w:sz w:val="28"/>
          <w:szCs w:val="28"/>
          <w:highlight w:val="none"/>
          <w:lang w:val="en-US" w:eastAsia="zh-CN"/>
          <w14:textFill>
            <w14:solidFill>
              <w14:schemeClr w14:val="tx1"/>
            </w14:solidFill>
          </w14:textFill>
        </w:rPr>
        <w:t>/成交通知书/</w:t>
      </w:r>
      <w:r>
        <w:rPr>
          <w:rFonts w:hint="eastAsia" w:ascii="仿宋" w:hAnsi="仿宋" w:eastAsia="仿宋" w:cs="仿宋"/>
          <w:color w:val="000000" w:themeColor="text1"/>
          <w:sz w:val="28"/>
          <w:szCs w:val="28"/>
          <w:highlight w:val="none"/>
          <w14:textFill>
            <w14:solidFill>
              <w14:schemeClr w14:val="tx1"/>
            </w14:solidFill>
          </w14:textFill>
        </w:rPr>
        <w:t>议价结果公示</w:t>
      </w:r>
      <w:r>
        <w:rPr>
          <w:rFonts w:hint="eastAsia" w:ascii="仿宋" w:hAnsi="仿宋" w:eastAsia="仿宋" w:cs="仿宋"/>
          <w:color w:val="000000" w:themeColor="text1"/>
          <w:sz w:val="28"/>
          <w:szCs w:val="28"/>
          <w:highlight w:val="none"/>
          <w:lang w:val="en-US" w:eastAsia="zh-CN"/>
          <w14:textFill>
            <w14:solidFill>
              <w14:schemeClr w14:val="tx1"/>
            </w14:solidFill>
          </w14:textFill>
        </w:rPr>
        <w:t>/成交公告</w:t>
      </w:r>
      <w:r>
        <w:rPr>
          <w:rFonts w:hint="eastAsia" w:ascii="仿宋" w:hAnsi="仿宋" w:eastAsia="仿宋" w:cs="仿宋"/>
          <w:color w:val="000000" w:themeColor="text1"/>
          <w:sz w:val="28"/>
          <w:szCs w:val="28"/>
          <w:highlight w:val="none"/>
          <w14:textFill>
            <w14:solidFill>
              <w14:schemeClr w14:val="tx1"/>
            </w14:solidFill>
          </w14:textFill>
        </w:rPr>
        <w:t>；</w:t>
      </w:r>
      <w:r>
        <w:rPr>
          <w:rFonts w:hint="eastAsia" w:ascii="仿宋" w:hAnsi="仿宋" w:eastAsia="仿宋" w:cs="仿宋"/>
          <w:color w:val="000000" w:themeColor="text1"/>
          <w:sz w:val="28"/>
          <w:szCs w:val="28"/>
          <w:highlight w:val="none"/>
          <w:lang w:eastAsia="zh-CN"/>
          <w14:textFill>
            <w14:solidFill>
              <w14:schemeClr w14:val="tx1"/>
            </w14:solidFill>
          </w14:textFill>
        </w:rPr>
        <w:t>投标文件</w:t>
      </w:r>
      <w:r>
        <w:rPr>
          <w:rFonts w:hint="eastAsia" w:ascii="仿宋" w:hAnsi="仿宋" w:eastAsia="仿宋" w:cs="仿宋"/>
          <w:color w:val="000000" w:themeColor="text1"/>
          <w:sz w:val="28"/>
          <w:szCs w:val="28"/>
          <w:highlight w:val="none"/>
          <w:lang w:val="en-US" w:eastAsia="zh-CN"/>
          <w14:textFill>
            <w14:solidFill>
              <w14:schemeClr w14:val="tx1"/>
            </w14:solidFill>
          </w14:textFill>
        </w:rPr>
        <w:t>/</w:t>
      </w:r>
      <w:r>
        <w:rPr>
          <w:rFonts w:hint="eastAsia" w:ascii="仿宋" w:hAnsi="仿宋" w:eastAsia="仿宋" w:cs="仿宋"/>
          <w:color w:val="000000" w:themeColor="text1"/>
          <w:sz w:val="28"/>
          <w:szCs w:val="28"/>
          <w:highlight w:val="none"/>
          <w14:textFill>
            <w14:solidFill>
              <w14:schemeClr w14:val="tx1"/>
            </w14:solidFill>
          </w14:textFill>
        </w:rPr>
        <w:t>响应文件；</w:t>
      </w:r>
      <w:r>
        <w:rPr>
          <w:rFonts w:hint="eastAsia" w:ascii="仿宋" w:hAnsi="仿宋" w:eastAsia="仿宋" w:cs="仿宋"/>
          <w:color w:val="000000" w:themeColor="text1"/>
          <w:sz w:val="28"/>
          <w:szCs w:val="28"/>
          <w:highlight w:val="none"/>
          <w:lang w:eastAsia="zh-CN"/>
          <w14:textFill>
            <w14:solidFill>
              <w14:schemeClr w14:val="tx1"/>
            </w14:solidFill>
          </w14:textFill>
        </w:rPr>
        <w:t>招标文件</w:t>
      </w:r>
      <w:r>
        <w:rPr>
          <w:rFonts w:hint="eastAsia" w:ascii="仿宋" w:hAnsi="仿宋" w:eastAsia="仿宋" w:cs="仿宋"/>
          <w:color w:val="000000" w:themeColor="text1"/>
          <w:sz w:val="28"/>
          <w:szCs w:val="28"/>
          <w:highlight w:val="none"/>
          <w:lang w:val="en-US" w:eastAsia="zh-CN"/>
          <w14:textFill>
            <w14:solidFill>
              <w14:schemeClr w14:val="tx1"/>
            </w14:solidFill>
          </w14:textFill>
        </w:rPr>
        <w:t>/</w:t>
      </w:r>
      <w:r>
        <w:rPr>
          <w:rFonts w:hint="eastAsia" w:ascii="仿宋" w:hAnsi="仿宋" w:eastAsia="仿宋" w:cs="仿宋"/>
          <w:color w:val="000000" w:themeColor="text1"/>
          <w:sz w:val="28"/>
          <w:szCs w:val="28"/>
          <w:highlight w:val="none"/>
          <w14:textFill>
            <w14:solidFill>
              <w14:schemeClr w14:val="tx1"/>
            </w14:solidFill>
          </w14:textFill>
        </w:rPr>
        <w:t>采购文件</w:t>
      </w:r>
      <w:r>
        <w:rPr>
          <w:rFonts w:hint="eastAsia" w:ascii="仿宋" w:hAnsi="仿宋" w:eastAsia="仿宋" w:cs="仿宋"/>
          <w:color w:val="000000" w:themeColor="text1"/>
          <w:sz w:val="28"/>
          <w:szCs w:val="28"/>
          <w:highlight w:val="none"/>
          <w:lang w:val="en-US" w:eastAsia="zh-CN"/>
          <w14:textFill>
            <w14:solidFill>
              <w14:schemeClr w14:val="tx1"/>
            </w14:solidFill>
          </w14:textFill>
        </w:rPr>
        <w:t>/采购需求</w:t>
      </w:r>
      <w:r>
        <w:rPr>
          <w:rFonts w:hint="eastAsia" w:ascii="仿宋" w:hAnsi="仿宋" w:eastAsia="仿宋" w:cs="仿宋"/>
          <w:color w:val="000000" w:themeColor="text1"/>
          <w:sz w:val="28"/>
          <w:szCs w:val="28"/>
          <w:highlight w:val="none"/>
          <w14:textFill>
            <w14:solidFill>
              <w14:schemeClr w14:val="tx1"/>
            </w14:solidFill>
          </w14:textFill>
        </w:rPr>
        <w:t>；其他与本合同有关的资料。</w:t>
      </w:r>
    </w:p>
    <w:p w14:paraId="32124533">
      <w:pPr>
        <w:keepNext w:val="0"/>
        <w:keepLines w:val="0"/>
        <w:pageBreakBefore w:val="0"/>
        <w:kinsoku/>
        <w:wordWrap/>
        <w:overflowPunct/>
        <w:topLinePunct w:val="0"/>
        <w:autoSpaceDE/>
        <w:autoSpaceDN/>
        <w:bidi w:val="0"/>
        <w:adjustRightInd/>
        <w:snapToGrid/>
        <w:spacing w:line="460" w:lineRule="exact"/>
        <w:ind w:firstLine="560" w:firstLineChars="200"/>
        <w:textAlignment w:val="auto"/>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1</w:t>
      </w:r>
      <w:r>
        <w:rPr>
          <w:rFonts w:hint="eastAsia" w:ascii="仿宋" w:hAnsi="仿宋" w:eastAsia="仿宋" w:cs="仿宋"/>
          <w:color w:val="000000" w:themeColor="text1"/>
          <w:sz w:val="28"/>
          <w:szCs w:val="28"/>
          <w:highlight w:val="none"/>
          <w:lang w:val="en-US" w:eastAsia="zh-CN"/>
          <w14:textFill>
            <w14:solidFill>
              <w14:schemeClr w14:val="tx1"/>
            </w14:solidFill>
          </w14:textFill>
        </w:rPr>
        <w:t>4</w:t>
      </w:r>
      <w:r>
        <w:rPr>
          <w:rFonts w:hint="eastAsia" w:ascii="仿宋" w:hAnsi="仿宋" w:eastAsia="仿宋" w:cs="仿宋"/>
          <w:color w:val="000000" w:themeColor="text1"/>
          <w:sz w:val="28"/>
          <w:szCs w:val="28"/>
          <w:highlight w:val="none"/>
          <w14:textFill>
            <w14:solidFill>
              <w14:schemeClr w14:val="tx1"/>
            </w14:solidFill>
          </w14:textFill>
        </w:rPr>
        <w:t>.</w:t>
      </w:r>
      <w:r>
        <w:rPr>
          <w:rFonts w:hint="eastAsia" w:ascii="仿宋" w:hAnsi="仿宋" w:eastAsia="仿宋" w:cs="仿宋"/>
          <w:color w:val="000000" w:themeColor="text1"/>
          <w:sz w:val="28"/>
          <w:szCs w:val="28"/>
          <w:highlight w:val="none"/>
          <w:lang w:val="en-US" w:eastAsia="zh-CN"/>
          <w14:textFill>
            <w14:solidFill>
              <w14:schemeClr w14:val="tx1"/>
            </w14:solidFill>
          </w14:textFill>
        </w:rPr>
        <w:t>3</w:t>
      </w:r>
      <w:r>
        <w:rPr>
          <w:rFonts w:hint="eastAsia" w:ascii="仿宋" w:hAnsi="仿宋" w:eastAsia="仿宋" w:cs="仿宋"/>
          <w:color w:val="000000" w:themeColor="text1"/>
          <w:sz w:val="28"/>
          <w:szCs w:val="28"/>
          <w:highlight w:val="none"/>
          <w14:textFill>
            <w14:solidFill>
              <w14:schemeClr w14:val="tx1"/>
            </w14:solidFill>
          </w14:textFill>
        </w:rPr>
        <w:t xml:space="preserve"> 本合同一式伍份，甲方执肆份、乙方执壹份，自双方签字并盖章</w:t>
      </w:r>
      <w:r>
        <w:rPr>
          <w:rFonts w:hint="eastAsia" w:ascii="仿宋" w:hAnsi="仿宋" w:eastAsia="仿宋" w:cs="仿宋"/>
          <w:color w:val="000000" w:themeColor="text1"/>
          <w:sz w:val="28"/>
          <w:szCs w:val="28"/>
          <w:highlight w:val="none"/>
          <w:lang w:eastAsia="zh-CN"/>
          <w14:textFill>
            <w14:solidFill>
              <w14:schemeClr w14:val="tx1"/>
            </w14:solidFill>
          </w14:textFill>
        </w:rPr>
        <w:t>后</w:t>
      </w:r>
      <w:r>
        <w:rPr>
          <w:rFonts w:hint="eastAsia" w:ascii="仿宋" w:hAnsi="仿宋" w:eastAsia="仿宋" w:cs="仿宋"/>
          <w:color w:val="000000" w:themeColor="text1"/>
          <w:sz w:val="28"/>
          <w:szCs w:val="28"/>
          <w:highlight w:val="none"/>
          <w14:textFill>
            <w14:solidFill>
              <w14:schemeClr w14:val="tx1"/>
            </w14:solidFill>
          </w14:textFill>
        </w:rPr>
        <w:t>生效。</w:t>
      </w:r>
    </w:p>
    <w:p w14:paraId="4538B5D5">
      <w:pPr>
        <w:keepNext w:val="0"/>
        <w:keepLines w:val="0"/>
        <w:pageBreakBefore w:val="0"/>
        <w:widowControl w:val="0"/>
        <w:kinsoku/>
        <w:wordWrap/>
        <w:overflowPunct/>
        <w:topLinePunct w:val="0"/>
        <w:autoSpaceDE/>
        <w:autoSpaceDN/>
        <w:bidi w:val="0"/>
        <w:adjustRightInd/>
        <w:snapToGrid/>
        <w:spacing w:line="420" w:lineRule="exact"/>
        <w:textAlignment w:val="auto"/>
        <w:rPr>
          <w:rFonts w:hint="eastAsia" w:ascii="仿宋" w:hAnsi="仿宋" w:eastAsia="仿宋" w:cs="仿宋"/>
          <w:color w:val="000000" w:themeColor="text1"/>
          <w:sz w:val="28"/>
          <w:szCs w:val="28"/>
          <w:highlight w:val="none"/>
          <w14:textFill>
            <w14:solidFill>
              <w14:schemeClr w14:val="tx1"/>
            </w14:solidFill>
          </w14:textFill>
        </w:rPr>
      </w:pPr>
    </w:p>
    <w:p w14:paraId="2770AA02">
      <w:pPr>
        <w:keepNext w:val="0"/>
        <w:keepLines w:val="0"/>
        <w:pageBreakBefore w:val="0"/>
        <w:widowControl w:val="0"/>
        <w:kinsoku/>
        <w:wordWrap/>
        <w:overflowPunct/>
        <w:topLinePunct w:val="0"/>
        <w:autoSpaceDE/>
        <w:autoSpaceDN/>
        <w:bidi w:val="0"/>
        <w:adjustRightInd/>
        <w:snapToGrid/>
        <w:spacing w:line="420" w:lineRule="exact"/>
        <w:textAlignment w:val="auto"/>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甲方（盖章）：娄底市中心医院        乙方（盖章）：</w:t>
      </w:r>
    </w:p>
    <w:p w14:paraId="5A543B05">
      <w:pPr>
        <w:keepNext w:val="0"/>
        <w:keepLines w:val="0"/>
        <w:pageBreakBefore w:val="0"/>
        <w:widowControl w:val="0"/>
        <w:kinsoku/>
        <w:wordWrap/>
        <w:overflowPunct/>
        <w:topLinePunct w:val="0"/>
        <w:autoSpaceDE/>
        <w:autoSpaceDN/>
        <w:bidi w:val="0"/>
        <w:adjustRightInd/>
        <w:snapToGrid/>
        <w:spacing w:line="420" w:lineRule="exact"/>
        <w:textAlignment w:val="auto"/>
        <w:rPr>
          <w:rFonts w:hint="eastAsia" w:ascii="仿宋" w:hAnsi="仿宋" w:eastAsia="仿宋" w:cs="仿宋"/>
          <w:color w:val="000000" w:themeColor="text1"/>
          <w:sz w:val="28"/>
          <w:szCs w:val="28"/>
          <w:highlight w:val="none"/>
          <w14:textFill>
            <w14:solidFill>
              <w14:schemeClr w14:val="tx1"/>
            </w14:solidFill>
          </w14:textFill>
        </w:rPr>
      </w:pPr>
    </w:p>
    <w:p w14:paraId="7287AD61">
      <w:pPr>
        <w:keepNext w:val="0"/>
        <w:keepLines w:val="0"/>
        <w:pageBreakBefore w:val="0"/>
        <w:widowControl w:val="0"/>
        <w:kinsoku/>
        <w:wordWrap/>
        <w:overflowPunct/>
        <w:topLinePunct w:val="0"/>
        <w:autoSpaceDE/>
        <w:autoSpaceDN/>
        <w:bidi w:val="0"/>
        <w:adjustRightInd/>
        <w:snapToGrid/>
        <w:spacing w:line="420" w:lineRule="exact"/>
        <w:textAlignment w:val="auto"/>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 xml:space="preserve">法定代表人（签字）：                法定代表人（签字）：  </w:t>
      </w:r>
    </w:p>
    <w:p w14:paraId="7119469F">
      <w:pPr>
        <w:keepNext w:val="0"/>
        <w:keepLines w:val="0"/>
        <w:pageBreakBefore w:val="0"/>
        <w:widowControl w:val="0"/>
        <w:kinsoku/>
        <w:wordWrap/>
        <w:overflowPunct/>
        <w:topLinePunct w:val="0"/>
        <w:autoSpaceDE/>
        <w:autoSpaceDN/>
        <w:bidi w:val="0"/>
        <w:adjustRightInd/>
        <w:snapToGrid/>
        <w:spacing w:line="420" w:lineRule="exact"/>
        <w:textAlignment w:val="auto"/>
        <w:rPr>
          <w:rFonts w:hint="eastAsia" w:ascii="仿宋" w:hAnsi="仿宋" w:eastAsia="仿宋" w:cs="仿宋"/>
          <w:color w:val="000000" w:themeColor="text1"/>
          <w:sz w:val="28"/>
          <w:szCs w:val="28"/>
          <w:highlight w:val="none"/>
          <w14:textFill>
            <w14:solidFill>
              <w14:schemeClr w14:val="tx1"/>
            </w14:solidFill>
          </w14:textFill>
        </w:rPr>
      </w:pPr>
    </w:p>
    <w:p w14:paraId="23CA98EC">
      <w:pPr>
        <w:keepNext w:val="0"/>
        <w:keepLines w:val="0"/>
        <w:pageBreakBefore w:val="0"/>
        <w:widowControl w:val="0"/>
        <w:kinsoku/>
        <w:wordWrap/>
        <w:overflowPunct/>
        <w:topLinePunct w:val="0"/>
        <w:autoSpaceDE/>
        <w:autoSpaceDN/>
        <w:bidi w:val="0"/>
        <w:adjustRightInd/>
        <w:snapToGrid/>
        <w:spacing w:line="420" w:lineRule="exact"/>
        <w:textAlignment w:val="auto"/>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或委托代理人（签字）：              或委托代理人（签字）：</w:t>
      </w:r>
    </w:p>
    <w:p w14:paraId="1EB27722">
      <w:pPr>
        <w:keepNext w:val="0"/>
        <w:keepLines w:val="0"/>
        <w:pageBreakBefore w:val="0"/>
        <w:widowControl w:val="0"/>
        <w:kinsoku/>
        <w:wordWrap/>
        <w:overflowPunct/>
        <w:topLinePunct w:val="0"/>
        <w:autoSpaceDE/>
        <w:autoSpaceDN/>
        <w:bidi w:val="0"/>
        <w:adjustRightInd/>
        <w:snapToGrid/>
        <w:spacing w:line="420" w:lineRule="exact"/>
        <w:textAlignment w:val="auto"/>
        <w:rPr>
          <w:rFonts w:hint="eastAsia" w:ascii="仿宋" w:hAnsi="仿宋" w:eastAsia="仿宋" w:cs="仿宋"/>
          <w:color w:val="000000" w:themeColor="text1"/>
          <w:sz w:val="28"/>
          <w:szCs w:val="28"/>
          <w:highlight w:val="none"/>
          <w14:textFill>
            <w14:solidFill>
              <w14:schemeClr w14:val="tx1"/>
            </w14:solidFill>
          </w14:textFill>
        </w:rPr>
      </w:pPr>
    </w:p>
    <w:p w14:paraId="4314166A">
      <w:pPr>
        <w:keepNext w:val="0"/>
        <w:keepLines w:val="0"/>
        <w:pageBreakBefore w:val="0"/>
        <w:widowControl w:val="0"/>
        <w:kinsoku/>
        <w:wordWrap/>
        <w:overflowPunct/>
        <w:topLinePunct w:val="0"/>
        <w:autoSpaceDE/>
        <w:autoSpaceDN/>
        <w:bidi w:val="0"/>
        <w:adjustRightInd/>
        <w:snapToGrid/>
        <w:spacing w:line="420" w:lineRule="exact"/>
        <w:textAlignment w:val="auto"/>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合同签订地履行地：娄底市娄星区   签订时间：      年     月     日</w:t>
      </w:r>
    </w:p>
    <w:p w14:paraId="106FAF7F">
      <w:pPr>
        <w:pStyle w:val="2"/>
        <w:rPr>
          <w:rFonts w:hint="eastAsia"/>
          <w:lang w:val="en-US" w:eastAsia="zh-CN"/>
        </w:rPr>
      </w:pPr>
    </w:p>
    <w:p w14:paraId="1D27862F">
      <w:pPr>
        <w:jc w:val="center"/>
        <w:rPr>
          <w:rFonts w:hint="eastAsia"/>
          <w:b/>
          <w:color w:val="auto"/>
          <w:sz w:val="24"/>
          <w:lang w:val="en-US" w:eastAsia="zh-CN"/>
        </w:rPr>
      </w:pPr>
      <w:r>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t xml:space="preserve">                    </w:t>
      </w:r>
    </w:p>
    <w:p w14:paraId="5FDA02AB">
      <w:pPr>
        <w:pStyle w:val="3"/>
        <w:jc w:val="center"/>
        <w:rPr>
          <w:rFonts w:hint="eastAsia" w:ascii="宋体" w:hAnsi="宋体" w:cs="宋体"/>
          <w:color w:val="auto"/>
          <w:sz w:val="44"/>
          <w:szCs w:val="44"/>
          <w:lang w:val="en-US" w:eastAsia="zh-CN"/>
        </w:rPr>
      </w:pPr>
      <w:bookmarkStart w:id="1" w:name="_Toc16523574"/>
      <w:r>
        <w:rPr>
          <w:rFonts w:hint="eastAsia" w:ascii="宋体" w:hAnsi="宋体" w:cs="宋体"/>
          <w:color w:val="auto"/>
          <w:sz w:val="44"/>
          <w:szCs w:val="44"/>
          <w:lang w:val="en-US" w:eastAsia="zh-CN"/>
        </w:rPr>
        <w:t xml:space="preserve">   第三章投标文件的格式</w:t>
      </w:r>
    </w:p>
    <w:p w14:paraId="63BCBD98">
      <w:pPr>
        <w:pStyle w:val="3"/>
        <w:numPr>
          <w:ilvl w:val="0"/>
          <w:numId w:val="0"/>
        </w:numPr>
        <w:spacing w:line="240" w:lineRule="auto"/>
        <w:ind w:firstLine="2108" w:firstLineChars="700"/>
        <w:jc w:val="both"/>
        <w:rPr>
          <w:rFonts w:hint="eastAsia" w:ascii="宋体" w:hAnsi="宋体" w:cs="宋体"/>
          <w:color w:val="auto"/>
          <w:sz w:val="30"/>
          <w:szCs w:val="30"/>
        </w:rPr>
      </w:pPr>
      <w:r>
        <w:rPr>
          <w:rFonts w:hint="eastAsia" w:ascii="宋体" w:hAnsi="宋体" w:cs="宋体"/>
          <w:color w:val="auto"/>
          <w:sz w:val="30"/>
          <w:szCs w:val="30"/>
        </w:rPr>
        <w:t>（必须按以下标题和顺序进行编制）</w:t>
      </w:r>
    </w:p>
    <w:p w14:paraId="6E02CA03">
      <w:pPr>
        <w:rPr>
          <w:rFonts w:hint="eastAsia" w:ascii="宋体" w:hAnsi="宋体" w:cs="宋体"/>
          <w:color w:val="auto"/>
        </w:rPr>
      </w:pPr>
    </w:p>
    <w:bookmarkEnd w:id="1"/>
    <w:p w14:paraId="3C3D3243">
      <w:pPr>
        <w:rPr>
          <w:rFonts w:hint="eastAsia"/>
          <w:color w:val="auto"/>
        </w:rPr>
      </w:pPr>
    </w:p>
    <w:p w14:paraId="0AFCDF4A">
      <w:pPr>
        <w:jc w:val="center"/>
        <w:rPr>
          <w:b/>
          <w:color w:val="auto"/>
          <w:sz w:val="24"/>
        </w:rPr>
      </w:pPr>
      <w:r>
        <w:rPr>
          <w:b/>
          <w:color w:val="auto"/>
          <w:sz w:val="28"/>
          <w:szCs w:val="28"/>
        </w:rPr>
        <w:t>第一部分、开标一览表</w:t>
      </w:r>
    </w:p>
    <w:p w14:paraId="6495D31E">
      <w:pPr>
        <w:pStyle w:val="15"/>
        <w:rPr>
          <w:color w:val="auto"/>
        </w:rPr>
      </w:pPr>
    </w:p>
    <w:p w14:paraId="1CA414B7">
      <w:pPr>
        <w:adjustRightInd w:val="0"/>
        <w:snapToGrid w:val="0"/>
        <w:spacing w:line="360" w:lineRule="auto"/>
        <w:jc w:val="center"/>
        <w:rPr>
          <w:rFonts w:hint="eastAsia" w:ascii="宋体" w:hAnsi="宋体" w:cs="宋体"/>
          <w:b/>
          <w:color w:val="auto"/>
          <w:sz w:val="28"/>
          <w:szCs w:val="28"/>
        </w:rPr>
      </w:pPr>
    </w:p>
    <w:p w14:paraId="7BFD5C12">
      <w:pPr>
        <w:adjustRightInd w:val="0"/>
        <w:snapToGrid w:val="0"/>
        <w:spacing w:line="360" w:lineRule="auto"/>
        <w:jc w:val="center"/>
        <w:rPr>
          <w:rFonts w:hint="eastAsia" w:ascii="宋体" w:hAnsi="宋体" w:cs="宋体"/>
          <w:b/>
          <w:color w:val="auto"/>
          <w:sz w:val="28"/>
          <w:szCs w:val="28"/>
        </w:rPr>
      </w:pPr>
    </w:p>
    <w:p w14:paraId="70947253">
      <w:pPr>
        <w:adjustRightInd w:val="0"/>
        <w:snapToGrid w:val="0"/>
        <w:spacing w:line="360" w:lineRule="auto"/>
        <w:jc w:val="center"/>
        <w:rPr>
          <w:rFonts w:hint="eastAsia" w:ascii="宋体" w:hAnsi="宋体" w:eastAsia="宋体" w:cs="宋体"/>
          <w:b/>
          <w:color w:val="auto"/>
          <w:sz w:val="28"/>
          <w:szCs w:val="28"/>
          <w:lang w:eastAsia="zh-CN"/>
        </w:rPr>
      </w:pPr>
      <w:r>
        <w:rPr>
          <w:rFonts w:hint="eastAsia" w:ascii="宋体" w:hAnsi="宋体" w:cs="宋体"/>
          <w:b/>
          <w:color w:val="auto"/>
          <w:sz w:val="28"/>
          <w:szCs w:val="28"/>
        </w:rPr>
        <w:t>第二部分、资格证明文件</w:t>
      </w:r>
    </w:p>
    <w:p w14:paraId="06D3F32A">
      <w:pPr>
        <w:pStyle w:val="16"/>
        <w:rPr>
          <w:rFonts w:hint="eastAsia"/>
          <w:color w:val="auto"/>
          <w:lang w:eastAsia="zh-CN"/>
        </w:rPr>
      </w:pPr>
    </w:p>
    <w:p w14:paraId="01F6AC1F">
      <w:pPr>
        <w:adjustRightInd w:val="0"/>
        <w:snapToGrid w:val="0"/>
        <w:spacing w:line="360" w:lineRule="auto"/>
        <w:jc w:val="center"/>
        <w:rPr>
          <w:rFonts w:hint="eastAsia" w:ascii="宋体" w:hAnsi="宋体" w:cs="宋体"/>
          <w:b/>
          <w:color w:val="auto"/>
          <w:sz w:val="24"/>
          <w:szCs w:val="20"/>
        </w:rPr>
      </w:pPr>
    </w:p>
    <w:p w14:paraId="6E97A1B6">
      <w:pPr>
        <w:adjustRightInd w:val="0"/>
        <w:snapToGrid w:val="0"/>
        <w:spacing w:line="360" w:lineRule="auto"/>
        <w:jc w:val="center"/>
        <w:rPr>
          <w:rFonts w:hint="eastAsia" w:ascii="宋体" w:hAnsi="宋体" w:cs="宋体"/>
          <w:b/>
          <w:color w:val="auto"/>
          <w:sz w:val="24"/>
          <w:szCs w:val="20"/>
        </w:rPr>
      </w:pPr>
      <w:r>
        <w:rPr>
          <w:rFonts w:hint="eastAsia" w:ascii="宋体" w:hAnsi="宋体" w:cs="宋体"/>
          <w:b/>
          <w:color w:val="auto"/>
          <w:sz w:val="24"/>
          <w:szCs w:val="20"/>
        </w:rPr>
        <w:t>一、法定代表人授权委托书</w:t>
      </w:r>
    </w:p>
    <w:p w14:paraId="484EF7A0">
      <w:pPr>
        <w:adjustRightInd w:val="0"/>
        <w:snapToGrid w:val="0"/>
        <w:spacing w:line="360" w:lineRule="auto"/>
        <w:rPr>
          <w:rFonts w:hint="eastAsia" w:ascii="宋体" w:hAnsi="宋体" w:cs="宋体"/>
          <w:b/>
          <w:color w:val="auto"/>
          <w:sz w:val="28"/>
          <w:szCs w:val="28"/>
        </w:rPr>
      </w:pPr>
    </w:p>
    <w:p w14:paraId="7C64ED04">
      <w:pPr>
        <w:autoSpaceDE w:val="0"/>
        <w:autoSpaceDN w:val="0"/>
        <w:adjustRightInd w:val="0"/>
        <w:snapToGrid w:val="0"/>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本人</w:t>
      </w:r>
      <w:r>
        <w:rPr>
          <w:rFonts w:hint="eastAsia" w:ascii="宋体" w:hAnsi="宋体" w:cs="宋体"/>
          <w:color w:val="auto"/>
          <w:kern w:val="0"/>
          <w:sz w:val="24"/>
          <w:u w:val="single"/>
        </w:rPr>
        <w:t>（姓名、职务）</w:t>
      </w:r>
      <w:r>
        <w:rPr>
          <w:rFonts w:hint="eastAsia" w:ascii="宋体" w:hAnsi="宋体" w:cs="宋体"/>
          <w:color w:val="auto"/>
          <w:kern w:val="0"/>
          <w:sz w:val="24"/>
        </w:rPr>
        <w:t>系</w:t>
      </w:r>
      <w:r>
        <w:rPr>
          <w:rFonts w:hint="eastAsia" w:ascii="宋体" w:hAnsi="宋体" w:cs="宋体"/>
          <w:color w:val="auto"/>
          <w:kern w:val="0"/>
          <w:sz w:val="24"/>
          <w:u w:val="single"/>
        </w:rPr>
        <w:t xml:space="preserve"> （</w:t>
      </w:r>
      <w:r>
        <w:rPr>
          <w:rFonts w:hint="eastAsia" w:ascii="宋体" w:hAnsi="宋体" w:cs="宋体"/>
          <w:color w:val="auto"/>
          <w:sz w:val="24"/>
          <w:u w:val="single"/>
        </w:rPr>
        <w:t>投标人</w:t>
      </w:r>
      <w:r>
        <w:rPr>
          <w:rFonts w:hint="eastAsia" w:ascii="宋体" w:hAnsi="宋体" w:cs="宋体"/>
          <w:color w:val="auto"/>
          <w:kern w:val="0"/>
          <w:sz w:val="24"/>
          <w:u w:val="single"/>
        </w:rPr>
        <w:t>名称）</w:t>
      </w:r>
      <w:r>
        <w:rPr>
          <w:rFonts w:hint="eastAsia" w:ascii="宋体" w:hAnsi="宋体" w:cs="宋体"/>
          <w:color w:val="auto"/>
          <w:kern w:val="0"/>
          <w:sz w:val="24"/>
        </w:rPr>
        <w:t>的法定代表人，现授权</w:t>
      </w:r>
      <w:r>
        <w:rPr>
          <w:rFonts w:hint="eastAsia" w:ascii="宋体" w:hAnsi="宋体" w:cs="宋体"/>
          <w:color w:val="auto"/>
          <w:kern w:val="0"/>
          <w:sz w:val="24"/>
          <w:u w:val="single"/>
        </w:rPr>
        <w:t>（姓名、职务）</w:t>
      </w:r>
      <w:r>
        <w:rPr>
          <w:rFonts w:hint="eastAsia" w:ascii="宋体" w:hAnsi="宋体" w:cs="宋体"/>
          <w:color w:val="auto"/>
          <w:kern w:val="0"/>
          <w:sz w:val="24"/>
        </w:rPr>
        <w:t>为我方代理人。代理人根据授权，以我方名义签署、澄清、说明、补正、递交、撤回、修改</w:t>
      </w:r>
      <w:r>
        <w:rPr>
          <w:rFonts w:hint="eastAsia" w:ascii="宋体" w:hAnsi="宋体" w:cs="宋体"/>
          <w:color w:val="auto"/>
          <w:kern w:val="0"/>
          <w:sz w:val="24"/>
          <w:u w:val="single"/>
        </w:rPr>
        <w:t>（项目名称）</w:t>
      </w:r>
      <w:r>
        <w:rPr>
          <w:rFonts w:hint="eastAsia" w:ascii="宋体" w:hAnsi="宋体" w:cs="宋体"/>
          <w:color w:val="auto"/>
          <w:kern w:val="0"/>
          <w:sz w:val="24"/>
        </w:rPr>
        <w:t>（采购编号：</w:t>
      </w:r>
      <w:r>
        <w:rPr>
          <w:rFonts w:hint="eastAsia" w:ascii="宋体" w:hAnsi="宋体" w:cs="宋体"/>
          <w:color w:val="auto"/>
          <w:kern w:val="0"/>
          <w:sz w:val="24"/>
          <w:u w:val="single"/>
        </w:rPr>
        <w:t xml:space="preserve">     </w:t>
      </w:r>
      <w:r>
        <w:rPr>
          <w:rFonts w:hint="eastAsia" w:ascii="宋体" w:hAnsi="宋体" w:cs="宋体"/>
          <w:color w:val="auto"/>
          <w:kern w:val="0"/>
          <w:sz w:val="24"/>
        </w:rPr>
        <w:t>）投标文件、签订合同和处理有关事宜，其法律后果由我方承担。</w:t>
      </w:r>
    </w:p>
    <w:p w14:paraId="318A7AF7">
      <w:pPr>
        <w:autoSpaceDE w:val="0"/>
        <w:autoSpaceDN w:val="0"/>
        <w:adjustRightInd w:val="0"/>
        <w:snapToGrid w:val="0"/>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委托期限：</w:t>
      </w:r>
      <w:r>
        <w:rPr>
          <w:rFonts w:hint="eastAsia" w:ascii="宋体" w:hAnsi="宋体" w:cs="宋体"/>
          <w:color w:val="auto"/>
          <w:kern w:val="0"/>
          <w:sz w:val="24"/>
          <w:u w:val="single"/>
        </w:rPr>
        <w:t xml:space="preserve">       </w:t>
      </w:r>
      <w:r>
        <w:rPr>
          <w:rFonts w:hint="eastAsia" w:ascii="宋体" w:hAnsi="宋体" w:cs="宋体"/>
          <w:color w:val="auto"/>
          <w:kern w:val="0"/>
          <w:sz w:val="24"/>
        </w:rPr>
        <w:t>。</w:t>
      </w:r>
    </w:p>
    <w:p w14:paraId="7E86CF8D">
      <w:pPr>
        <w:adjustRightInd w:val="0"/>
        <w:snapToGrid w:val="0"/>
        <w:spacing w:line="360" w:lineRule="auto"/>
        <w:ind w:firstLine="435"/>
        <w:rPr>
          <w:rFonts w:hint="eastAsia" w:ascii="宋体" w:hAnsi="宋体" w:cs="宋体"/>
          <w:color w:val="auto"/>
          <w:kern w:val="0"/>
          <w:sz w:val="24"/>
        </w:rPr>
      </w:pPr>
      <w:r>
        <w:rPr>
          <w:rFonts w:hint="eastAsia" w:ascii="宋体" w:hAnsi="宋体" w:cs="宋体"/>
          <w:color w:val="auto"/>
          <w:kern w:val="0"/>
          <w:sz w:val="24"/>
        </w:rPr>
        <w:t>代理人无转委托权。</w:t>
      </w:r>
    </w:p>
    <w:p w14:paraId="1EBAE508">
      <w:pPr>
        <w:adjustRightInd w:val="0"/>
        <w:snapToGrid w:val="0"/>
        <w:spacing w:line="360" w:lineRule="auto"/>
        <w:ind w:firstLine="435"/>
        <w:rPr>
          <w:rFonts w:hint="eastAsia" w:ascii="宋体" w:hAnsi="宋体" w:cs="宋体"/>
          <w:color w:val="auto"/>
          <w:sz w:val="24"/>
        </w:rPr>
      </w:pPr>
      <w:r>
        <w:rPr>
          <w:rFonts w:hint="eastAsia" w:ascii="宋体" w:hAnsi="宋体" w:cs="宋体"/>
          <w:color w:val="auto"/>
          <w:sz w:val="24"/>
        </w:rPr>
        <w:t>本授权书于日期：</w:t>
      </w:r>
      <w:r>
        <w:rPr>
          <w:rFonts w:hint="eastAsia" w:ascii="宋体" w:hAnsi="宋体" w:cs="宋体"/>
          <w:color w:val="auto"/>
          <w:sz w:val="24"/>
          <w:u w:val="single"/>
        </w:rPr>
        <w:t xml:space="preserve">    </w:t>
      </w:r>
      <w:r>
        <w:rPr>
          <w:rFonts w:hint="eastAsia" w:ascii="宋体" w:hAnsi="宋体" w:cs="宋体"/>
          <w:color w:val="auto"/>
          <w:sz w:val="24"/>
        </w:rPr>
        <w:t>年</w:t>
      </w:r>
      <w:r>
        <w:rPr>
          <w:rFonts w:hint="eastAsia" w:ascii="宋体" w:hAnsi="宋体" w:cs="宋体"/>
          <w:color w:val="auto"/>
          <w:sz w:val="24"/>
          <w:u w:val="single"/>
        </w:rPr>
        <w:t xml:space="preserve">    </w:t>
      </w:r>
      <w:r>
        <w:rPr>
          <w:rFonts w:hint="eastAsia" w:ascii="宋体" w:hAnsi="宋体" w:cs="宋体"/>
          <w:color w:val="auto"/>
          <w:sz w:val="24"/>
        </w:rPr>
        <w:t>月</w:t>
      </w:r>
      <w:r>
        <w:rPr>
          <w:rFonts w:hint="eastAsia" w:ascii="宋体" w:hAnsi="宋体" w:cs="宋体"/>
          <w:color w:val="auto"/>
          <w:sz w:val="24"/>
          <w:u w:val="single"/>
        </w:rPr>
        <w:t xml:space="preserve">    </w:t>
      </w:r>
      <w:r>
        <w:rPr>
          <w:rFonts w:hint="eastAsia" w:ascii="宋体" w:hAnsi="宋体" w:cs="宋体"/>
          <w:color w:val="auto"/>
          <w:sz w:val="24"/>
        </w:rPr>
        <w:t>日签字生效，特此声明。</w:t>
      </w:r>
    </w:p>
    <w:p w14:paraId="1E44D257">
      <w:pPr>
        <w:adjustRightInd w:val="0"/>
        <w:snapToGrid w:val="0"/>
        <w:spacing w:line="360" w:lineRule="auto"/>
        <w:ind w:firstLine="480" w:firstLineChars="200"/>
        <w:rPr>
          <w:rFonts w:hint="eastAsia" w:ascii="宋体" w:hAnsi="宋体" w:cs="宋体"/>
          <w:color w:val="auto"/>
          <w:sz w:val="24"/>
        </w:rPr>
      </w:pPr>
    </w:p>
    <w:tbl>
      <w:tblPr>
        <w:tblStyle w:val="13"/>
        <w:tblW w:w="0" w:type="auto"/>
        <w:tblInd w:w="13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78"/>
      </w:tblGrid>
      <w:tr w14:paraId="4E621D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97" w:hRule="atLeast"/>
        </w:trPr>
        <w:tc>
          <w:tcPr>
            <w:tcW w:w="8278" w:type="dxa"/>
            <w:noWrap w:val="0"/>
            <w:vAlign w:val="center"/>
          </w:tcPr>
          <w:p w14:paraId="3D3921DB">
            <w:pPr>
              <w:adjustRightInd w:val="0"/>
              <w:snapToGrid w:val="0"/>
              <w:spacing w:line="360" w:lineRule="auto"/>
              <w:jc w:val="center"/>
              <w:rPr>
                <w:rFonts w:hint="eastAsia" w:ascii="宋体" w:hAnsi="宋体" w:cs="宋体"/>
                <w:color w:val="auto"/>
                <w:sz w:val="24"/>
              </w:rPr>
            </w:pPr>
            <w:r>
              <w:rPr>
                <w:rFonts w:hint="eastAsia" w:ascii="宋体" w:hAnsi="宋体" w:cs="宋体"/>
                <w:color w:val="auto"/>
                <w:sz w:val="24"/>
              </w:rPr>
              <w:t>委托代理人身份证（正面、反面）复印件</w:t>
            </w:r>
          </w:p>
        </w:tc>
      </w:tr>
    </w:tbl>
    <w:p w14:paraId="176BFE6B">
      <w:pPr>
        <w:adjustRightInd w:val="0"/>
        <w:snapToGrid w:val="0"/>
        <w:spacing w:line="360" w:lineRule="auto"/>
        <w:rPr>
          <w:rFonts w:hint="eastAsia" w:ascii="宋体" w:hAnsi="宋体" w:cs="宋体"/>
          <w:color w:val="auto"/>
          <w:sz w:val="24"/>
        </w:rPr>
      </w:pPr>
    </w:p>
    <w:tbl>
      <w:tblPr>
        <w:tblStyle w:val="13"/>
        <w:tblW w:w="0" w:type="auto"/>
        <w:tblInd w:w="13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78"/>
      </w:tblGrid>
      <w:tr w14:paraId="035344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397" w:hRule="atLeast"/>
        </w:trPr>
        <w:tc>
          <w:tcPr>
            <w:tcW w:w="8278" w:type="dxa"/>
            <w:noWrap w:val="0"/>
            <w:vAlign w:val="center"/>
          </w:tcPr>
          <w:p w14:paraId="622B478C">
            <w:pPr>
              <w:adjustRightInd w:val="0"/>
              <w:snapToGrid w:val="0"/>
              <w:spacing w:line="360" w:lineRule="auto"/>
              <w:jc w:val="center"/>
              <w:rPr>
                <w:rFonts w:hint="eastAsia" w:ascii="宋体" w:hAnsi="宋体" w:cs="宋体"/>
                <w:color w:val="auto"/>
                <w:sz w:val="24"/>
              </w:rPr>
            </w:pPr>
            <w:r>
              <w:rPr>
                <w:rFonts w:hint="eastAsia" w:ascii="宋体" w:hAnsi="宋体" w:cs="宋体"/>
                <w:color w:val="auto"/>
                <w:sz w:val="24"/>
              </w:rPr>
              <w:t>法定代表人身份证（正面、反面）复印件</w:t>
            </w:r>
          </w:p>
        </w:tc>
      </w:tr>
    </w:tbl>
    <w:p w14:paraId="6690E3A4">
      <w:pPr>
        <w:adjustRightInd w:val="0"/>
        <w:snapToGrid w:val="0"/>
        <w:spacing w:line="360" w:lineRule="auto"/>
        <w:rPr>
          <w:rFonts w:hint="eastAsia" w:ascii="宋体" w:hAnsi="宋体" w:cs="宋体"/>
          <w:color w:val="auto"/>
          <w:sz w:val="24"/>
        </w:rPr>
      </w:pPr>
    </w:p>
    <w:p w14:paraId="62866227">
      <w:pPr>
        <w:adjustRightInd w:val="0"/>
        <w:snapToGrid w:val="0"/>
        <w:spacing w:line="360" w:lineRule="auto"/>
        <w:rPr>
          <w:rFonts w:hint="eastAsia" w:ascii="宋体" w:hAnsi="宋体" w:cs="宋体"/>
          <w:color w:val="auto"/>
          <w:sz w:val="24"/>
        </w:rPr>
      </w:pPr>
    </w:p>
    <w:p w14:paraId="22EADCD1">
      <w:pPr>
        <w:adjustRightInd w:val="0"/>
        <w:snapToGrid w:val="0"/>
        <w:spacing w:line="360" w:lineRule="auto"/>
        <w:rPr>
          <w:rFonts w:hint="eastAsia" w:ascii="宋体" w:hAnsi="宋体" w:cs="宋体"/>
          <w:color w:val="auto"/>
          <w:sz w:val="24"/>
        </w:rPr>
      </w:pPr>
      <w:r>
        <w:rPr>
          <w:rFonts w:hint="eastAsia" w:ascii="宋体" w:hAnsi="宋体" w:cs="宋体"/>
          <w:color w:val="auto"/>
          <w:sz w:val="24"/>
        </w:rPr>
        <w:t>投标人名称（盖单位章）：</w:t>
      </w:r>
    </w:p>
    <w:p w14:paraId="535172AF">
      <w:pPr>
        <w:adjustRightInd w:val="0"/>
        <w:snapToGrid w:val="0"/>
        <w:spacing w:line="360" w:lineRule="auto"/>
        <w:ind w:right="420"/>
        <w:rPr>
          <w:rFonts w:hint="eastAsia" w:ascii="宋体" w:hAnsi="宋体" w:cs="宋体"/>
          <w:color w:val="auto"/>
          <w:sz w:val="24"/>
        </w:rPr>
      </w:pPr>
      <w:r>
        <w:rPr>
          <w:rFonts w:hint="eastAsia" w:ascii="宋体" w:hAnsi="宋体" w:cs="宋体"/>
          <w:color w:val="auto"/>
          <w:sz w:val="24"/>
        </w:rPr>
        <w:t>法定代表人（签字）：</w:t>
      </w:r>
    </w:p>
    <w:p w14:paraId="570138A1">
      <w:pPr>
        <w:adjustRightInd w:val="0"/>
        <w:snapToGrid w:val="0"/>
        <w:spacing w:line="360" w:lineRule="auto"/>
        <w:ind w:right="420"/>
        <w:rPr>
          <w:rFonts w:hint="eastAsia" w:ascii="宋体" w:hAnsi="宋体" w:cs="宋体"/>
          <w:color w:val="auto"/>
          <w:sz w:val="24"/>
        </w:rPr>
      </w:pPr>
      <w:r>
        <w:rPr>
          <w:rFonts w:hint="eastAsia" w:ascii="宋体" w:hAnsi="宋体" w:cs="宋体"/>
          <w:color w:val="auto"/>
          <w:sz w:val="24"/>
        </w:rPr>
        <w:t>委托代理人（签字）：</w:t>
      </w:r>
    </w:p>
    <w:p w14:paraId="589FF919">
      <w:pPr>
        <w:adjustRightInd w:val="0"/>
        <w:snapToGrid w:val="0"/>
        <w:spacing w:line="360" w:lineRule="auto"/>
        <w:rPr>
          <w:rFonts w:hint="eastAsia" w:ascii="宋体" w:hAnsi="宋体" w:cs="宋体"/>
          <w:b/>
          <w:color w:val="auto"/>
          <w:sz w:val="24"/>
        </w:rPr>
      </w:pPr>
      <w:r>
        <w:rPr>
          <w:rFonts w:hint="eastAsia" w:ascii="宋体" w:hAnsi="宋体" w:cs="宋体"/>
          <w:color w:val="auto"/>
          <w:sz w:val="24"/>
        </w:rPr>
        <w:t>日期：</w:t>
      </w:r>
      <w:r>
        <w:rPr>
          <w:rFonts w:hint="eastAsia" w:ascii="宋体" w:hAnsi="宋体" w:cs="宋体"/>
          <w:color w:val="auto"/>
          <w:sz w:val="24"/>
          <w:u w:val="single"/>
        </w:rPr>
        <w:t xml:space="preserve">    </w:t>
      </w:r>
      <w:r>
        <w:rPr>
          <w:rFonts w:hint="eastAsia" w:ascii="宋体" w:hAnsi="宋体" w:cs="宋体"/>
          <w:color w:val="auto"/>
          <w:sz w:val="24"/>
        </w:rPr>
        <w:t>年</w:t>
      </w:r>
      <w:r>
        <w:rPr>
          <w:rFonts w:hint="eastAsia" w:ascii="宋体" w:hAnsi="宋体" w:cs="宋体"/>
          <w:color w:val="auto"/>
          <w:sz w:val="24"/>
          <w:u w:val="single"/>
        </w:rPr>
        <w:t xml:space="preserve">    </w:t>
      </w:r>
      <w:r>
        <w:rPr>
          <w:rFonts w:hint="eastAsia" w:ascii="宋体" w:hAnsi="宋体" w:cs="宋体"/>
          <w:color w:val="auto"/>
          <w:sz w:val="24"/>
        </w:rPr>
        <w:t>月</w:t>
      </w:r>
      <w:r>
        <w:rPr>
          <w:rFonts w:hint="eastAsia" w:ascii="宋体" w:hAnsi="宋体" w:cs="宋体"/>
          <w:color w:val="auto"/>
          <w:sz w:val="24"/>
          <w:u w:val="single"/>
        </w:rPr>
        <w:t xml:space="preserve">    </w:t>
      </w:r>
      <w:r>
        <w:rPr>
          <w:rFonts w:hint="eastAsia" w:ascii="宋体" w:hAnsi="宋体" w:cs="宋体"/>
          <w:color w:val="auto"/>
          <w:sz w:val="24"/>
        </w:rPr>
        <w:t>日</w:t>
      </w:r>
    </w:p>
    <w:p w14:paraId="0148C083">
      <w:pPr>
        <w:adjustRightInd w:val="0"/>
        <w:snapToGrid w:val="0"/>
        <w:spacing w:line="360" w:lineRule="auto"/>
        <w:rPr>
          <w:rFonts w:hint="eastAsia" w:ascii="宋体" w:hAnsi="宋体" w:cs="宋体"/>
          <w:b/>
          <w:color w:val="auto"/>
          <w:sz w:val="28"/>
          <w:szCs w:val="28"/>
        </w:rPr>
      </w:pPr>
    </w:p>
    <w:p w14:paraId="1A60B02A">
      <w:pPr>
        <w:adjustRightInd w:val="0"/>
        <w:snapToGrid w:val="0"/>
        <w:spacing w:line="360" w:lineRule="auto"/>
        <w:rPr>
          <w:rFonts w:hint="eastAsia" w:ascii="宋体" w:hAnsi="宋体" w:cs="宋体"/>
          <w:b/>
          <w:color w:val="auto"/>
          <w:sz w:val="28"/>
          <w:szCs w:val="28"/>
        </w:rPr>
      </w:pPr>
    </w:p>
    <w:p w14:paraId="33DC4EA4">
      <w:pPr>
        <w:adjustRightInd w:val="0"/>
        <w:snapToGrid w:val="0"/>
        <w:spacing w:line="360" w:lineRule="auto"/>
        <w:jc w:val="center"/>
        <w:rPr>
          <w:rFonts w:hint="eastAsia" w:ascii="宋体" w:hAnsi="宋体" w:cs="宋体"/>
          <w:color w:val="auto"/>
          <w:sz w:val="24"/>
        </w:rPr>
      </w:pPr>
      <w:r>
        <w:rPr>
          <w:rFonts w:hint="eastAsia" w:ascii="宋体" w:hAnsi="宋体" w:cs="宋体"/>
          <w:b/>
          <w:color w:val="auto"/>
          <w:sz w:val="24"/>
          <w:szCs w:val="20"/>
        </w:rPr>
        <w:t>二、投标人资格声明</w:t>
      </w:r>
    </w:p>
    <w:p w14:paraId="557BC8F7">
      <w:pPr>
        <w:widowControl/>
        <w:adjustRightInd w:val="0"/>
        <w:snapToGrid w:val="0"/>
        <w:spacing w:before="120" w:beforeLines="50" w:line="360" w:lineRule="auto"/>
        <w:jc w:val="left"/>
        <w:rPr>
          <w:rFonts w:hint="eastAsia" w:ascii="宋体" w:hAnsi="宋体" w:cs="宋体"/>
          <w:color w:val="auto"/>
          <w:kern w:val="0"/>
          <w:sz w:val="24"/>
        </w:rPr>
      </w:pPr>
      <w:r>
        <w:rPr>
          <w:rFonts w:hint="eastAsia" w:ascii="宋体" w:hAnsi="宋体" w:cs="宋体"/>
          <w:color w:val="auto"/>
          <w:sz w:val="24"/>
        </w:rPr>
        <w:t>致(</w:t>
      </w:r>
      <w:r>
        <w:rPr>
          <w:rFonts w:hint="eastAsia" w:ascii="宋体" w:hAnsi="宋体" w:cs="宋体"/>
          <w:color w:val="auto"/>
          <w:sz w:val="24"/>
          <w:lang w:val="en-US" w:eastAsia="zh-CN"/>
        </w:rPr>
        <w:t xml:space="preserve">           </w:t>
      </w:r>
      <w:r>
        <w:rPr>
          <w:rFonts w:hint="eastAsia" w:ascii="宋体" w:hAnsi="宋体" w:cs="宋体"/>
          <w:color w:val="auto"/>
          <w:sz w:val="24"/>
        </w:rPr>
        <w:t>)：</w:t>
      </w:r>
    </w:p>
    <w:p w14:paraId="6B02F187">
      <w:pPr>
        <w:widowControl/>
        <w:adjustRightInd w:val="0"/>
        <w:snapToGrid w:val="0"/>
        <w:spacing w:before="120" w:beforeLines="50" w:line="360" w:lineRule="auto"/>
        <w:ind w:firstLine="480" w:firstLineChars="200"/>
        <w:jc w:val="left"/>
        <w:rPr>
          <w:rFonts w:hint="eastAsia" w:ascii="宋体" w:hAnsi="宋体" w:cs="宋体"/>
          <w:color w:val="auto"/>
          <w:kern w:val="0"/>
          <w:sz w:val="24"/>
        </w:rPr>
      </w:pPr>
      <w:r>
        <w:rPr>
          <w:rFonts w:hint="eastAsia" w:ascii="宋体" w:hAnsi="宋体" w:cs="宋体"/>
          <w:color w:val="auto"/>
          <w:sz w:val="24"/>
        </w:rPr>
        <w:t>按照招标文件的规定，我单位郑重声明如下：</w:t>
      </w:r>
    </w:p>
    <w:p w14:paraId="7015A285">
      <w:pPr>
        <w:widowControl/>
        <w:adjustRightInd w:val="0"/>
        <w:snapToGrid w:val="0"/>
        <w:spacing w:before="120" w:beforeLines="50" w:line="360" w:lineRule="auto"/>
        <w:ind w:firstLine="480" w:firstLineChars="200"/>
        <w:jc w:val="left"/>
        <w:rPr>
          <w:rFonts w:hint="eastAsia" w:ascii="宋体" w:hAnsi="宋体" w:cs="宋体"/>
          <w:color w:val="auto"/>
          <w:kern w:val="0"/>
          <w:sz w:val="24"/>
        </w:rPr>
      </w:pPr>
      <w:r>
        <w:rPr>
          <w:rFonts w:hint="eastAsia" w:ascii="宋体" w:hAnsi="宋体" w:cs="宋体"/>
          <w:color w:val="auto"/>
          <w:sz w:val="24"/>
        </w:rPr>
        <w:t>一、我单位是按照中华人民共和国法律规定登记注册的，注册地点为</w:t>
      </w:r>
      <w:r>
        <w:rPr>
          <w:rFonts w:hint="eastAsia" w:ascii="宋体" w:hAnsi="宋体" w:cs="宋体"/>
          <w:color w:val="auto"/>
          <w:sz w:val="24"/>
          <w:u w:val="single"/>
        </w:rPr>
        <w:t xml:space="preserve">      </w:t>
      </w:r>
      <w:r>
        <w:rPr>
          <w:rFonts w:hint="eastAsia" w:ascii="宋体" w:hAnsi="宋体" w:cs="宋体"/>
          <w:color w:val="auto"/>
          <w:sz w:val="24"/>
        </w:rPr>
        <w:t>，全称为</w:t>
      </w:r>
      <w:r>
        <w:rPr>
          <w:rFonts w:hint="eastAsia" w:ascii="宋体" w:hAnsi="宋体" w:cs="宋体"/>
          <w:color w:val="auto"/>
          <w:sz w:val="24"/>
          <w:u w:val="single"/>
        </w:rPr>
        <w:t xml:space="preserve">      </w:t>
      </w:r>
      <w:r>
        <w:rPr>
          <w:rFonts w:hint="eastAsia" w:ascii="宋体" w:hAnsi="宋体" w:cs="宋体"/>
          <w:color w:val="auto"/>
          <w:sz w:val="24"/>
        </w:rPr>
        <w:t>，统一社会信用代码为</w:t>
      </w:r>
      <w:r>
        <w:rPr>
          <w:rFonts w:hint="eastAsia" w:ascii="宋体" w:hAnsi="宋体" w:cs="宋体"/>
          <w:color w:val="auto"/>
          <w:sz w:val="24"/>
          <w:u w:val="single"/>
        </w:rPr>
        <w:t xml:space="preserve">      </w:t>
      </w:r>
      <w:r>
        <w:rPr>
          <w:rFonts w:hint="eastAsia" w:ascii="宋体" w:hAnsi="宋体" w:cs="宋体"/>
          <w:color w:val="auto"/>
          <w:sz w:val="24"/>
        </w:rPr>
        <w:t>，法定代表人为</w:t>
      </w:r>
      <w:r>
        <w:rPr>
          <w:rFonts w:hint="eastAsia" w:ascii="宋体" w:hAnsi="宋体" w:cs="宋体"/>
          <w:color w:val="auto"/>
          <w:sz w:val="24"/>
          <w:u w:val="single"/>
        </w:rPr>
        <w:t xml:space="preserve">      </w:t>
      </w:r>
      <w:r>
        <w:rPr>
          <w:rFonts w:hint="eastAsia" w:ascii="宋体" w:hAnsi="宋体" w:cs="宋体"/>
          <w:color w:val="auto"/>
          <w:sz w:val="24"/>
        </w:rPr>
        <w:t>，具有独立承担民事责任的能力。</w:t>
      </w:r>
    </w:p>
    <w:p w14:paraId="4C3A86BF">
      <w:pPr>
        <w:widowControl/>
        <w:adjustRightInd w:val="0"/>
        <w:snapToGrid w:val="0"/>
        <w:spacing w:before="120" w:beforeLines="50" w:line="360" w:lineRule="auto"/>
        <w:ind w:firstLine="480" w:firstLineChars="200"/>
        <w:jc w:val="left"/>
        <w:rPr>
          <w:rFonts w:hint="eastAsia" w:ascii="宋体" w:hAnsi="宋体" w:cs="宋体"/>
          <w:color w:val="auto"/>
          <w:sz w:val="24"/>
        </w:rPr>
      </w:pPr>
      <w:r>
        <w:rPr>
          <w:rFonts w:hint="eastAsia" w:ascii="宋体" w:hAnsi="宋体" w:cs="宋体"/>
          <w:color w:val="auto"/>
          <w:sz w:val="24"/>
        </w:rPr>
        <w:t>二、我单位具有良好的商业信誉和健全的财务会计制度。</w:t>
      </w:r>
    </w:p>
    <w:p w14:paraId="54E13F4C">
      <w:pPr>
        <w:widowControl/>
        <w:adjustRightInd w:val="0"/>
        <w:snapToGrid w:val="0"/>
        <w:spacing w:before="120" w:beforeLines="50"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三、</w:t>
      </w:r>
      <w:r>
        <w:rPr>
          <w:rFonts w:hint="eastAsia" w:ascii="宋体" w:hAnsi="宋体" w:cs="宋体"/>
          <w:color w:val="auto"/>
          <w:sz w:val="24"/>
        </w:rPr>
        <w:t>我单位具有履行本项目采购合同所必需的设备和专业技术能力。</w:t>
      </w:r>
    </w:p>
    <w:p w14:paraId="318FC51B">
      <w:pPr>
        <w:widowControl/>
        <w:adjustRightInd w:val="0"/>
        <w:snapToGrid w:val="0"/>
        <w:spacing w:before="120" w:beforeLines="50" w:line="360" w:lineRule="auto"/>
        <w:ind w:firstLine="480" w:firstLineChars="200"/>
        <w:jc w:val="left"/>
        <w:rPr>
          <w:rFonts w:hint="eastAsia" w:ascii="宋体" w:hAnsi="宋体" w:cs="宋体"/>
          <w:color w:val="auto"/>
          <w:sz w:val="24"/>
        </w:rPr>
      </w:pPr>
      <w:r>
        <w:rPr>
          <w:rFonts w:hint="eastAsia" w:ascii="宋体" w:hAnsi="宋体" w:cs="宋体"/>
          <w:color w:val="auto"/>
          <w:sz w:val="24"/>
        </w:rPr>
        <w:t>四、我单位在参加本招标项目前三年内，在经营活动中，未因违法经营受到刑事处罚或者责令停产停业、吊销许可证或者执照、较大数额罚款等行政处罚。其中较大数额罚款是指：对公民处罚款在1000元及以上；对法人或者其他组织处罚款在2万元及以上；法律法规另有规定的，从其规定。</w:t>
      </w:r>
    </w:p>
    <w:p w14:paraId="40FC264B">
      <w:pPr>
        <w:widowControl/>
        <w:adjustRightInd w:val="0"/>
        <w:snapToGrid w:val="0"/>
        <w:spacing w:before="120" w:beforeLines="50" w:line="360" w:lineRule="auto"/>
        <w:ind w:firstLine="480" w:firstLineChars="200"/>
        <w:jc w:val="left"/>
        <w:rPr>
          <w:rFonts w:hint="eastAsia" w:ascii="宋体" w:hAnsi="宋体" w:cs="宋体"/>
          <w:color w:val="auto"/>
          <w:sz w:val="24"/>
        </w:rPr>
      </w:pPr>
      <w:r>
        <w:rPr>
          <w:rFonts w:hint="eastAsia" w:ascii="宋体" w:hAnsi="宋体" w:cs="宋体"/>
          <w:color w:val="auto"/>
          <w:sz w:val="24"/>
        </w:rPr>
        <w:t>五、我单位具备法律、行政法规规定的其他条件。</w:t>
      </w:r>
    </w:p>
    <w:p w14:paraId="419DCD7C">
      <w:pPr>
        <w:widowControl/>
        <w:adjustRightInd w:val="0"/>
        <w:snapToGrid w:val="0"/>
        <w:spacing w:before="120" w:beforeLines="50" w:line="360" w:lineRule="auto"/>
        <w:ind w:firstLine="480" w:firstLineChars="200"/>
        <w:jc w:val="left"/>
        <w:rPr>
          <w:rFonts w:hint="eastAsia" w:ascii="宋体" w:hAnsi="宋体" w:cs="宋体"/>
          <w:color w:val="auto"/>
          <w:sz w:val="24"/>
        </w:rPr>
      </w:pPr>
      <w:r>
        <w:rPr>
          <w:rFonts w:hint="eastAsia" w:ascii="宋体" w:hAnsi="宋体" w:cs="宋体"/>
          <w:color w:val="auto"/>
          <w:kern w:val="0"/>
          <w:sz w:val="24"/>
        </w:rPr>
        <w:t>六、</w:t>
      </w:r>
      <w:r>
        <w:rPr>
          <w:rFonts w:hint="eastAsia" w:ascii="宋体" w:hAnsi="宋体" w:cs="宋体"/>
          <w:color w:val="auto"/>
          <w:sz w:val="24"/>
        </w:rPr>
        <w:t>与我单位存在“单位负责人为同一人或者存在直接控股、管理关系”的其他法人单位信息如下（如无，填写“无”）：</w:t>
      </w:r>
    </w:p>
    <w:p w14:paraId="6D65F361">
      <w:pPr>
        <w:adjustRightInd w:val="0"/>
        <w:snapToGrid w:val="0"/>
        <w:spacing w:before="120" w:beforeLines="50" w:line="360" w:lineRule="auto"/>
        <w:ind w:firstLine="480" w:firstLineChars="200"/>
        <w:rPr>
          <w:rFonts w:hint="eastAsia" w:ascii="宋体" w:hAnsi="宋体" w:cs="宋体"/>
          <w:color w:val="auto"/>
          <w:sz w:val="24"/>
          <w:u w:val="single"/>
        </w:rPr>
      </w:pPr>
      <w:r>
        <w:rPr>
          <w:rFonts w:hint="eastAsia" w:ascii="宋体" w:hAnsi="宋体" w:cs="宋体"/>
          <w:color w:val="auto"/>
          <w:sz w:val="24"/>
        </w:rPr>
        <w:t>1、与我单位的法定代表人（单位负责人）为同一人的其他法人单位如下：</w:t>
      </w:r>
      <w:r>
        <w:rPr>
          <w:rFonts w:hint="eastAsia" w:ascii="宋体" w:hAnsi="宋体" w:cs="宋体"/>
          <w:color w:val="auto"/>
          <w:sz w:val="24"/>
          <w:u w:val="single"/>
        </w:rPr>
        <w:t xml:space="preserve">               </w:t>
      </w:r>
    </w:p>
    <w:p w14:paraId="5F2181BE">
      <w:pPr>
        <w:adjustRightInd w:val="0"/>
        <w:snapToGrid w:val="0"/>
        <w:spacing w:before="120" w:beforeLines="50" w:line="360" w:lineRule="auto"/>
        <w:ind w:firstLine="480" w:firstLineChars="200"/>
        <w:rPr>
          <w:rFonts w:hint="eastAsia" w:ascii="宋体" w:hAnsi="宋体" w:cs="宋体"/>
          <w:color w:val="auto"/>
          <w:sz w:val="24"/>
        </w:rPr>
      </w:pPr>
      <w:r>
        <w:rPr>
          <w:rFonts w:hint="eastAsia" w:ascii="宋体" w:hAnsi="宋体" w:cs="宋体"/>
          <w:color w:val="auto"/>
          <w:sz w:val="24"/>
        </w:rPr>
        <w:t>2、我单位直接控股的其他法人单位如下：</w:t>
      </w:r>
      <w:r>
        <w:rPr>
          <w:rFonts w:hint="eastAsia" w:ascii="宋体" w:hAnsi="宋体" w:cs="宋体"/>
          <w:color w:val="auto"/>
          <w:sz w:val="24"/>
          <w:u w:val="single"/>
        </w:rPr>
        <w:t xml:space="preserve">                                            </w:t>
      </w:r>
    </w:p>
    <w:p w14:paraId="57923393">
      <w:pPr>
        <w:adjustRightInd w:val="0"/>
        <w:snapToGrid w:val="0"/>
        <w:spacing w:before="120" w:beforeLines="50" w:line="360" w:lineRule="auto"/>
        <w:ind w:firstLine="480" w:firstLineChars="200"/>
        <w:rPr>
          <w:rFonts w:hint="eastAsia" w:ascii="宋体" w:hAnsi="宋体" w:cs="宋体"/>
          <w:color w:val="auto"/>
          <w:sz w:val="24"/>
        </w:rPr>
      </w:pPr>
      <w:r>
        <w:rPr>
          <w:rFonts w:hint="eastAsia" w:ascii="宋体" w:hAnsi="宋体" w:cs="宋体"/>
          <w:color w:val="auto"/>
          <w:sz w:val="24"/>
        </w:rPr>
        <w:t>3、与我单位存在管理关系的其他法人单位如下：</w:t>
      </w:r>
      <w:r>
        <w:rPr>
          <w:rFonts w:hint="eastAsia" w:ascii="宋体" w:hAnsi="宋体" w:cs="宋体"/>
          <w:color w:val="auto"/>
          <w:sz w:val="24"/>
          <w:u w:val="single"/>
        </w:rPr>
        <w:t xml:space="preserve">                                      </w:t>
      </w:r>
    </w:p>
    <w:p w14:paraId="3102D368">
      <w:pPr>
        <w:widowControl/>
        <w:adjustRightInd w:val="0"/>
        <w:snapToGrid w:val="0"/>
        <w:spacing w:before="120" w:beforeLines="50" w:line="360" w:lineRule="auto"/>
        <w:ind w:firstLine="480" w:firstLineChars="200"/>
        <w:jc w:val="left"/>
        <w:rPr>
          <w:rFonts w:hint="eastAsia" w:ascii="宋体" w:hAnsi="宋体" w:cs="宋体"/>
          <w:color w:val="auto"/>
          <w:kern w:val="0"/>
          <w:sz w:val="24"/>
        </w:rPr>
      </w:pPr>
      <w:r>
        <w:rPr>
          <w:rFonts w:hint="eastAsia" w:ascii="宋体" w:hAnsi="宋体" w:cs="宋体"/>
          <w:color w:val="auto"/>
          <w:sz w:val="24"/>
        </w:rPr>
        <w:t>我单位保证上述声明的事项都是真实的，如有虚假，我单位愿意承担相应的法律责任，并承担因此所造成的一切损失。</w:t>
      </w:r>
    </w:p>
    <w:p w14:paraId="5896BD17">
      <w:pPr>
        <w:widowControl/>
        <w:adjustRightInd w:val="0"/>
        <w:snapToGrid w:val="0"/>
        <w:spacing w:before="120" w:beforeLines="50" w:line="360" w:lineRule="auto"/>
        <w:ind w:firstLine="480" w:firstLineChars="200"/>
        <w:jc w:val="left"/>
        <w:rPr>
          <w:rFonts w:hint="eastAsia" w:ascii="宋体" w:hAnsi="宋体" w:cs="宋体"/>
          <w:color w:val="auto"/>
          <w:sz w:val="24"/>
        </w:rPr>
      </w:pPr>
      <w:r>
        <w:rPr>
          <w:rFonts w:hint="eastAsia" w:ascii="宋体" w:hAnsi="宋体" w:cs="宋体"/>
          <w:color w:val="auto"/>
          <w:sz w:val="24"/>
        </w:rPr>
        <w:t>我单位保证随时按照要求提供能够证明上述声明事项真实性的任何有效文件。</w:t>
      </w:r>
    </w:p>
    <w:p w14:paraId="352BB87E">
      <w:pPr>
        <w:widowControl/>
        <w:adjustRightInd w:val="0"/>
        <w:snapToGrid w:val="0"/>
        <w:spacing w:before="120" w:beforeLines="50" w:line="360" w:lineRule="auto"/>
        <w:jc w:val="left"/>
        <w:rPr>
          <w:rFonts w:hint="eastAsia" w:ascii="宋体" w:hAnsi="宋体" w:cs="宋体"/>
          <w:color w:val="auto"/>
          <w:kern w:val="0"/>
          <w:sz w:val="24"/>
        </w:rPr>
      </w:pPr>
      <w:r>
        <w:rPr>
          <w:rFonts w:hint="eastAsia" w:ascii="宋体" w:hAnsi="宋体" w:cs="宋体"/>
          <w:color w:val="auto"/>
          <w:sz w:val="24"/>
        </w:rPr>
        <w:t>投标人名称（盖单位公章）：</w:t>
      </w:r>
    </w:p>
    <w:p w14:paraId="4D2E52EF">
      <w:pPr>
        <w:widowControl/>
        <w:adjustRightInd w:val="0"/>
        <w:snapToGrid w:val="0"/>
        <w:spacing w:before="120" w:beforeLines="50" w:line="360" w:lineRule="auto"/>
        <w:jc w:val="left"/>
        <w:rPr>
          <w:rFonts w:hint="eastAsia" w:ascii="宋体" w:hAnsi="宋体" w:cs="宋体"/>
          <w:b/>
          <w:bCs/>
          <w:color w:val="auto"/>
          <w:kern w:val="0"/>
          <w:sz w:val="24"/>
        </w:rPr>
      </w:pPr>
      <w:r>
        <w:rPr>
          <w:rFonts w:hint="eastAsia" w:ascii="宋体" w:hAnsi="宋体" w:cs="宋体"/>
          <w:color w:val="auto"/>
          <w:sz w:val="24"/>
        </w:rPr>
        <w:t>法定代表人或委托代理人（签字）：</w:t>
      </w:r>
    </w:p>
    <w:p w14:paraId="5626F71B">
      <w:pPr>
        <w:widowControl/>
        <w:adjustRightInd w:val="0"/>
        <w:snapToGrid w:val="0"/>
        <w:spacing w:before="120" w:beforeLines="50" w:line="360" w:lineRule="auto"/>
        <w:jc w:val="left"/>
        <w:rPr>
          <w:rFonts w:hint="eastAsia" w:ascii="宋体" w:hAnsi="宋体" w:cs="宋体"/>
          <w:color w:val="auto"/>
          <w:sz w:val="24"/>
        </w:rPr>
      </w:pPr>
      <w:r>
        <w:rPr>
          <w:rFonts w:hint="eastAsia" w:ascii="宋体" w:hAnsi="宋体" w:cs="宋体"/>
          <w:color w:val="auto"/>
          <w:sz w:val="24"/>
        </w:rPr>
        <w:t>日期：</w:t>
      </w:r>
      <w:r>
        <w:rPr>
          <w:rFonts w:hint="eastAsia" w:ascii="宋体" w:hAnsi="宋体" w:cs="宋体"/>
          <w:color w:val="auto"/>
          <w:sz w:val="24"/>
          <w:u w:val="single"/>
        </w:rPr>
        <w:t xml:space="preserve">    </w:t>
      </w:r>
      <w:r>
        <w:rPr>
          <w:rFonts w:hint="eastAsia" w:ascii="宋体" w:hAnsi="宋体" w:cs="宋体"/>
          <w:color w:val="auto"/>
          <w:sz w:val="24"/>
        </w:rPr>
        <w:t>年</w:t>
      </w:r>
      <w:r>
        <w:rPr>
          <w:rFonts w:hint="eastAsia" w:ascii="宋体" w:hAnsi="宋体" w:cs="宋体"/>
          <w:color w:val="auto"/>
          <w:sz w:val="24"/>
          <w:u w:val="single"/>
        </w:rPr>
        <w:t xml:space="preserve">    </w:t>
      </w:r>
      <w:r>
        <w:rPr>
          <w:rFonts w:hint="eastAsia" w:ascii="宋体" w:hAnsi="宋体" w:cs="宋体"/>
          <w:color w:val="auto"/>
          <w:sz w:val="24"/>
        </w:rPr>
        <w:t>月</w:t>
      </w:r>
      <w:r>
        <w:rPr>
          <w:rFonts w:hint="eastAsia" w:ascii="宋体" w:hAnsi="宋体" w:cs="宋体"/>
          <w:color w:val="auto"/>
          <w:sz w:val="24"/>
          <w:u w:val="single"/>
        </w:rPr>
        <w:t xml:space="preserve">    </w:t>
      </w:r>
      <w:r>
        <w:rPr>
          <w:rFonts w:hint="eastAsia" w:ascii="宋体" w:hAnsi="宋体" w:cs="宋体"/>
          <w:color w:val="auto"/>
          <w:sz w:val="24"/>
        </w:rPr>
        <w:t>日</w:t>
      </w:r>
    </w:p>
    <w:p w14:paraId="33A906AB">
      <w:pPr>
        <w:adjustRightInd w:val="0"/>
        <w:snapToGrid w:val="0"/>
        <w:spacing w:line="360" w:lineRule="auto"/>
        <w:jc w:val="center"/>
        <w:rPr>
          <w:rFonts w:hint="eastAsia" w:ascii="宋体" w:hAnsi="宋体" w:cs="宋体"/>
          <w:b/>
          <w:color w:val="auto"/>
          <w:sz w:val="24"/>
          <w:szCs w:val="20"/>
        </w:rPr>
      </w:pPr>
    </w:p>
    <w:p w14:paraId="43513160">
      <w:pPr>
        <w:adjustRightInd w:val="0"/>
        <w:snapToGrid w:val="0"/>
        <w:spacing w:line="360" w:lineRule="auto"/>
        <w:rPr>
          <w:rFonts w:hint="eastAsia" w:ascii="宋体" w:hAnsi="宋体" w:cs="宋体"/>
          <w:b/>
          <w:color w:val="auto"/>
          <w:sz w:val="24"/>
          <w:szCs w:val="20"/>
        </w:rPr>
      </w:pPr>
    </w:p>
    <w:p w14:paraId="1F93E756">
      <w:pPr>
        <w:adjustRightInd w:val="0"/>
        <w:snapToGrid w:val="0"/>
        <w:spacing w:line="360" w:lineRule="auto"/>
        <w:rPr>
          <w:rFonts w:hint="eastAsia" w:ascii="宋体" w:hAnsi="宋体" w:cs="宋体"/>
          <w:b/>
          <w:color w:val="auto"/>
          <w:sz w:val="24"/>
          <w:szCs w:val="20"/>
        </w:rPr>
      </w:pPr>
    </w:p>
    <w:p w14:paraId="50E192B0">
      <w:pPr>
        <w:adjustRightInd w:val="0"/>
        <w:snapToGrid w:val="0"/>
        <w:spacing w:line="360" w:lineRule="auto"/>
        <w:jc w:val="center"/>
        <w:rPr>
          <w:rFonts w:ascii="宋体" w:hAnsi="宋体" w:cs="宋体"/>
          <w:b/>
          <w:color w:val="auto"/>
          <w:sz w:val="28"/>
          <w:szCs w:val="28"/>
        </w:rPr>
      </w:pPr>
      <w:r>
        <w:rPr>
          <w:rFonts w:hint="eastAsia" w:ascii="宋体" w:hAnsi="宋体" w:cs="宋体"/>
          <w:b/>
          <w:color w:val="auto"/>
          <w:sz w:val="28"/>
          <w:szCs w:val="28"/>
        </w:rPr>
        <w:t>三、符合基本资格条件证明材料复印件或者情况说明</w:t>
      </w:r>
    </w:p>
    <w:p w14:paraId="6FFC9342">
      <w:pPr>
        <w:adjustRightInd w:val="0"/>
        <w:snapToGrid w:val="0"/>
        <w:spacing w:line="360" w:lineRule="auto"/>
        <w:jc w:val="center"/>
        <w:rPr>
          <w:rFonts w:hint="eastAsia" w:ascii="宋体" w:hAnsi="宋体" w:cs="宋体"/>
          <w:b/>
          <w:color w:val="auto"/>
          <w:sz w:val="24"/>
          <w:szCs w:val="20"/>
        </w:rPr>
      </w:pPr>
    </w:p>
    <w:p w14:paraId="70D96195">
      <w:pPr>
        <w:pStyle w:val="5"/>
        <w:keepLines w:val="0"/>
        <w:snapToGrid w:val="0"/>
        <w:spacing w:before="0" w:after="0" w:line="520" w:lineRule="exact"/>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cs="宋体"/>
          <w:b w:val="0"/>
          <w:color w:val="auto"/>
          <w:sz w:val="24"/>
          <w:szCs w:val="24"/>
        </w:rPr>
        <w:t>注：</w:t>
      </w:r>
      <w:r>
        <w:rPr>
          <w:rFonts w:hint="eastAsia" w:ascii="宋体" w:hAnsi="宋体" w:cs="宋体"/>
          <w:b w:val="0"/>
          <w:color w:val="auto"/>
          <w:sz w:val="24"/>
          <w:szCs w:val="24"/>
          <w:lang w:bidi="zh-CN"/>
        </w:rPr>
        <w:t>投标公司的营业执照</w:t>
      </w:r>
      <w:r>
        <w:rPr>
          <w:rFonts w:hint="eastAsia" w:ascii="宋体" w:hAnsi="宋体" w:cs="宋体"/>
          <w:b w:val="0"/>
          <w:color w:val="auto"/>
          <w:sz w:val="24"/>
          <w:szCs w:val="24"/>
          <w:lang w:val="en-US" w:bidi="zh-CN"/>
        </w:rPr>
        <w:t>及资格要求的证明材料，</w:t>
      </w:r>
      <w:r>
        <w:rPr>
          <w:rFonts w:hint="eastAsia" w:ascii="宋体" w:hAnsi="宋体" w:cs="宋体"/>
          <w:b w:val="0"/>
          <w:color w:val="auto"/>
          <w:sz w:val="24"/>
          <w:szCs w:val="24"/>
          <w:lang w:bidi="zh-CN"/>
        </w:rPr>
        <w:t>并加盖单位公章（按顺序装订）。</w:t>
      </w:r>
      <w:r>
        <w:rPr>
          <w:rFonts w:hint="eastAsia" w:ascii="宋体" w:hAnsi="宋体" w:eastAsia="宋体" w:cs="Times New Roman"/>
          <w:b w:val="0"/>
          <w:bCs w:val="0"/>
          <w:color w:val="auto"/>
          <w:kern w:val="2"/>
          <w:sz w:val="24"/>
          <w:szCs w:val="24"/>
          <w:lang w:val="en-US" w:eastAsia="zh-CN" w:bidi="ar-SA"/>
        </w:rPr>
        <w:t>附件    湖南省政府采购供应商资格承诺函</w:t>
      </w:r>
    </w:p>
    <w:p w14:paraId="7E7A1A67">
      <w:pPr>
        <w:widowControl/>
        <w:spacing w:after="100" w:afterAutospacing="1" w:line="360" w:lineRule="auto"/>
        <w:ind w:left="227" w:right="113" w:firstLine="482"/>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本公司具有独立承担民事责任、具有良好的商业信誉和健全的财务会计制度，依法缴纳税收和社会保障资金，在前三年的经营活动中无重大违法记录，未列入严重失信行为名单，符合政府采购供应商的基本资格要求。</w:t>
      </w:r>
    </w:p>
    <w:p w14:paraId="233909D7">
      <w:pPr>
        <w:widowControl/>
        <w:snapToGrid w:val="0"/>
        <w:spacing w:before="100" w:beforeAutospacing="1" w:after="100" w:afterAutospacing="1" w:line="360" w:lineRule="auto"/>
        <w:ind w:left="210" w:leftChars="100"/>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按照《政府采购促进中小企业发展管理办法》(财库〔2020〕46号)规定，</w:t>
      </w:r>
    </w:p>
    <w:p w14:paraId="66A5A368">
      <w:pPr>
        <w:widowControl/>
        <w:snapToGrid w:val="0"/>
        <w:spacing w:before="100" w:beforeAutospacing="1" w:after="100" w:afterAutospacing="1" w:line="360" w:lineRule="auto"/>
        <w:ind w:left="210" w:leftChars="100"/>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本公司企业规模为：          （大型、中型、小型、微型 ）</w:t>
      </w:r>
    </w:p>
    <w:p w14:paraId="2709F955">
      <w:pPr>
        <w:widowControl/>
        <w:spacing w:after="100" w:afterAutospacing="1" w:line="360" w:lineRule="auto"/>
        <w:ind w:left="246"/>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 xml:space="preserve">统一社会信用代码：                        、注册登记机构：                 、 注册日期：                 、有效期：               、注册资本：                、地址：               、经济行业：                 、经济性质：              </w:t>
      </w:r>
    </w:p>
    <w:p w14:paraId="0072E6B7">
      <w:pPr>
        <w:widowControl/>
        <w:spacing w:after="100" w:afterAutospacing="1" w:line="360" w:lineRule="auto"/>
        <w:ind w:left="246"/>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法定代表人姓名 (签字)：             、身份证号：                           、</w:t>
      </w:r>
    </w:p>
    <w:p w14:paraId="4C5C4138">
      <w:pPr>
        <w:widowControl/>
        <w:spacing w:after="100" w:afterAutospacing="1" w:line="360" w:lineRule="auto"/>
        <w:ind w:left="246"/>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手机号：             ；</w:t>
      </w:r>
    </w:p>
    <w:p w14:paraId="42D19AA8">
      <w:pPr>
        <w:widowControl/>
        <w:spacing w:after="100" w:afterAutospacing="1" w:line="360" w:lineRule="auto"/>
        <w:ind w:left="246" w:hanging="16"/>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 xml:space="preserve">授权代表人姓名 (签字)：                、身份证号：                     </w:t>
      </w:r>
    </w:p>
    <w:p w14:paraId="4B7EC4CC">
      <w:pPr>
        <w:widowControl/>
        <w:spacing w:after="100" w:afterAutospacing="1" w:line="360" w:lineRule="auto"/>
        <w:ind w:left="246" w:hanging="16"/>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 xml:space="preserve">手机号：               。  </w:t>
      </w:r>
    </w:p>
    <w:p w14:paraId="0F367370">
      <w:pPr>
        <w:adjustRightInd w:val="0"/>
        <w:snapToGrid w:val="0"/>
        <w:spacing w:line="360" w:lineRule="auto"/>
        <w:rPr>
          <w:rFonts w:hint="eastAsia" w:ascii="宋体" w:hAnsi="宋体" w:eastAsia="宋体" w:cs="Times New Roman"/>
          <w:b w:val="0"/>
          <w:bCs w:val="0"/>
          <w:color w:val="auto"/>
          <w:kern w:val="2"/>
          <w:sz w:val="24"/>
          <w:szCs w:val="24"/>
          <w:lang w:val="en-US" w:eastAsia="zh-CN" w:bidi="ar-SA"/>
        </w:rPr>
      </w:pPr>
    </w:p>
    <w:p w14:paraId="781ADB6C">
      <w:pPr>
        <w:adjustRightInd w:val="0"/>
        <w:snapToGrid w:val="0"/>
        <w:spacing w:line="360" w:lineRule="auto"/>
        <w:ind w:left="4406" w:leftChars="-302" w:hanging="5040" w:hangingChars="2100"/>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 xml:space="preserve">                           供应商名称（盖公章）：                                    </w:t>
      </w:r>
    </w:p>
    <w:p w14:paraId="5C106598">
      <w:pPr>
        <w:adjustRightInd w:val="0"/>
        <w:snapToGrid w:val="0"/>
        <w:spacing w:line="360" w:lineRule="auto"/>
        <w:ind w:left="4406" w:leftChars="-302" w:hanging="5040" w:hangingChars="2100"/>
        <w:jc w:val="righ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2022年     月     日</w:t>
      </w:r>
    </w:p>
    <w:p w14:paraId="1AD90C82">
      <w:pPr>
        <w:jc w:val="left"/>
        <w:rPr>
          <w:rFonts w:hint="eastAsia" w:ascii="宋体" w:hAnsi="宋体" w:eastAsia="宋体" w:cs="Times New Roman"/>
          <w:b w:val="0"/>
          <w:bCs w:val="0"/>
          <w:color w:val="auto"/>
          <w:kern w:val="2"/>
          <w:sz w:val="24"/>
          <w:szCs w:val="24"/>
          <w:lang w:val="en-US" w:eastAsia="zh-CN" w:bidi="ar-SA"/>
        </w:rPr>
      </w:pPr>
    </w:p>
    <w:p w14:paraId="4C054E8F">
      <w:pPr>
        <w:jc w:val="left"/>
        <w:rPr>
          <w:rFonts w:hint="eastAsia" w:ascii="宋体" w:hAnsi="宋体" w:eastAsia="宋体" w:cs="Times New Roman"/>
          <w:b w:val="0"/>
          <w:bCs w:val="0"/>
          <w:color w:val="auto"/>
          <w:kern w:val="2"/>
          <w:sz w:val="24"/>
          <w:szCs w:val="24"/>
          <w:lang w:val="en-US" w:eastAsia="zh-CN" w:bidi="ar-SA"/>
        </w:rPr>
      </w:pPr>
    </w:p>
    <w:p w14:paraId="0ABDC406">
      <w:pPr>
        <w:jc w:val="left"/>
        <w:rPr>
          <w:rFonts w:hint="eastAsia" w:ascii="宋体" w:hAnsi="宋体" w:eastAsia="宋体" w:cs="宋体"/>
          <w:b/>
          <w:color w:val="auto"/>
          <w:sz w:val="24"/>
          <w:lang w:val="en-US" w:eastAsia="zh-CN"/>
        </w:rPr>
      </w:pPr>
      <w:r>
        <w:rPr>
          <w:rFonts w:hint="eastAsia" w:ascii="宋体" w:hAnsi="宋体" w:eastAsia="宋体" w:cs="Times New Roman"/>
          <w:b w:val="0"/>
          <w:bCs w:val="0"/>
          <w:color w:val="auto"/>
          <w:kern w:val="2"/>
          <w:sz w:val="24"/>
          <w:szCs w:val="24"/>
          <w:lang w:val="en-US" w:eastAsia="zh-CN" w:bidi="ar-SA"/>
        </w:rPr>
        <w:t>注、企业规模划分标准：《关于印发中小企业划型标准规定的通知》（工信部联企业〔2011〕300号）</w:t>
      </w:r>
    </w:p>
    <w:p w14:paraId="6FA0C4AB">
      <w:pPr>
        <w:jc w:val="center"/>
        <w:rPr>
          <w:rFonts w:hint="eastAsia" w:ascii="宋体" w:hAnsi="宋体" w:cs="宋体"/>
          <w:b/>
          <w:color w:val="auto"/>
          <w:sz w:val="24"/>
        </w:rPr>
        <w:sectPr>
          <w:footerReference r:id="rId5" w:type="default"/>
          <w:pgSz w:w="11906" w:h="16838"/>
          <w:pgMar w:top="1191" w:right="1587" w:bottom="1020" w:left="1587" w:header="567" w:footer="283" w:gutter="0"/>
          <w:cols w:space="720" w:num="1"/>
          <w:docGrid w:linePitch="312" w:charSpace="0"/>
        </w:sectPr>
      </w:pPr>
    </w:p>
    <w:p w14:paraId="7242920E">
      <w:pPr>
        <w:spacing w:before="120" w:beforeLines="50" w:after="120" w:afterLines="50" w:line="276" w:lineRule="auto"/>
        <w:jc w:val="center"/>
        <w:rPr>
          <w:rFonts w:hint="eastAsia" w:ascii="宋体" w:hAnsi="宋体" w:eastAsia="宋体" w:cs="宋体"/>
          <w:b/>
          <w:color w:val="auto"/>
          <w:sz w:val="28"/>
          <w:szCs w:val="28"/>
          <w:lang w:eastAsia="zh-CN"/>
        </w:rPr>
      </w:pPr>
      <w:r>
        <w:rPr>
          <w:rFonts w:hint="eastAsia" w:ascii="宋体" w:hAnsi="宋体" w:cs="宋体"/>
          <w:b/>
          <w:color w:val="auto"/>
          <w:sz w:val="28"/>
          <w:szCs w:val="28"/>
        </w:rPr>
        <w:t>第三部分、采购需求响应程度</w:t>
      </w:r>
      <w:bookmarkStart w:id="2" w:name="_Toc486424819"/>
      <w:bookmarkStart w:id="3" w:name="_Toc476514128"/>
    </w:p>
    <w:p w14:paraId="126ABE8D">
      <w:pPr>
        <w:pStyle w:val="16"/>
        <w:rPr>
          <w:rFonts w:hint="eastAsia"/>
          <w:color w:val="auto"/>
          <w:lang w:eastAsia="zh-CN"/>
        </w:rPr>
      </w:pPr>
    </w:p>
    <w:p w14:paraId="23ABFD02">
      <w:pPr>
        <w:spacing w:before="120" w:beforeLines="50" w:after="120" w:afterLines="50" w:line="276" w:lineRule="auto"/>
        <w:jc w:val="center"/>
        <w:rPr>
          <w:rFonts w:hint="eastAsia" w:eastAsia="宋体"/>
          <w:b/>
          <w:color w:val="auto"/>
          <w:sz w:val="24"/>
          <w:lang w:eastAsia="zh-CN"/>
        </w:rPr>
      </w:pPr>
      <w:r>
        <w:rPr>
          <w:b/>
          <w:color w:val="auto"/>
          <w:sz w:val="24"/>
        </w:rPr>
        <w:t>采购需求响应</w:t>
      </w:r>
      <w:r>
        <w:rPr>
          <w:rFonts w:hint="eastAsia"/>
          <w:b/>
          <w:color w:val="auto"/>
          <w:sz w:val="24"/>
          <w:lang w:eastAsia="zh-CN"/>
        </w:rPr>
        <w:t>表</w:t>
      </w:r>
    </w:p>
    <w:p w14:paraId="4E74E349">
      <w:pPr>
        <w:adjustRightInd w:val="0"/>
        <w:snapToGrid w:val="0"/>
        <w:spacing w:line="360" w:lineRule="auto"/>
        <w:rPr>
          <w:color w:val="auto"/>
          <w:szCs w:val="21"/>
        </w:rPr>
      </w:pPr>
      <w:r>
        <w:rPr>
          <w:rFonts w:hint="eastAsia"/>
          <w:color w:val="auto"/>
          <w:sz w:val="24"/>
        </w:rPr>
        <w:t>项目</w:t>
      </w:r>
      <w:r>
        <w:rPr>
          <w:color w:val="auto"/>
          <w:sz w:val="24"/>
        </w:rPr>
        <w:t>编号：                    项目名称：                     包号：</w:t>
      </w:r>
    </w:p>
    <w:tbl>
      <w:tblPr>
        <w:tblStyle w:val="13"/>
        <w:tblW w:w="4997"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28" w:type="dxa"/>
        </w:tblCellMar>
      </w:tblPr>
      <w:tblGrid>
        <w:gridCol w:w="627"/>
        <w:gridCol w:w="1877"/>
        <w:gridCol w:w="1671"/>
        <w:gridCol w:w="1608"/>
        <w:gridCol w:w="1513"/>
        <w:gridCol w:w="1061"/>
      </w:tblGrid>
      <w:tr w14:paraId="6F43767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4" w:hRule="atLeast"/>
          <w:jc w:val="center"/>
        </w:trPr>
        <w:tc>
          <w:tcPr>
            <w:tcW w:w="375" w:type="pct"/>
            <w:noWrap w:val="0"/>
            <w:vAlign w:val="center"/>
          </w:tcPr>
          <w:p w14:paraId="01761F54">
            <w:pPr>
              <w:adjustRightInd w:val="0"/>
              <w:snapToGrid w:val="0"/>
              <w:spacing w:before="50" w:line="360" w:lineRule="auto"/>
              <w:ind w:left="-88" w:leftChars="-42"/>
              <w:jc w:val="center"/>
              <w:rPr>
                <w:color w:val="auto"/>
                <w:szCs w:val="21"/>
              </w:rPr>
            </w:pPr>
            <w:r>
              <w:rPr>
                <w:bCs/>
                <w:color w:val="auto"/>
                <w:szCs w:val="21"/>
              </w:rPr>
              <w:t>序</w:t>
            </w:r>
            <w:r>
              <w:rPr>
                <w:color w:val="auto"/>
                <w:szCs w:val="21"/>
              </w:rPr>
              <w:t>号</w:t>
            </w:r>
          </w:p>
        </w:tc>
        <w:tc>
          <w:tcPr>
            <w:tcW w:w="1123" w:type="pct"/>
            <w:noWrap w:val="0"/>
            <w:vAlign w:val="center"/>
          </w:tcPr>
          <w:p w14:paraId="6C917025">
            <w:pPr>
              <w:adjustRightInd w:val="0"/>
              <w:snapToGrid w:val="0"/>
              <w:spacing w:before="50" w:line="360" w:lineRule="auto"/>
              <w:ind w:left="-88" w:leftChars="-42"/>
              <w:jc w:val="center"/>
              <w:rPr>
                <w:color w:val="auto"/>
                <w:szCs w:val="21"/>
              </w:rPr>
            </w:pPr>
            <w:r>
              <w:rPr>
                <w:color w:val="auto"/>
                <w:szCs w:val="21"/>
              </w:rPr>
              <w:t>招标文件章节</w:t>
            </w:r>
            <w:r>
              <w:rPr>
                <w:bCs/>
                <w:color w:val="auto"/>
                <w:szCs w:val="21"/>
              </w:rPr>
              <w:t>条</w:t>
            </w:r>
            <w:r>
              <w:rPr>
                <w:color w:val="auto"/>
                <w:szCs w:val="21"/>
              </w:rPr>
              <w:t>款号</w:t>
            </w:r>
          </w:p>
        </w:tc>
        <w:tc>
          <w:tcPr>
            <w:tcW w:w="1000" w:type="pct"/>
            <w:noWrap w:val="0"/>
            <w:vAlign w:val="top"/>
          </w:tcPr>
          <w:p w14:paraId="3644BA30">
            <w:pPr>
              <w:adjustRightInd w:val="0"/>
              <w:snapToGrid w:val="0"/>
              <w:spacing w:before="50" w:line="360" w:lineRule="auto"/>
              <w:jc w:val="center"/>
              <w:rPr>
                <w:color w:val="auto"/>
              </w:rPr>
            </w:pPr>
            <w:r>
              <w:rPr>
                <w:color w:val="auto"/>
              </w:rPr>
              <w:t>招标文件要求</w:t>
            </w:r>
          </w:p>
        </w:tc>
        <w:tc>
          <w:tcPr>
            <w:tcW w:w="962" w:type="pct"/>
            <w:noWrap w:val="0"/>
            <w:vAlign w:val="top"/>
          </w:tcPr>
          <w:p w14:paraId="56D8345F">
            <w:pPr>
              <w:adjustRightInd w:val="0"/>
              <w:snapToGrid w:val="0"/>
              <w:spacing w:before="50" w:line="360" w:lineRule="auto"/>
              <w:jc w:val="center"/>
              <w:rPr>
                <w:color w:val="auto"/>
              </w:rPr>
            </w:pPr>
            <w:r>
              <w:rPr>
                <w:color w:val="auto"/>
              </w:rPr>
              <w:t>投标文件应答</w:t>
            </w:r>
          </w:p>
        </w:tc>
        <w:tc>
          <w:tcPr>
            <w:tcW w:w="905" w:type="pct"/>
            <w:noWrap w:val="0"/>
            <w:vAlign w:val="center"/>
          </w:tcPr>
          <w:p w14:paraId="085D22FE">
            <w:pPr>
              <w:adjustRightInd w:val="0"/>
              <w:snapToGrid w:val="0"/>
              <w:spacing w:before="50" w:line="360" w:lineRule="auto"/>
              <w:ind w:left="-88" w:leftChars="-42"/>
              <w:jc w:val="center"/>
              <w:rPr>
                <w:color w:val="auto"/>
                <w:szCs w:val="21"/>
              </w:rPr>
            </w:pPr>
            <w:r>
              <w:rPr>
                <w:color w:val="auto"/>
                <w:szCs w:val="21"/>
              </w:rPr>
              <w:t>响应/偏离</w:t>
            </w:r>
          </w:p>
        </w:tc>
        <w:tc>
          <w:tcPr>
            <w:tcW w:w="634" w:type="pct"/>
            <w:noWrap w:val="0"/>
            <w:vAlign w:val="center"/>
          </w:tcPr>
          <w:p w14:paraId="778EC27F">
            <w:pPr>
              <w:adjustRightInd w:val="0"/>
              <w:snapToGrid w:val="0"/>
              <w:spacing w:before="50" w:line="360" w:lineRule="auto"/>
              <w:ind w:left="-88" w:leftChars="-42"/>
              <w:jc w:val="center"/>
              <w:rPr>
                <w:color w:val="auto"/>
                <w:szCs w:val="21"/>
              </w:rPr>
            </w:pPr>
            <w:r>
              <w:rPr>
                <w:color w:val="auto"/>
                <w:szCs w:val="21"/>
              </w:rPr>
              <w:t>偏离说明</w:t>
            </w:r>
          </w:p>
        </w:tc>
      </w:tr>
      <w:tr w14:paraId="43DEC4F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375" w:type="pct"/>
            <w:noWrap w:val="0"/>
            <w:vAlign w:val="center"/>
          </w:tcPr>
          <w:p w14:paraId="03142129">
            <w:pPr>
              <w:adjustRightInd w:val="0"/>
              <w:snapToGrid w:val="0"/>
              <w:spacing w:before="50" w:line="360" w:lineRule="auto"/>
              <w:ind w:left="-88" w:leftChars="-42"/>
              <w:jc w:val="center"/>
              <w:rPr>
                <w:color w:val="auto"/>
                <w:szCs w:val="21"/>
              </w:rPr>
            </w:pPr>
          </w:p>
        </w:tc>
        <w:tc>
          <w:tcPr>
            <w:tcW w:w="1123" w:type="pct"/>
            <w:noWrap w:val="0"/>
            <w:vAlign w:val="center"/>
          </w:tcPr>
          <w:p w14:paraId="6BE8A5E3">
            <w:pPr>
              <w:adjustRightInd w:val="0"/>
              <w:snapToGrid w:val="0"/>
              <w:spacing w:before="50" w:line="360" w:lineRule="auto"/>
              <w:ind w:left="-88" w:leftChars="-42"/>
              <w:jc w:val="center"/>
              <w:rPr>
                <w:color w:val="auto"/>
                <w:szCs w:val="21"/>
              </w:rPr>
            </w:pPr>
          </w:p>
        </w:tc>
        <w:tc>
          <w:tcPr>
            <w:tcW w:w="1000" w:type="pct"/>
            <w:noWrap w:val="0"/>
            <w:vAlign w:val="center"/>
          </w:tcPr>
          <w:p w14:paraId="38280D71">
            <w:pPr>
              <w:adjustRightInd w:val="0"/>
              <w:snapToGrid w:val="0"/>
              <w:spacing w:before="50" w:line="360" w:lineRule="auto"/>
              <w:ind w:left="-88" w:leftChars="-42"/>
              <w:jc w:val="center"/>
              <w:rPr>
                <w:color w:val="auto"/>
                <w:szCs w:val="21"/>
              </w:rPr>
            </w:pPr>
          </w:p>
        </w:tc>
        <w:tc>
          <w:tcPr>
            <w:tcW w:w="962" w:type="pct"/>
            <w:noWrap w:val="0"/>
            <w:vAlign w:val="center"/>
          </w:tcPr>
          <w:p w14:paraId="73BAF23A">
            <w:pPr>
              <w:adjustRightInd w:val="0"/>
              <w:snapToGrid w:val="0"/>
              <w:spacing w:before="50" w:line="360" w:lineRule="auto"/>
              <w:ind w:left="-88" w:leftChars="-42"/>
              <w:jc w:val="center"/>
              <w:rPr>
                <w:color w:val="auto"/>
                <w:szCs w:val="21"/>
              </w:rPr>
            </w:pPr>
          </w:p>
        </w:tc>
        <w:tc>
          <w:tcPr>
            <w:tcW w:w="905" w:type="pct"/>
            <w:noWrap w:val="0"/>
            <w:vAlign w:val="center"/>
          </w:tcPr>
          <w:p w14:paraId="6DE1DA19">
            <w:pPr>
              <w:adjustRightInd w:val="0"/>
              <w:snapToGrid w:val="0"/>
              <w:spacing w:before="50" w:line="360" w:lineRule="auto"/>
              <w:ind w:left="-88" w:leftChars="-42"/>
              <w:jc w:val="center"/>
              <w:rPr>
                <w:color w:val="auto"/>
                <w:szCs w:val="21"/>
              </w:rPr>
            </w:pPr>
          </w:p>
        </w:tc>
        <w:tc>
          <w:tcPr>
            <w:tcW w:w="634" w:type="pct"/>
            <w:noWrap w:val="0"/>
            <w:vAlign w:val="center"/>
          </w:tcPr>
          <w:p w14:paraId="2652FA43">
            <w:pPr>
              <w:adjustRightInd w:val="0"/>
              <w:snapToGrid w:val="0"/>
              <w:spacing w:before="50" w:line="360" w:lineRule="auto"/>
              <w:ind w:left="-88" w:leftChars="-42"/>
              <w:jc w:val="center"/>
              <w:rPr>
                <w:color w:val="auto"/>
                <w:szCs w:val="21"/>
              </w:rPr>
            </w:pPr>
          </w:p>
        </w:tc>
      </w:tr>
      <w:tr w14:paraId="00D2B0B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375" w:type="pct"/>
            <w:noWrap w:val="0"/>
            <w:vAlign w:val="center"/>
          </w:tcPr>
          <w:p w14:paraId="35968C05">
            <w:pPr>
              <w:adjustRightInd w:val="0"/>
              <w:snapToGrid w:val="0"/>
              <w:spacing w:before="50" w:line="360" w:lineRule="auto"/>
              <w:ind w:left="-88" w:leftChars="-42"/>
              <w:jc w:val="center"/>
              <w:rPr>
                <w:color w:val="auto"/>
                <w:szCs w:val="21"/>
              </w:rPr>
            </w:pPr>
          </w:p>
        </w:tc>
        <w:tc>
          <w:tcPr>
            <w:tcW w:w="1123" w:type="pct"/>
            <w:noWrap w:val="0"/>
            <w:vAlign w:val="center"/>
          </w:tcPr>
          <w:p w14:paraId="142D0710">
            <w:pPr>
              <w:adjustRightInd w:val="0"/>
              <w:snapToGrid w:val="0"/>
              <w:spacing w:before="50" w:line="360" w:lineRule="auto"/>
              <w:ind w:left="-88" w:leftChars="-42"/>
              <w:jc w:val="center"/>
              <w:rPr>
                <w:color w:val="auto"/>
                <w:szCs w:val="21"/>
              </w:rPr>
            </w:pPr>
          </w:p>
        </w:tc>
        <w:tc>
          <w:tcPr>
            <w:tcW w:w="1000" w:type="pct"/>
            <w:noWrap w:val="0"/>
            <w:vAlign w:val="center"/>
          </w:tcPr>
          <w:p w14:paraId="2DBEC7EE">
            <w:pPr>
              <w:adjustRightInd w:val="0"/>
              <w:snapToGrid w:val="0"/>
              <w:spacing w:before="50" w:line="360" w:lineRule="auto"/>
              <w:ind w:left="-88" w:leftChars="-42"/>
              <w:jc w:val="center"/>
              <w:rPr>
                <w:color w:val="auto"/>
                <w:szCs w:val="21"/>
              </w:rPr>
            </w:pPr>
          </w:p>
        </w:tc>
        <w:tc>
          <w:tcPr>
            <w:tcW w:w="962" w:type="pct"/>
            <w:noWrap w:val="0"/>
            <w:vAlign w:val="center"/>
          </w:tcPr>
          <w:p w14:paraId="1BDCD070">
            <w:pPr>
              <w:adjustRightInd w:val="0"/>
              <w:snapToGrid w:val="0"/>
              <w:spacing w:before="50" w:line="360" w:lineRule="auto"/>
              <w:ind w:left="-88" w:leftChars="-42"/>
              <w:jc w:val="center"/>
              <w:rPr>
                <w:color w:val="auto"/>
                <w:szCs w:val="21"/>
              </w:rPr>
            </w:pPr>
          </w:p>
        </w:tc>
        <w:tc>
          <w:tcPr>
            <w:tcW w:w="905" w:type="pct"/>
            <w:noWrap w:val="0"/>
            <w:vAlign w:val="center"/>
          </w:tcPr>
          <w:p w14:paraId="1CADF4EB">
            <w:pPr>
              <w:adjustRightInd w:val="0"/>
              <w:snapToGrid w:val="0"/>
              <w:spacing w:before="50" w:line="360" w:lineRule="auto"/>
              <w:ind w:left="-88" w:leftChars="-42"/>
              <w:jc w:val="center"/>
              <w:rPr>
                <w:color w:val="auto"/>
                <w:szCs w:val="21"/>
              </w:rPr>
            </w:pPr>
          </w:p>
        </w:tc>
        <w:tc>
          <w:tcPr>
            <w:tcW w:w="634" w:type="pct"/>
            <w:noWrap w:val="0"/>
            <w:vAlign w:val="center"/>
          </w:tcPr>
          <w:p w14:paraId="10BB9EC0">
            <w:pPr>
              <w:adjustRightInd w:val="0"/>
              <w:snapToGrid w:val="0"/>
              <w:spacing w:before="50" w:line="360" w:lineRule="auto"/>
              <w:ind w:left="-88" w:leftChars="-42"/>
              <w:jc w:val="center"/>
              <w:rPr>
                <w:color w:val="auto"/>
                <w:szCs w:val="21"/>
              </w:rPr>
            </w:pPr>
          </w:p>
        </w:tc>
      </w:tr>
      <w:tr w14:paraId="3352F75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375" w:type="pct"/>
            <w:noWrap w:val="0"/>
            <w:vAlign w:val="center"/>
          </w:tcPr>
          <w:p w14:paraId="3E83D7B1">
            <w:pPr>
              <w:adjustRightInd w:val="0"/>
              <w:snapToGrid w:val="0"/>
              <w:spacing w:before="50" w:line="360" w:lineRule="auto"/>
              <w:ind w:left="-88" w:leftChars="-42"/>
              <w:jc w:val="center"/>
              <w:rPr>
                <w:color w:val="auto"/>
                <w:szCs w:val="21"/>
              </w:rPr>
            </w:pPr>
          </w:p>
        </w:tc>
        <w:tc>
          <w:tcPr>
            <w:tcW w:w="1123" w:type="pct"/>
            <w:noWrap w:val="0"/>
            <w:vAlign w:val="center"/>
          </w:tcPr>
          <w:p w14:paraId="36744D55">
            <w:pPr>
              <w:adjustRightInd w:val="0"/>
              <w:snapToGrid w:val="0"/>
              <w:spacing w:before="50" w:line="360" w:lineRule="auto"/>
              <w:ind w:left="-88" w:leftChars="-42"/>
              <w:jc w:val="center"/>
              <w:rPr>
                <w:color w:val="auto"/>
                <w:szCs w:val="21"/>
              </w:rPr>
            </w:pPr>
          </w:p>
        </w:tc>
        <w:tc>
          <w:tcPr>
            <w:tcW w:w="1000" w:type="pct"/>
            <w:noWrap w:val="0"/>
            <w:vAlign w:val="center"/>
          </w:tcPr>
          <w:p w14:paraId="2725BD50">
            <w:pPr>
              <w:adjustRightInd w:val="0"/>
              <w:snapToGrid w:val="0"/>
              <w:spacing w:before="50" w:line="360" w:lineRule="auto"/>
              <w:ind w:left="-88" w:leftChars="-42"/>
              <w:jc w:val="center"/>
              <w:rPr>
                <w:color w:val="auto"/>
                <w:szCs w:val="21"/>
              </w:rPr>
            </w:pPr>
          </w:p>
        </w:tc>
        <w:tc>
          <w:tcPr>
            <w:tcW w:w="962" w:type="pct"/>
            <w:noWrap w:val="0"/>
            <w:vAlign w:val="center"/>
          </w:tcPr>
          <w:p w14:paraId="3E37764C">
            <w:pPr>
              <w:adjustRightInd w:val="0"/>
              <w:snapToGrid w:val="0"/>
              <w:spacing w:before="50" w:line="360" w:lineRule="auto"/>
              <w:ind w:left="-88" w:leftChars="-42"/>
              <w:jc w:val="center"/>
              <w:rPr>
                <w:color w:val="auto"/>
                <w:szCs w:val="21"/>
              </w:rPr>
            </w:pPr>
          </w:p>
        </w:tc>
        <w:tc>
          <w:tcPr>
            <w:tcW w:w="905" w:type="pct"/>
            <w:noWrap w:val="0"/>
            <w:vAlign w:val="center"/>
          </w:tcPr>
          <w:p w14:paraId="55856BE7">
            <w:pPr>
              <w:adjustRightInd w:val="0"/>
              <w:snapToGrid w:val="0"/>
              <w:spacing w:before="50" w:line="360" w:lineRule="auto"/>
              <w:ind w:left="-88" w:leftChars="-42"/>
              <w:jc w:val="center"/>
              <w:rPr>
                <w:color w:val="auto"/>
                <w:szCs w:val="21"/>
              </w:rPr>
            </w:pPr>
          </w:p>
        </w:tc>
        <w:tc>
          <w:tcPr>
            <w:tcW w:w="634" w:type="pct"/>
            <w:noWrap w:val="0"/>
            <w:vAlign w:val="center"/>
          </w:tcPr>
          <w:p w14:paraId="1EB443C3">
            <w:pPr>
              <w:adjustRightInd w:val="0"/>
              <w:snapToGrid w:val="0"/>
              <w:spacing w:before="50" w:line="360" w:lineRule="auto"/>
              <w:ind w:left="-88" w:leftChars="-42"/>
              <w:jc w:val="center"/>
              <w:rPr>
                <w:color w:val="auto"/>
                <w:szCs w:val="21"/>
              </w:rPr>
            </w:pPr>
          </w:p>
        </w:tc>
      </w:tr>
      <w:tr w14:paraId="548F9DE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5000" w:type="pct"/>
            <w:gridSpan w:val="6"/>
            <w:noWrap w:val="0"/>
            <w:vAlign w:val="center"/>
          </w:tcPr>
          <w:p w14:paraId="0C3D3E03">
            <w:pPr>
              <w:rPr>
                <w:b/>
                <w:color w:val="auto"/>
              </w:rPr>
            </w:pPr>
            <w:r>
              <w:rPr>
                <w:b/>
                <w:color w:val="auto"/>
              </w:rPr>
              <w:t>投标人保证：我单位对招标文件的其他采购需求条款完全响应，无偏离。</w:t>
            </w:r>
          </w:p>
        </w:tc>
      </w:tr>
    </w:tbl>
    <w:p w14:paraId="4C95D72F">
      <w:pPr>
        <w:adjustRightInd w:val="0"/>
        <w:snapToGrid w:val="0"/>
        <w:spacing w:before="50" w:line="360" w:lineRule="auto"/>
        <w:ind w:left="-88" w:leftChars="-42"/>
        <w:rPr>
          <w:color w:val="auto"/>
          <w:sz w:val="24"/>
        </w:rPr>
      </w:pPr>
      <w:r>
        <w:rPr>
          <w:b/>
          <w:color w:val="auto"/>
          <w:sz w:val="24"/>
        </w:rPr>
        <w:t>备注</w:t>
      </w:r>
      <w:r>
        <w:rPr>
          <w:color w:val="auto"/>
          <w:sz w:val="24"/>
        </w:rPr>
        <w:t>：</w:t>
      </w:r>
    </w:p>
    <w:p w14:paraId="60153127">
      <w:pPr>
        <w:adjustRightInd w:val="0"/>
        <w:snapToGrid w:val="0"/>
        <w:spacing w:before="50" w:line="360" w:lineRule="auto"/>
        <w:ind w:left="-88" w:leftChars="-42"/>
        <w:rPr>
          <w:rFonts w:hint="eastAsia"/>
          <w:color w:val="auto"/>
          <w:sz w:val="24"/>
        </w:rPr>
      </w:pPr>
      <w:r>
        <w:rPr>
          <w:color w:val="auto"/>
          <w:sz w:val="24"/>
        </w:rPr>
        <w:t>（1）投标人应根据招标文件第</w:t>
      </w:r>
      <w:r>
        <w:rPr>
          <w:rFonts w:hint="eastAsia"/>
          <w:color w:val="auto"/>
          <w:sz w:val="24"/>
          <w:lang w:val="en-US" w:eastAsia="zh-CN"/>
        </w:rPr>
        <w:t>二</w:t>
      </w:r>
      <w:r>
        <w:rPr>
          <w:color w:val="auto"/>
          <w:sz w:val="24"/>
        </w:rPr>
        <w:t>章中采购需求填写本表，逐条应答；</w:t>
      </w:r>
    </w:p>
    <w:p w14:paraId="54935394">
      <w:pPr>
        <w:adjustRightInd w:val="0"/>
        <w:snapToGrid w:val="0"/>
        <w:spacing w:before="50" w:line="360" w:lineRule="auto"/>
        <w:ind w:left="-88" w:leftChars="-42"/>
        <w:rPr>
          <w:rFonts w:hint="eastAsia"/>
          <w:color w:val="auto"/>
          <w:sz w:val="24"/>
        </w:rPr>
      </w:pPr>
      <w:r>
        <w:rPr>
          <w:color w:val="auto"/>
          <w:sz w:val="24"/>
        </w:rPr>
        <w:t>（2）</w:t>
      </w:r>
      <w:r>
        <w:rPr>
          <w:rFonts w:hint="eastAsia"/>
          <w:color w:val="auto"/>
          <w:sz w:val="24"/>
        </w:rPr>
        <w:t>采购需求必须全部满足，不得有偏离，否则投标无效</w:t>
      </w:r>
      <w:r>
        <w:rPr>
          <w:color w:val="auto"/>
          <w:sz w:val="24"/>
        </w:rPr>
        <w:t>；</w:t>
      </w:r>
    </w:p>
    <w:bookmarkEnd w:id="2"/>
    <w:bookmarkEnd w:id="3"/>
    <w:p w14:paraId="71254EC6">
      <w:pPr>
        <w:pStyle w:val="15"/>
        <w:rPr>
          <w:color w:val="auto"/>
        </w:rPr>
      </w:pPr>
    </w:p>
    <w:p w14:paraId="0F8FD442">
      <w:pPr>
        <w:pStyle w:val="17"/>
        <w:tabs>
          <w:tab w:val="left" w:pos="2312"/>
          <w:tab w:val="left" w:pos="2313"/>
        </w:tabs>
        <w:autoSpaceDE w:val="0"/>
        <w:autoSpaceDN w:val="0"/>
        <w:spacing w:before="43"/>
        <w:ind w:left="0" w:leftChars="0" w:firstLine="0" w:firstLineChars="0"/>
        <w:jc w:val="center"/>
        <w:rPr>
          <w:rFonts w:hint="eastAsia" w:ascii="宋体" w:hAnsi="宋体" w:eastAsia="宋体" w:cs="宋体"/>
          <w:b/>
          <w:color w:val="auto"/>
          <w:sz w:val="28"/>
          <w:szCs w:val="28"/>
          <w:lang w:eastAsia="zh-CN"/>
        </w:rPr>
      </w:pPr>
      <w:r>
        <w:rPr>
          <w:rFonts w:hint="eastAsia" w:ascii="Times New Roman" w:hAnsi="Times New Roman"/>
          <w:b/>
          <w:bCs/>
          <w:color w:val="auto"/>
          <w:sz w:val="28"/>
          <w:szCs w:val="28"/>
        </w:rPr>
        <w:t>第四部分、</w:t>
      </w:r>
      <w:r>
        <w:rPr>
          <w:rFonts w:hint="eastAsia" w:ascii="宋体" w:hAnsi="宋体" w:cs="宋体"/>
          <w:b/>
          <w:color w:val="auto"/>
          <w:sz w:val="28"/>
          <w:szCs w:val="28"/>
          <w:lang w:eastAsia="zh-CN"/>
        </w:rPr>
        <w:t>其他需提供的材料</w:t>
      </w:r>
    </w:p>
    <w:p w14:paraId="20F17816">
      <w:pPr>
        <w:adjustRightInd w:val="0"/>
        <w:snapToGrid w:val="0"/>
        <w:spacing w:before="120" w:beforeLines="50" w:line="360" w:lineRule="auto"/>
        <w:jc w:val="center"/>
        <w:rPr>
          <w:rFonts w:ascii="宋体" w:hAnsi="宋体" w:cs="宋体"/>
          <w:color w:val="auto"/>
          <w:sz w:val="24"/>
        </w:rPr>
      </w:pPr>
      <w:r>
        <w:rPr>
          <w:rFonts w:hint="eastAsia" w:ascii="宋体" w:hAnsi="宋体" w:cs="宋体"/>
          <w:color w:val="auto"/>
          <w:sz w:val="24"/>
          <w:lang w:val="en-US" w:eastAsia="zh-CN"/>
        </w:rPr>
        <w:t xml:space="preserve">  </w:t>
      </w:r>
      <w:r>
        <w:rPr>
          <w:rFonts w:hint="eastAsia" w:ascii="宋体" w:hAnsi="宋体" w:cs="宋体"/>
          <w:color w:val="auto"/>
          <w:sz w:val="24"/>
        </w:rPr>
        <w:t>备</w:t>
      </w:r>
      <w:r>
        <w:rPr>
          <w:rFonts w:ascii="宋体" w:hAnsi="宋体" w:cs="宋体"/>
          <w:color w:val="auto"/>
          <w:sz w:val="24"/>
        </w:rPr>
        <w:t>注：</w:t>
      </w:r>
      <w:r>
        <w:rPr>
          <w:rFonts w:hint="eastAsia" w:ascii="宋体" w:hAnsi="宋体" w:cs="宋体"/>
          <w:color w:val="auto"/>
          <w:sz w:val="24"/>
          <w:lang w:eastAsia="zh-CN"/>
        </w:rPr>
        <w:t>按要求提供</w:t>
      </w:r>
      <w:r>
        <w:rPr>
          <w:rFonts w:ascii="宋体" w:hAnsi="宋体" w:cs="宋体"/>
          <w:color w:val="auto"/>
          <w:sz w:val="24"/>
        </w:rPr>
        <w:t>提供材料</w:t>
      </w:r>
    </w:p>
    <w:p w14:paraId="076806B6">
      <w:pPr>
        <w:pStyle w:val="15"/>
        <w:rPr>
          <w:color w:val="auto"/>
        </w:rPr>
      </w:pPr>
    </w:p>
    <w:p w14:paraId="1AA19DFA">
      <w:pPr>
        <w:pStyle w:val="15"/>
        <w:rPr>
          <w:color w:val="auto"/>
        </w:rPr>
      </w:pPr>
    </w:p>
    <w:p w14:paraId="4461DEBA">
      <w:pPr>
        <w:pStyle w:val="15"/>
        <w:rPr>
          <w:color w:val="auto"/>
        </w:rPr>
      </w:pPr>
    </w:p>
    <w:p w14:paraId="4F259EF0">
      <w:pPr>
        <w:pStyle w:val="17"/>
        <w:tabs>
          <w:tab w:val="left" w:pos="2312"/>
          <w:tab w:val="left" w:pos="2313"/>
        </w:tabs>
        <w:autoSpaceDE w:val="0"/>
        <w:autoSpaceDN w:val="0"/>
        <w:spacing w:before="43"/>
        <w:ind w:left="0" w:leftChars="0" w:firstLine="0" w:firstLineChars="0"/>
        <w:rPr>
          <w:rFonts w:ascii="Times New Roman" w:hAnsi="Times New Roman"/>
          <w:b/>
          <w:bCs/>
          <w:color w:val="auto"/>
          <w:sz w:val="28"/>
          <w:szCs w:val="28"/>
        </w:rPr>
      </w:pPr>
    </w:p>
    <w:p w14:paraId="03A61B5D">
      <w:pPr>
        <w:rPr>
          <w:color w:val="auto"/>
        </w:rPr>
      </w:pPr>
    </w:p>
    <w:p w14:paraId="40DFB52B">
      <w:pPr>
        <w:rPr>
          <w:color w:val="auto"/>
        </w:rPr>
      </w:pPr>
    </w:p>
    <w:p w14:paraId="3338304C">
      <w:pPr>
        <w:rPr>
          <w:color w:val="auto"/>
        </w:rPr>
      </w:pPr>
    </w:p>
    <w:p w14:paraId="56521BD8">
      <w:pPr>
        <w:rPr>
          <w:color w:val="auto"/>
        </w:rPr>
      </w:pPr>
    </w:p>
    <w:p w14:paraId="0E18F0D5"/>
    <w:p w14:paraId="45A210FE"/>
    <w:p w14:paraId="1935DD43"/>
    <w:p w14:paraId="735BBAFD"/>
    <w:p w14:paraId="7907A35A"/>
    <w:sectPr>
      <w:footerReference r:id="rId6"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swiss"/>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方正小标宋简体">
    <w:altName w:val="黑体"/>
    <w:panose1 w:val="02000000000000000000"/>
    <w:charset w:val="86"/>
    <w:family w:val="auto"/>
    <w:pitch w:val="default"/>
    <w:sig w:usb0="00000000" w:usb1="00000000" w:usb2="00000000" w:usb3="00000000" w:csb0="00040000" w:csb1="00000000"/>
  </w:font>
  <w:font w:name="KSOFE44F9426">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EE1D5F1">
    <w:pPr>
      <w:pStyle w:val="9"/>
      <w:rPr>
        <w:rFonts w:hint="eastAsia" w:ascii="仿宋_GB2312" w:eastAsia="仿宋_GB2312"/>
        <w:bCs/>
        <w:u w:val="single"/>
      </w:rPr>
    </w:pPr>
    <w:r>
      <w:rPr>
        <w:rFonts w:hint="eastAsia" w:ascii="仿宋_GB2312" w:eastAsia="仿宋_GB2312"/>
        <w:bCs/>
        <w:u w:val="single"/>
      </w:rPr>
      <w:t xml:space="preserve">                                                                                                 </w:t>
    </w:r>
  </w:p>
  <w:p w14:paraId="63555F8F">
    <w:pPr>
      <w:adjustRightInd w:val="0"/>
      <w:snapToGrid w:val="0"/>
      <w:spacing w:line="260" w:lineRule="atLeast"/>
      <w:ind w:left="482" w:hanging="482"/>
      <w:rPr>
        <w:rFonts w:hint="eastAsia" w:ascii="宋体" w:hAnsi="宋体"/>
        <w:kern w:val="0"/>
        <w:sz w:val="18"/>
        <w:szCs w:val="21"/>
      </w:rPr>
    </w:pPr>
  </w:p>
  <w:p w14:paraId="37A57789">
    <w:pPr>
      <w:adjustRightInd w:val="0"/>
      <w:snapToGrid w:val="0"/>
      <w:spacing w:line="260" w:lineRule="atLeast"/>
      <w:rPr>
        <w:rFonts w:hint="eastAsia"/>
        <w:kern w:val="0"/>
        <w:sz w:val="18"/>
        <w:szCs w:val="21"/>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C690776">
    <w:pPr>
      <w:pStyle w:val="9"/>
      <w:rPr>
        <w:rFonts w:hint="eastAsia" w:ascii="仿宋_GB2312" w:eastAsia="仿宋_GB2312"/>
        <w:bCs/>
        <w:u w:val="single"/>
      </w:rPr>
    </w:pPr>
    <w:r>
      <w:rPr>
        <w:rFonts w:hint="eastAsia" w:ascii="仿宋_GB2312" w:eastAsia="仿宋_GB2312"/>
        <w:bCs/>
        <w:u w:val="single"/>
      </w:rPr>
      <w:t xml:space="preserve">                                                                                                 </w:t>
    </w:r>
  </w:p>
  <w:p w14:paraId="5E2B89F1">
    <w:pPr>
      <w:adjustRightInd w:val="0"/>
      <w:snapToGrid w:val="0"/>
      <w:spacing w:line="260" w:lineRule="atLeast"/>
      <w:rPr>
        <w:rFonts w:hint="eastAsia"/>
        <w:kern w:val="0"/>
        <w:sz w:val="18"/>
        <w:szCs w:val="21"/>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AB50E2D">
    <w:pPr>
      <w:pStyle w:val="9"/>
      <w:rPr>
        <w:rFonts w:hint="eastAsia" w:ascii="仿宋_GB2312" w:eastAsia="仿宋_GB2312"/>
        <w:bCs/>
        <w:u w:val="single"/>
      </w:rPr>
    </w:pPr>
    <w:r>
      <w:rPr>
        <w:rFonts w:hint="eastAsia" w:ascii="仿宋_GB2312" w:eastAsia="仿宋_GB2312"/>
        <w:bCs/>
        <w:u w:val="single"/>
      </w:rPr>
      <w:t xml:space="preserve">                                                                                                 </w:t>
    </w:r>
  </w:p>
  <w:p w14:paraId="555107B2">
    <w:pPr>
      <w:adjustRightInd w:val="0"/>
      <w:snapToGrid w:val="0"/>
      <w:spacing w:line="260" w:lineRule="atLeast"/>
      <w:rPr>
        <w:rFonts w:hint="eastAsia"/>
        <w:kern w:val="0"/>
        <w:sz w:val="18"/>
        <w:szCs w:val="21"/>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3E449AC">
    <w:pPr>
      <w:pStyle w:val="10"/>
      <w:ind w:left="8280" w:hanging="8280" w:hangingChars="4600"/>
      <w:jc w:val="both"/>
      <w:rPr>
        <w:rFonts w:hint="eastAsia"/>
      </w:rPr>
    </w:pPr>
    <w:r>
      <w:rPr>
        <w:rFonts w:hint="eastAsia"/>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820A895"/>
    <w:multiLevelType w:val="singleLevel"/>
    <w:tmpl w:val="B820A895"/>
    <w:lvl w:ilvl="0" w:tentative="0">
      <w:start w:val="2"/>
      <w:numFmt w:val="chineseCounting"/>
      <w:suff w:val="nothing"/>
      <w:lvlText w:val="%1、"/>
      <w:lvlJc w:val="left"/>
      <w:rPr>
        <w:rFonts w:hint="eastAsia"/>
      </w:rPr>
    </w:lvl>
  </w:abstractNum>
  <w:abstractNum w:abstractNumId="1">
    <w:nsid w:val="E5EEFDF4"/>
    <w:multiLevelType w:val="singleLevel"/>
    <w:tmpl w:val="E5EEFDF4"/>
    <w:lvl w:ilvl="0" w:tentative="0">
      <w:start w:val="3"/>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9"/>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68E68A2"/>
    <w:rsid w:val="04991A59"/>
    <w:rsid w:val="17A53989"/>
    <w:rsid w:val="368E68A2"/>
    <w:rsid w:val="3C0637C5"/>
    <w:rsid w:val="47044DA5"/>
    <w:rsid w:val="4E6859CE"/>
    <w:rsid w:val="52B34C21"/>
    <w:rsid w:val="58C21687"/>
    <w:rsid w:val="5C784680"/>
    <w:rsid w:val="7556678F"/>
    <w:rsid w:val="7BA8277D"/>
    <w:rsid w:val="7FE6552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qFormat/>
    <w:uiPriority w:val="0"/>
    <w:pPr>
      <w:keepNext/>
      <w:keepLines/>
      <w:adjustRightInd w:val="0"/>
      <w:spacing w:before="340" w:after="330" w:line="578" w:lineRule="atLeast"/>
      <w:textAlignment w:val="baseline"/>
      <w:outlineLvl w:val="0"/>
    </w:pPr>
    <w:rPr>
      <w:b/>
      <w:kern w:val="44"/>
      <w:sz w:val="44"/>
      <w:szCs w:val="20"/>
    </w:rPr>
  </w:style>
  <w:style w:type="paragraph" w:styleId="4">
    <w:name w:val="heading 2"/>
    <w:basedOn w:val="1"/>
    <w:next w:val="1"/>
    <w:qFormat/>
    <w:uiPriority w:val="9"/>
    <w:pPr>
      <w:keepNext/>
      <w:keepLines/>
      <w:spacing w:line="360" w:lineRule="auto"/>
      <w:outlineLvl w:val="1"/>
    </w:pPr>
    <w:rPr>
      <w:rFonts w:ascii="Arial" w:hAnsi="Arial"/>
      <w:b/>
      <w:bCs/>
      <w:sz w:val="24"/>
      <w:szCs w:val="32"/>
    </w:rPr>
  </w:style>
  <w:style w:type="paragraph" w:styleId="5">
    <w:name w:val="heading 3"/>
    <w:basedOn w:val="1"/>
    <w:next w:val="1"/>
    <w:qFormat/>
    <w:uiPriority w:val="0"/>
    <w:pPr>
      <w:keepNext/>
      <w:keepLines/>
      <w:adjustRightInd w:val="0"/>
      <w:spacing w:before="260" w:after="260" w:line="416" w:lineRule="atLeast"/>
      <w:textAlignment w:val="baseline"/>
      <w:outlineLvl w:val="2"/>
    </w:pPr>
    <w:rPr>
      <w:b/>
      <w:kern w:val="0"/>
      <w:sz w:val="32"/>
      <w:szCs w:val="20"/>
    </w:rPr>
  </w:style>
  <w:style w:type="character" w:default="1" w:styleId="14">
    <w:name w:val="Default Paragraph Font"/>
    <w:semiHidden/>
    <w:qFormat/>
    <w:uiPriority w:val="0"/>
  </w:style>
  <w:style w:type="table" w:default="1" w:styleId="13">
    <w:name w:val="Normal Table"/>
    <w:semiHidden/>
    <w:qFormat/>
    <w:uiPriority w:val="0"/>
    <w:tblPr>
      <w:tblCellMar>
        <w:top w:w="0" w:type="dxa"/>
        <w:left w:w="108" w:type="dxa"/>
        <w:bottom w:w="0" w:type="dxa"/>
        <w:right w:w="108" w:type="dxa"/>
      </w:tblCellMar>
    </w:tblPr>
  </w:style>
  <w:style w:type="paragraph" w:customStyle="1" w:styleId="2">
    <w:name w:val="正文格式"/>
    <w:basedOn w:val="1"/>
    <w:qFormat/>
    <w:uiPriority w:val="0"/>
    <w:pPr>
      <w:widowControl/>
      <w:adjustRightInd w:val="0"/>
      <w:snapToGrid w:val="0"/>
      <w:spacing w:line="400" w:lineRule="atLeast"/>
      <w:ind w:firstLine="482"/>
      <w:textAlignment w:val="baseline"/>
    </w:pPr>
    <w:rPr>
      <w:kern w:val="0"/>
      <w:sz w:val="24"/>
    </w:rPr>
  </w:style>
  <w:style w:type="paragraph" w:styleId="6">
    <w:name w:val="Normal Indent"/>
    <w:basedOn w:val="1"/>
    <w:next w:val="7"/>
    <w:qFormat/>
    <w:uiPriority w:val="0"/>
    <w:pPr>
      <w:widowControl/>
      <w:ind w:firstLine="420"/>
      <w:jc w:val="left"/>
    </w:pPr>
    <w:rPr>
      <w:kern w:val="0"/>
      <w:sz w:val="20"/>
      <w:szCs w:val="20"/>
    </w:rPr>
  </w:style>
  <w:style w:type="paragraph" w:customStyle="1" w:styleId="7">
    <w:name w:val="Default"/>
    <w:qFormat/>
    <w:uiPriority w:val="0"/>
    <w:pPr>
      <w:widowControl w:val="0"/>
      <w:autoSpaceDE w:val="0"/>
      <w:autoSpaceDN w:val="0"/>
      <w:adjustRightInd w:val="0"/>
    </w:pPr>
    <w:rPr>
      <w:rFonts w:ascii="仿宋_GB2312" w:hAnsi="Times New Roman" w:eastAsia="仿宋_GB2312" w:cs="仿宋_GB2312"/>
      <w:color w:val="000000"/>
      <w:sz w:val="24"/>
      <w:szCs w:val="24"/>
      <w:lang w:val="en-US" w:eastAsia="zh-CN" w:bidi="ar-SA"/>
    </w:rPr>
  </w:style>
  <w:style w:type="paragraph" w:styleId="8">
    <w:name w:val="Body Text Indent"/>
    <w:basedOn w:val="1"/>
    <w:next w:val="1"/>
    <w:qFormat/>
    <w:uiPriority w:val="0"/>
    <w:pPr>
      <w:spacing w:after="120"/>
      <w:ind w:left="420" w:leftChars="200"/>
    </w:pPr>
    <w:rPr>
      <w:kern w:val="0"/>
      <w:sz w:val="24"/>
    </w:rPr>
  </w:style>
  <w:style w:type="paragraph" w:styleId="9">
    <w:name w:val="footer"/>
    <w:basedOn w:val="1"/>
    <w:qFormat/>
    <w:uiPriority w:val="0"/>
    <w:pPr>
      <w:tabs>
        <w:tab w:val="center" w:pos="4153"/>
        <w:tab w:val="right" w:pos="8306"/>
      </w:tabs>
      <w:snapToGrid w:val="0"/>
      <w:jc w:val="left"/>
    </w:pPr>
    <w:rPr>
      <w:kern w:val="0"/>
      <w:sz w:val="18"/>
    </w:rPr>
  </w:style>
  <w:style w:type="paragraph" w:styleId="10">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1">
    <w:name w:val="Normal (Web)"/>
    <w:basedOn w:val="1"/>
    <w:qFormat/>
    <w:uiPriority w:val="0"/>
    <w:rPr>
      <w:sz w:val="24"/>
    </w:rPr>
  </w:style>
  <w:style w:type="paragraph" w:styleId="12">
    <w:name w:val="Body Text First Indent 2"/>
    <w:basedOn w:val="8"/>
    <w:next w:val="6"/>
    <w:qFormat/>
    <w:uiPriority w:val="0"/>
    <w:pPr>
      <w:ind w:firstLine="420" w:firstLineChars="200"/>
    </w:pPr>
  </w:style>
  <w:style w:type="paragraph" w:customStyle="1" w:styleId="15">
    <w:name w:val="无间隔1"/>
    <w:qFormat/>
    <w:uiPriority w:val="0"/>
    <w:pPr>
      <w:widowControl w:val="0"/>
      <w:jc w:val="both"/>
    </w:pPr>
    <w:rPr>
      <w:rFonts w:ascii="Calibri" w:hAnsi="Calibri" w:eastAsia="宋体" w:cs="Times New Roman"/>
      <w:kern w:val="2"/>
      <w:sz w:val="21"/>
      <w:szCs w:val="22"/>
      <w:lang w:val="en-US" w:eastAsia="zh-CN" w:bidi="ar-SA"/>
    </w:rPr>
  </w:style>
  <w:style w:type="paragraph" w:customStyle="1" w:styleId="16">
    <w:name w:val="列出段落1"/>
    <w:basedOn w:val="1"/>
    <w:qFormat/>
    <w:uiPriority w:val="99"/>
    <w:pPr>
      <w:ind w:firstLine="420" w:firstLineChars="200"/>
    </w:pPr>
  </w:style>
  <w:style w:type="paragraph" w:styleId="17">
    <w:name w:val="List Paragraph"/>
    <w:basedOn w:val="1"/>
    <w:qFormat/>
    <w:uiPriority w:val="34"/>
    <w:pPr>
      <w:ind w:firstLine="420" w:firstLineChars="200"/>
    </w:pPr>
    <w:rPr>
      <w:rFonts w:ascii="Calibri" w:hAnsi="Calibri"/>
      <w:szCs w:val="22"/>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theme" Target="theme/theme1.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20</Pages>
  <Words>5593</Words>
  <Characters>6400</Characters>
  <Lines>0</Lines>
  <Paragraphs>0</Paragraphs>
  <TotalTime>1</TotalTime>
  <ScaleCrop>false</ScaleCrop>
  <LinksUpToDate>false</LinksUpToDate>
  <CharactersWithSpaces>6699</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2026-02-04T06:09:00Z</dcterms:created>
  <dc:creator>是小豹子</dc:creator>
  <cp:lastModifiedBy>是小豹子</cp:lastModifiedBy>
  <dcterms:modified xsi:type="dcterms:W3CDTF">2026-03-30T02:17:19Z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3376A2581B73441A824EF79CD7D7CFB1_11</vt:lpwstr>
  </property>
  <property fmtid="{D5CDD505-2E9C-101B-9397-08002B2CF9AE}" pid="4" name="KSOTemplateDocerSaveRecord">
    <vt:lpwstr>eyJoZGlkIjoiMjI0YzkyZjA4NDE5ZWViZGEyZTVjOTNhYTg4ZmYzYTciLCJ1c2VySWQiOiIzMDQ3NTQ4MDUifQ==</vt:lpwstr>
  </property>
</Properties>
</file>